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C6" w:rsidRPr="00E01545" w:rsidRDefault="00D651C6" w:rsidP="00D651C6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О</w:t>
      </w:r>
      <w:r w:rsidRPr="00E01545">
        <w:rPr>
          <w:rFonts w:ascii="Times New Roman" w:hAnsi="Times New Roman" w:cs="Times New Roman"/>
          <w:b/>
          <w:bCs/>
          <w:i/>
          <w:iCs/>
          <w:sz w:val="28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8"/>
        </w:rPr>
        <w:t>Лучко</w:t>
      </w:r>
    </w:p>
    <w:p w:rsidR="00D651C6" w:rsidRPr="00E01545" w:rsidRDefault="00D651C6" w:rsidP="00D651C6">
      <w:pPr>
        <w:spacing w:after="0" w:line="36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</w:rPr>
      </w:pPr>
      <w:r w:rsidRPr="00E01545">
        <w:rPr>
          <w:rFonts w:ascii="Times New Roman" w:hAnsi="Times New Roman" w:cs="Times New Roman"/>
          <w:b/>
          <w:bCs/>
          <w:sz w:val="28"/>
        </w:rPr>
        <w:t>УДК</w:t>
      </w:r>
      <w:r w:rsidR="00A3217B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r w:rsidRPr="00D651C6">
        <w:rPr>
          <w:rFonts w:ascii="Times New Roman" w:hAnsi="Times New Roman" w:cs="Times New Roman"/>
          <w:b/>
          <w:bCs/>
          <w:sz w:val="28"/>
        </w:rPr>
        <w:t>159.923.2</w:t>
      </w:r>
      <w:r w:rsidR="00A3217B">
        <w:rPr>
          <w:rFonts w:ascii="Times New Roman" w:hAnsi="Times New Roman" w:cs="Times New Roman"/>
          <w:b/>
          <w:bCs/>
          <w:sz w:val="28"/>
          <w:lang w:val="ru-RU"/>
        </w:rPr>
        <w:t xml:space="preserve">                                                                                       </w:t>
      </w:r>
      <w:r w:rsidR="00A3217B">
        <w:rPr>
          <w:rFonts w:ascii="Times New Roman" w:hAnsi="Times New Roman" w:cs="Times New Roman"/>
          <w:b/>
          <w:bCs/>
          <w:i/>
          <w:iCs/>
          <w:sz w:val="28"/>
          <w:lang w:val="ru-RU"/>
        </w:rPr>
        <w:t xml:space="preserve">  </w:t>
      </w:r>
      <w:r w:rsidRPr="00E01545">
        <w:rPr>
          <w:rFonts w:ascii="Times New Roman" w:hAnsi="Times New Roman" w:cs="Times New Roman"/>
          <w:b/>
          <w:bCs/>
          <w:i/>
          <w:iCs/>
          <w:sz w:val="28"/>
        </w:rPr>
        <w:t>Дніпро</w:t>
      </w:r>
    </w:p>
    <w:p w:rsidR="00D651C6" w:rsidRDefault="00D651C6" w:rsidP="00D71A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651C6" w:rsidRDefault="00D651C6" w:rsidP="00D71A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ХАРАКТЕРИСТИКА КОМПОНЕНТ</w:t>
      </w:r>
      <w:r w:rsidR="00BF730E">
        <w:rPr>
          <w:rFonts w:ascii="Times New Roman" w:hAnsi="Times New Roman" w:cs="Times New Roman"/>
          <w:b/>
          <w:sz w:val="28"/>
        </w:rPr>
        <w:t xml:space="preserve"> САМОРОЗВИТКУ</w:t>
      </w:r>
      <w:r>
        <w:rPr>
          <w:rFonts w:ascii="Times New Roman" w:hAnsi="Times New Roman" w:cs="Times New Roman"/>
          <w:b/>
          <w:sz w:val="28"/>
        </w:rPr>
        <w:t xml:space="preserve"> МОЛОДІ </w:t>
      </w:r>
    </w:p>
    <w:p w:rsidR="001263E2" w:rsidRPr="007B05D2" w:rsidRDefault="00D651C6" w:rsidP="00D71AD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28"/>
        </w:rPr>
        <w:t>В УМОВАХ ВОЕННИХ ПОДІЙ</w:t>
      </w:r>
    </w:p>
    <w:p w:rsidR="00D71AD3" w:rsidRDefault="00D71AD3" w:rsidP="00D71A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</w:pPr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Саморозвиток є багатогранним та свідомим процесом удосконалення особистості, що охоплює набуття нових знань, навичок і цінностей для реалізації потенціалу</w:t>
      </w:r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lang w:eastAsia="uk-UA"/>
        </w:rPr>
        <w:t xml:space="preserve">. </w:t>
      </w:r>
      <w:r w:rsidR="00FC50B0">
        <w:rPr>
          <w:rFonts w:ascii="Times New Roman" w:hAnsi="Times New Roman"/>
          <w:sz w:val="28"/>
          <w:szCs w:val="28"/>
        </w:rPr>
        <w:t xml:space="preserve">Розглядаючи еволюцію поняття саморозвитку, варто відзначити історичний контекст. </w:t>
      </w:r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lang w:eastAsia="uk-UA"/>
        </w:rPr>
        <w:t xml:space="preserve">У класичній психології поняття асоціювалося з гуманістичними теоріями, зокрема </w:t>
      </w:r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самоактуалізацією</w:t>
      </w:r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lang w:eastAsia="uk-UA"/>
        </w:rPr>
        <w:t xml:space="preserve"> за А. </w:t>
      </w:r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Маслоу, а також із "самовдосконаленням" через звички та волю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 за</w:t>
      </w:r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 В. Джеймс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ом</w:t>
      </w:r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lang w:eastAsia="uk-UA"/>
        </w:rPr>
        <w:t xml:space="preserve">. </w:t>
      </w:r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Сучасні підходи розширюють визначення</w:t>
      </w:r>
      <w:r w:rsidR="00127732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 саморозвитку</w:t>
      </w:r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 до інтеграції когнітивних, емоційних та соціальних аспектів, підкреслюючи культивацію сильних сторін та чеснот (наприклад, стійкість, оптимізм)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. </w:t>
      </w:r>
    </w:p>
    <w:p w:rsidR="00BF730E" w:rsidRDefault="00BF730E" w:rsidP="00D71AD3">
      <w:pPr>
        <w:spacing w:after="0" w:line="36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Ми </w:t>
      </w:r>
      <w:r w:rsidR="00D71AD3">
        <w:rPr>
          <w:rFonts w:ascii="Times New Roman" w:hAnsi="Times New Roman"/>
          <w:sz w:val="28"/>
          <w:szCs w:val="28"/>
        </w:rPr>
        <w:t xml:space="preserve">розглядаємо </w:t>
      </w:r>
      <w:r>
        <w:rPr>
          <w:rFonts w:ascii="Times New Roman" w:hAnsi="Times New Roman"/>
          <w:sz w:val="28"/>
          <w:szCs w:val="28"/>
        </w:rPr>
        <w:t xml:space="preserve">саморозвиток </w:t>
      </w:r>
      <w:r w:rsidR="00D71AD3"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як </w:t>
      </w:r>
      <w:proofErr w:type="spellStart"/>
      <w:r w:rsidR="00D71AD3"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мультифакторний</w:t>
      </w:r>
      <w:proofErr w:type="spellEnd"/>
      <w:r w:rsidR="00D71AD3"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 конструкт, що включає три ключов</w:t>
      </w:r>
      <w:r w:rsidR="00D71AD3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их компонента: </w:t>
      </w:r>
      <w:r w:rsidR="00D71AD3"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 особистісний, професійний та громадянський</w:t>
      </w:r>
      <w:r w:rsidR="00D71AD3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. Фокус дослідження феномену саморозвитку спрямований нами на молодь, д</w:t>
      </w:r>
      <w:r w:rsidR="00D71AD3"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ля </w:t>
      </w:r>
      <w:r w:rsidR="00D71AD3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якої </w:t>
      </w:r>
      <w:r w:rsidR="00D71AD3"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в умовах воєнного стану цей процес набуває значення адаптивного механізму до кризи</w:t>
      </w:r>
      <w:r w:rsidR="00D71AD3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.</w:t>
      </w:r>
      <w:r w:rsidR="00D71AD3">
        <w:rPr>
          <w:rFonts w:ascii="Times New Roman" w:eastAsia="Times New Roman" w:hAnsi="Times New Roman" w:cs="Times New Roman"/>
          <w:color w:val="444746"/>
          <w:sz w:val="28"/>
          <w:szCs w:val="28"/>
          <w:bdr w:val="none" w:sz="0" w:space="0" w:color="auto" w:frame="1"/>
          <w:vertAlign w:val="superscript"/>
          <w:lang w:eastAsia="uk-UA"/>
        </w:rPr>
        <w:t xml:space="preserve">. </w:t>
      </w:r>
    </w:p>
    <w:p w:rsidR="00BF730E" w:rsidRDefault="00D71AD3" w:rsidP="00D71AD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Особистісний </w:t>
      </w:r>
      <w:r w:rsidR="00127732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вимір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 саморозвитку</w:t>
      </w:r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 стосується </w:t>
      </w:r>
      <w:r w:rsidR="00127732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факторів </w:t>
      </w:r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внутрішнього зростання, вклю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чаючи</w:t>
      </w:r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  емоційни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й</w:t>
      </w:r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 інтелект, самоусвідомлення та </w:t>
      </w:r>
      <w:proofErr w:type="spellStart"/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резилієнтніс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ть</w:t>
      </w:r>
      <w:proofErr w:type="spellEnd"/>
      <w:r w:rsidRPr="00376940">
        <w:rPr>
          <w:rFonts w:ascii="Times New Roman" w:eastAsia="Times New Roman" w:hAnsi="Times New Roman" w:cs="Times New Roman"/>
          <w:color w:val="1B1C1D"/>
          <w:sz w:val="28"/>
          <w:szCs w:val="28"/>
          <w:lang w:eastAsia="uk-UA"/>
        </w:rPr>
        <w:t xml:space="preserve">. </w:t>
      </w:r>
      <w:r w:rsidR="00BF730E">
        <w:rPr>
          <w:rFonts w:ascii="Times New Roman" w:hAnsi="Times New Roman"/>
          <w:sz w:val="28"/>
          <w:szCs w:val="28"/>
        </w:rPr>
        <w:t xml:space="preserve">Дослідження показують, що особистісний саморозвиток корелює з посттравматичним зростанням </w:t>
      </w:r>
      <w:r w:rsidR="00DB2880" w:rsidRPr="00DB2880">
        <w:rPr>
          <w:rFonts w:ascii="Times New Roman" w:hAnsi="Times New Roman"/>
          <w:sz w:val="28"/>
          <w:szCs w:val="28"/>
          <w:lang w:val="ru-RU"/>
        </w:rPr>
        <w:t>[</w:t>
      </w:r>
      <w:r w:rsidR="00CC2E5F">
        <w:rPr>
          <w:rFonts w:ascii="Times New Roman" w:hAnsi="Times New Roman"/>
          <w:sz w:val="28"/>
          <w:szCs w:val="28"/>
          <w:lang w:val="ru-RU"/>
        </w:rPr>
        <w:t>2</w:t>
      </w:r>
      <w:r w:rsidR="00DB2880">
        <w:rPr>
          <w:rFonts w:ascii="Times New Roman" w:hAnsi="Times New Roman"/>
          <w:sz w:val="28"/>
          <w:szCs w:val="28"/>
        </w:rPr>
        <w:t>, с.14</w:t>
      </w:r>
      <w:r w:rsidR="00DB2880" w:rsidRPr="00DB2880">
        <w:rPr>
          <w:rFonts w:ascii="Times New Roman" w:hAnsi="Times New Roman"/>
          <w:sz w:val="28"/>
          <w:szCs w:val="28"/>
          <w:lang w:val="ru-RU"/>
        </w:rPr>
        <w:t>]</w:t>
      </w:r>
      <w:r w:rsidR="00DB2880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F730E">
        <w:rPr>
          <w:rFonts w:ascii="Times New Roman" w:hAnsi="Times New Roman"/>
          <w:sz w:val="28"/>
          <w:szCs w:val="28"/>
        </w:rPr>
        <w:t xml:space="preserve">де травма стає каталізатором для глибшого самоусвідомлення. </w:t>
      </w:r>
      <w:r>
        <w:rPr>
          <w:rFonts w:ascii="Times New Roman" w:hAnsi="Times New Roman"/>
          <w:sz w:val="28"/>
          <w:szCs w:val="28"/>
        </w:rPr>
        <w:t>При цьому посилюється фокусування на внутрішніх процесах, виключаючи фізичний розвиток,  підвищ</w:t>
      </w:r>
      <w:r w:rsidR="007122C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ється частота рефлексії. </w:t>
      </w:r>
    </w:p>
    <w:p w:rsidR="007122C4" w:rsidRDefault="007122C4" w:rsidP="007122C4">
      <w:pPr>
        <w:spacing w:after="0" w:line="36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Особистісний вимір саморозвитку тісно пов’язаний з феноменом </w:t>
      </w:r>
      <w:r w:rsidR="00BF730E">
        <w:rPr>
          <w:rFonts w:ascii="Times New Roman" w:hAnsi="Times New Roman"/>
          <w:sz w:val="28"/>
          <w:szCs w:val="28"/>
        </w:rPr>
        <w:t xml:space="preserve"> світоглядного самовизначення, </w:t>
      </w:r>
      <w:r>
        <w:rPr>
          <w:rFonts w:ascii="Times New Roman" w:hAnsi="Times New Roman"/>
          <w:sz w:val="28"/>
          <w:szCs w:val="28"/>
        </w:rPr>
        <w:t xml:space="preserve"> який </w:t>
      </w:r>
      <w:r w:rsidR="00127732">
        <w:rPr>
          <w:rFonts w:ascii="Times New Roman" w:hAnsi="Times New Roman"/>
          <w:sz w:val="28"/>
          <w:szCs w:val="28"/>
        </w:rPr>
        <w:t>є</w:t>
      </w:r>
      <w:r w:rsidR="00BF730E">
        <w:rPr>
          <w:rFonts w:ascii="Times New Roman" w:hAnsi="Times New Roman"/>
          <w:sz w:val="28"/>
          <w:szCs w:val="28"/>
        </w:rPr>
        <w:t xml:space="preserve"> одн</w:t>
      </w:r>
      <w:r w:rsidR="00127732">
        <w:rPr>
          <w:rFonts w:ascii="Times New Roman" w:hAnsi="Times New Roman"/>
          <w:sz w:val="28"/>
          <w:szCs w:val="28"/>
        </w:rPr>
        <w:t>ією</w:t>
      </w:r>
      <w:r w:rsidR="00BF730E">
        <w:rPr>
          <w:rFonts w:ascii="Times New Roman" w:hAnsi="Times New Roman"/>
          <w:sz w:val="28"/>
          <w:szCs w:val="28"/>
        </w:rPr>
        <w:t xml:space="preserve"> з умов самореалізації</w:t>
      </w:r>
      <w:r>
        <w:rPr>
          <w:rFonts w:ascii="Times New Roman" w:hAnsi="Times New Roman"/>
          <w:sz w:val="28"/>
          <w:szCs w:val="28"/>
        </w:rPr>
        <w:t xml:space="preserve"> людини</w:t>
      </w:r>
      <w:r w:rsidR="00D41778" w:rsidRPr="00D41778">
        <w:rPr>
          <w:rFonts w:ascii="Times New Roman" w:hAnsi="Times New Roman"/>
          <w:sz w:val="28"/>
          <w:szCs w:val="28"/>
        </w:rPr>
        <w:t>[1</w:t>
      </w:r>
      <w:r w:rsidR="00D41778">
        <w:rPr>
          <w:rFonts w:ascii="Times New Roman" w:hAnsi="Times New Roman"/>
          <w:sz w:val="28"/>
          <w:szCs w:val="28"/>
        </w:rPr>
        <w:t xml:space="preserve">, с. </w:t>
      </w:r>
      <w:r w:rsidR="00D41778" w:rsidRPr="00D41778">
        <w:rPr>
          <w:rFonts w:ascii="Times New Roman" w:hAnsi="Times New Roman"/>
          <w:sz w:val="28"/>
          <w:szCs w:val="28"/>
        </w:rPr>
        <w:t>15]</w:t>
      </w:r>
      <w:r w:rsidR="00BF73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Світоглядне самовизначення має подвійну природу: воно реалізується у зовнішньому середовищі, впливаючи та перетворюючи його, та одночасно </w:t>
      </w:r>
      <w:r>
        <w:rPr>
          <w:rFonts w:ascii="Times New Roman" w:hAnsi="Times New Roman"/>
          <w:sz w:val="28"/>
          <w:szCs w:val="28"/>
        </w:rPr>
        <w:lastRenderedPageBreak/>
        <w:t>спрямоване на пізнання внутрішньої сутності самого себе, свого духовного світу. Світоглядне самовизначення як суттєва змістовна частина самовдосконалення відбувається завдяки розвитку самосвідомості, самоконтролю та самореалізації. Самосвідомість – це ставлення людини до самої себе, яке виникає лише в певних умовах, коли реальні обставини підштовхують її за рамки самої себе, до самооцінки з іншої позиції, яка приймається за істину, за критерій суспільного статусу і соціальних якостей. Тобто, людина стає на позицію іншого суб’єкта, відрізняючи себе від нього, і разом з тим ототожнює себе з ним ідеально. Істотна межа в характеристиці самосвідомості – це здатність розумної людини не тільки відділити себе від іншого світу, але і протиставити себе самій. Разом з тим, в самосвідомості відбувається усвідомлення самого себе не як чогось абсолютно окремого від світу, а в різноманітних відносинах з ним</w:t>
      </w:r>
      <w:r w:rsidR="00127732">
        <w:t>.</w:t>
      </w:r>
    </w:p>
    <w:p w:rsidR="00BF730E" w:rsidRDefault="00BF730E" w:rsidP="00D71AD3">
      <w:pPr>
        <w:spacing w:after="0" w:line="36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 Творячи в собі щось нове, актуалізуючи, плекаючи в собі ті чи інші можливості, задатки, ми уможливлюємо оволодіння способами, засобами (перш за все тими, що є в нассамих), які забезпечують можливості досягнення найважливіших життєвих цілей, серед яких найперше місце посідає досягнення взаєморозуміння з іншими, особливо з рідними та близькими людьми. </w:t>
      </w:r>
    </w:p>
    <w:p w:rsidR="00BF730E" w:rsidRDefault="00BF730E" w:rsidP="00D71AD3">
      <w:pPr>
        <w:spacing w:after="0" w:line="36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Професійний саморозвиток фокусується на кар'єрному рості, набут</w:t>
      </w:r>
      <w:r w:rsidR="00FC50B0">
        <w:rPr>
          <w:rFonts w:ascii="Times New Roman" w:hAnsi="Times New Roman"/>
          <w:sz w:val="28"/>
          <w:szCs w:val="28"/>
        </w:rPr>
        <w:t>ихк</w:t>
      </w:r>
      <w:r>
        <w:rPr>
          <w:rFonts w:ascii="Times New Roman" w:hAnsi="Times New Roman"/>
          <w:sz w:val="28"/>
          <w:szCs w:val="28"/>
        </w:rPr>
        <w:t>омпетенці</w:t>
      </w:r>
      <w:r w:rsidR="00FC50B0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для працевлаштування та адаптації до ринку праці. </w:t>
      </w:r>
      <w:r w:rsidR="007122C4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е стадія </w:t>
      </w:r>
      <w:r w:rsidR="007122C4">
        <w:rPr>
          <w:rFonts w:ascii="Times New Roman" w:hAnsi="Times New Roman"/>
          <w:sz w:val="28"/>
          <w:szCs w:val="28"/>
        </w:rPr>
        <w:t>зростання</w:t>
      </w:r>
      <w:r>
        <w:rPr>
          <w:rFonts w:ascii="Times New Roman" w:hAnsi="Times New Roman"/>
          <w:sz w:val="28"/>
          <w:szCs w:val="28"/>
        </w:rPr>
        <w:t xml:space="preserve"> молоді, де формуються професійні ідентичності. У сучасних умовах, особливо в Україні під час війни, професійний саморозвиток може бути мотивований необхідністю виживання, але ризикує </w:t>
      </w:r>
      <w:proofErr w:type="spellStart"/>
      <w:r>
        <w:rPr>
          <w:rFonts w:ascii="Times New Roman" w:hAnsi="Times New Roman"/>
          <w:sz w:val="28"/>
          <w:szCs w:val="28"/>
        </w:rPr>
        <w:t>демотивацією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через економічну нестабільність</w:t>
      </w:r>
      <w:r w:rsidR="007122C4">
        <w:rPr>
          <w:rFonts w:ascii="Times New Roman" w:hAnsi="Times New Roman"/>
          <w:sz w:val="28"/>
          <w:szCs w:val="28"/>
        </w:rPr>
        <w:t xml:space="preserve"> і фінансові обмеження  щодо навчання. </w:t>
      </w:r>
      <w:r w:rsidR="00FC50B0">
        <w:rPr>
          <w:rFonts w:ascii="Times New Roman" w:hAnsi="Times New Roman"/>
          <w:sz w:val="28"/>
          <w:szCs w:val="28"/>
        </w:rPr>
        <w:t xml:space="preserve">Метриками професійного саморозвитку можуть виступати кількість набутих сертифікатів, новий рівень володіння  професійним навичками (наприклад, програмування за шкалою </w:t>
      </w:r>
      <w:proofErr w:type="spellStart"/>
      <w:r w:rsidR="00FC50B0">
        <w:rPr>
          <w:rFonts w:ascii="Times New Roman" w:hAnsi="Times New Roman"/>
          <w:sz w:val="28"/>
          <w:szCs w:val="28"/>
        </w:rPr>
        <w:t>proficiency</w:t>
      </w:r>
      <w:proofErr w:type="spellEnd"/>
      <w:r w:rsidR="00FC50B0">
        <w:rPr>
          <w:rFonts w:ascii="Times New Roman" w:hAnsi="Times New Roman"/>
          <w:sz w:val="28"/>
          <w:szCs w:val="28"/>
        </w:rPr>
        <w:t xml:space="preserve">), кар'єрні амбіції. </w:t>
      </w:r>
    </w:p>
    <w:p w:rsidR="00BF730E" w:rsidRDefault="00BF730E" w:rsidP="00D71AD3">
      <w:pPr>
        <w:spacing w:after="0" w:line="36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Громадянський саморозвиток стосується формування соціальної відповідальності, участі в громаді та патріотизму. За теорією громадянської ідентичності, це процес інтеграції в суспільство через </w:t>
      </w:r>
      <w:proofErr w:type="spellStart"/>
      <w:r>
        <w:rPr>
          <w:rFonts w:ascii="Times New Roman" w:hAnsi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чи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активізм</w:t>
      </w:r>
      <w:proofErr w:type="spellEnd"/>
      <w:r>
        <w:rPr>
          <w:rFonts w:ascii="Times New Roman" w:hAnsi="Times New Roman"/>
          <w:sz w:val="28"/>
          <w:szCs w:val="28"/>
        </w:rPr>
        <w:t xml:space="preserve">. У контексті воєнного стану в Україні це проявляється в участі в гуманітарних проектах, як допомога ЗСУ чи біженцям, що сприяє формуванню колективної ідентичності. </w:t>
      </w:r>
      <w:r w:rsidR="007122C4">
        <w:rPr>
          <w:rFonts w:ascii="Times New Roman" w:hAnsi="Times New Roman"/>
          <w:sz w:val="28"/>
          <w:szCs w:val="28"/>
        </w:rPr>
        <w:t>Індикаторами рівня громадянського самороз</w:t>
      </w:r>
      <w:r w:rsidR="00FC50B0">
        <w:rPr>
          <w:rFonts w:ascii="Times New Roman" w:hAnsi="Times New Roman"/>
          <w:sz w:val="28"/>
          <w:szCs w:val="28"/>
        </w:rPr>
        <w:t>в</w:t>
      </w:r>
      <w:r w:rsidR="007122C4">
        <w:rPr>
          <w:rFonts w:ascii="Times New Roman" w:hAnsi="Times New Roman"/>
          <w:sz w:val="28"/>
          <w:szCs w:val="28"/>
        </w:rPr>
        <w:t xml:space="preserve">итку можуть виступати </w:t>
      </w:r>
      <w:r>
        <w:rPr>
          <w:rFonts w:ascii="Times New Roman" w:hAnsi="Times New Roman"/>
          <w:sz w:val="28"/>
          <w:szCs w:val="28"/>
        </w:rPr>
        <w:t xml:space="preserve"> частота </w:t>
      </w:r>
      <w:proofErr w:type="spellStart"/>
      <w:r>
        <w:rPr>
          <w:rFonts w:ascii="Times New Roman" w:hAnsi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/>
          <w:sz w:val="28"/>
          <w:szCs w:val="28"/>
        </w:rPr>
        <w:t>, політична активність та соціальна емпатія</w:t>
      </w:r>
      <w:r w:rsidR="007122C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розвиток лідерських навичок</w:t>
      </w:r>
      <w:r w:rsidR="00D651C6">
        <w:rPr>
          <w:rFonts w:ascii="Times New Roman" w:hAnsi="Times New Roman"/>
          <w:sz w:val="28"/>
          <w:szCs w:val="28"/>
        </w:rPr>
        <w:t>,</w:t>
      </w:r>
      <w:r w:rsidR="00FC50B0">
        <w:rPr>
          <w:rFonts w:ascii="Times New Roman" w:hAnsi="Times New Roman"/>
          <w:sz w:val="28"/>
          <w:szCs w:val="28"/>
        </w:rPr>
        <w:t>участь у NGO (кількість годин), соціальна мережна активність, патріотична ідентифікація</w:t>
      </w:r>
      <w:r w:rsidR="00127732">
        <w:rPr>
          <w:rFonts w:ascii="Times New Roman" w:hAnsi="Times New Roman"/>
          <w:sz w:val="28"/>
          <w:szCs w:val="28"/>
        </w:rPr>
        <w:t>.</w:t>
      </w:r>
      <w:r w:rsidR="00A3217B" w:rsidRPr="00A3217B">
        <w:rPr>
          <w:rFonts w:ascii="Times New Roman" w:hAnsi="Times New Roman"/>
          <w:sz w:val="28"/>
          <w:szCs w:val="28"/>
        </w:rPr>
        <w:t xml:space="preserve"> </w:t>
      </w:r>
      <w:r w:rsidR="00FC50B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ромадянський саморозвиток посилює </w:t>
      </w:r>
      <w:proofErr w:type="spellStart"/>
      <w:r>
        <w:rPr>
          <w:rFonts w:ascii="Times New Roman" w:hAnsi="Times New Roman"/>
          <w:sz w:val="28"/>
          <w:szCs w:val="28"/>
        </w:rPr>
        <w:t>резилієнтність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спільноти. </w:t>
      </w:r>
      <w:r w:rsidR="00FC50B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Україні, за даними опитувань Київського міжнародного інституту соціології </w:t>
      </w:r>
      <w:r w:rsidR="00D651C6" w:rsidRPr="00D651C6">
        <w:rPr>
          <w:rFonts w:ascii="Times New Roman" w:hAnsi="Times New Roman"/>
          <w:sz w:val="28"/>
          <w:szCs w:val="28"/>
        </w:rPr>
        <w:t>[3]</w:t>
      </w:r>
      <w:r w:rsidR="00D651C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війна підвищила громадянську активність молоді на 40%, роблячи цей вимір ключовим</w:t>
      </w:r>
      <w:r w:rsidR="00FC50B0">
        <w:rPr>
          <w:rFonts w:ascii="Times New Roman" w:hAnsi="Times New Roman"/>
          <w:sz w:val="28"/>
          <w:szCs w:val="28"/>
        </w:rPr>
        <w:t xml:space="preserve"> в структурі  саморозвитку  цієї вікової групи. </w:t>
      </w:r>
    </w:p>
    <w:p w:rsidR="00FC50B0" w:rsidRDefault="00127732" w:rsidP="0012773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</w:rPr>
        <w:t>Невизначеність, загроза життю та добробуту, втрати та руйнування створюють надзвичайно важкі обставини для повсякденного життя молоді, в тому числі для навчання та саморозвитку. У цих умовах мотивація стає важливим чинником, що впливає на здатність молоді зберігати цілеспрямованість та досягати особистих і професійних цілей.</w:t>
      </w:r>
      <w:r w:rsidR="00D651C6">
        <w:rPr>
          <w:rFonts w:ascii="Times New Roman" w:hAnsi="Times New Roman" w:cs="Times New Roman"/>
          <w:sz w:val="28"/>
          <w:szCs w:val="28"/>
        </w:rPr>
        <w:t>В</w:t>
      </w:r>
      <w:r w:rsidR="00D651C6"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рахову</w:t>
      </w:r>
      <w:r w:rsidR="00D651C6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ючи</w:t>
      </w:r>
      <w:r w:rsidR="00FC50B0"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 культурний контекст України,</w:t>
      </w:r>
      <w:r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 xml:space="preserve"> можна констатувати, що </w:t>
      </w:r>
      <w:r w:rsidR="00FC50B0" w:rsidRPr="00376940">
        <w:rPr>
          <w:rFonts w:ascii="Times New Roman" w:eastAsia="Times New Roman" w:hAnsi="Times New Roman" w:cs="Times New Roman"/>
          <w:color w:val="1B1C1D"/>
          <w:sz w:val="28"/>
          <w:szCs w:val="28"/>
          <w:bdr w:val="none" w:sz="0" w:space="0" w:color="auto" w:frame="1"/>
          <w:lang w:eastAsia="uk-UA"/>
        </w:rPr>
        <w:t>війна трансформуєпріоритети від індивідуального до колективного зростання</w:t>
      </w:r>
      <w:r w:rsidR="00437BA9">
        <w:rPr>
          <w:rFonts w:ascii="Times New Roman" w:eastAsia="Times New Roman" w:hAnsi="Times New Roman" w:cs="Times New Roman"/>
          <w:color w:val="1B1C1D"/>
          <w:sz w:val="28"/>
          <w:szCs w:val="28"/>
          <w:lang w:eastAsia="uk-UA"/>
        </w:rPr>
        <w:t xml:space="preserve"> і у </w:t>
      </w:r>
      <w:proofErr w:type="spellStart"/>
      <w:r w:rsidR="00437BA9">
        <w:rPr>
          <w:rFonts w:ascii="Times New Roman" w:eastAsia="Times New Roman" w:hAnsi="Times New Roman" w:cs="Times New Roman"/>
          <w:color w:val="1B1C1D"/>
          <w:sz w:val="28"/>
          <w:szCs w:val="28"/>
          <w:lang w:eastAsia="uk-UA"/>
        </w:rPr>
        <w:t>мультіфакторному</w:t>
      </w:r>
      <w:proofErr w:type="spellEnd"/>
      <w:r w:rsidR="00437BA9">
        <w:rPr>
          <w:rFonts w:ascii="Times New Roman" w:eastAsia="Times New Roman" w:hAnsi="Times New Roman" w:cs="Times New Roman"/>
          <w:color w:val="1B1C1D"/>
          <w:sz w:val="28"/>
          <w:szCs w:val="28"/>
          <w:lang w:eastAsia="uk-UA"/>
        </w:rPr>
        <w:t xml:space="preserve"> феномені саморозвитку української молоді  громадянській вимір набуває все більш значущу роль. </w:t>
      </w:r>
    </w:p>
    <w:p w:rsidR="00A3217B" w:rsidRPr="00A3217B" w:rsidRDefault="00A3217B" w:rsidP="001277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05D2" w:rsidRDefault="007B05D2" w:rsidP="00D71AD3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 w:rsidRPr="007B05D2">
        <w:rPr>
          <w:rFonts w:ascii="Times New Roman" w:hAnsi="Times New Roman"/>
          <w:b/>
          <w:sz w:val="28"/>
        </w:rPr>
        <w:t>ЛІТЕРАТУРА</w:t>
      </w:r>
    </w:p>
    <w:p w:rsidR="00DB2880" w:rsidRPr="00DB2880" w:rsidRDefault="00DB2880" w:rsidP="00D71AD3">
      <w:pPr>
        <w:pStyle w:val="a3"/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1C6">
        <w:rPr>
          <w:rFonts w:ascii="Times New Roman" w:hAnsi="Times New Roman" w:cs="Times New Roman"/>
          <w:sz w:val="28"/>
          <w:szCs w:val="28"/>
        </w:rPr>
        <w:t>Баришев</w:t>
      </w:r>
      <w:proofErr w:type="spellEnd"/>
      <w:r w:rsidRPr="00D651C6">
        <w:rPr>
          <w:rFonts w:ascii="Times New Roman" w:hAnsi="Times New Roman" w:cs="Times New Roman"/>
          <w:sz w:val="28"/>
          <w:szCs w:val="28"/>
        </w:rPr>
        <w:t xml:space="preserve"> І. Феномен самовизначення в психологічних студіях. </w:t>
      </w:r>
      <w:r w:rsidRPr="00D651C6">
        <w:rPr>
          <w:rFonts w:ascii="Times New Roman" w:hAnsi="Times New Roman" w:cs="Times New Roman"/>
          <w:i/>
          <w:iCs/>
          <w:sz w:val="28"/>
          <w:szCs w:val="28"/>
        </w:rPr>
        <w:t>Соціально-психологічні засади розвитку особистості в освітньому процесі</w:t>
      </w:r>
      <w:r w:rsidRPr="00D651C6">
        <w:rPr>
          <w:rFonts w:ascii="Times New Roman" w:hAnsi="Times New Roman" w:cs="Times New Roman"/>
          <w:sz w:val="28"/>
          <w:szCs w:val="28"/>
        </w:rPr>
        <w:t xml:space="preserve"> : матеріали </w:t>
      </w:r>
      <w:proofErr w:type="spellStart"/>
      <w:r w:rsidRPr="00D651C6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D651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51C6">
        <w:rPr>
          <w:rFonts w:ascii="Times New Roman" w:hAnsi="Times New Roman" w:cs="Times New Roman"/>
          <w:sz w:val="28"/>
          <w:szCs w:val="28"/>
        </w:rPr>
        <w:t>наук.-практ</w:t>
      </w:r>
      <w:proofErr w:type="spellEnd"/>
      <w:r w:rsidRPr="00D651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51C6">
        <w:rPr>
          <w:rFonts w:ascii="Times New Roman" w:hAnsi="Times New Roman" w:cs="Times New Roman"/>
          <w:sz w:val="28"/>
          <w:szCs w:val="28"/>
        </w:rPr>
        <w:t>інтернет-конф</w:t>
      </w:r>
      <w:proofErr w:type="spellEnd"/>
      <w:r w:rsidRPr="00D651C6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D651C6"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 w:rsidRPr="00D651C6">
        <w:rPr>
          <w:rFonts w:ascii="Times New Roman" w:hAnsi="Times New Roman" w:cs="Times New Roman"/>
          <w:sz w:val="28"/>
          <w:szCs w:val="28"/>
        </w:rPr>
        <w:t xml:space="preserve">., аспірантів, здобувачів </w:t>
      </w:r>
      <w:proofErr w:type="spellStart"/>
      <w:r w:rsidRPr="00D651C6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D651C6">
        <w:rPr>
          <w:rFonts w:ascii="Times New Roman" w:hAnsi="Times New Roman" w:cs="Times New Roman"/>
          <w:sz w:val="28"/>
          <w:szCs w:val="28"/>
        </w:rPr>
        <w:t xml:space="preserve">. освіти, учителів шкіл, вихователів, м. Харків, 15 трав. 2025 р. / Харків. нац. пед. ун-т ім. Г. С. Сковороди ; за ред. І. </w:t>
      </w:r>
      <w:proofErr w:type="spellStart"/>
      <w:r w:rsidRPr="00D651C6">
        <w:rPr>
          <w:rFonts w:ascii="Times New Roman" w:hAnsi="Times New Roman" w:cs="Times New Roman"/>
          <w:sz w:val="28"/>
          <w:szCs w:val="28"/>
        </w:rPr>
        <w:t>Дорожко</w:t>
      </w:r>
      <w:proofErr w:type="spellEnd"/>
      <w:r w:rsidRPr="00D651C6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D651C6">
        <w:rPr>
          <w:rFonts w:ascii="Times New Roman" w:hAnsi="Times New Roman" w:cs="Times New Roman"/>
          <w:sz w:val="28"/>
          <w:szCs w:val="28"/>
        </w:rPr>
        <w:t>Малихіної</w:t>
      </w:r>
      <w:proofErr w:type="spellEnd"/>
      <w:r w:rsidRPr="00D651C6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D651C6">
        <w:rPr>
          <w:rFonts w:ascii="Times New Roman" w:hAnsi="Times New Roman" w:cs="Times New Roman"/>
          <w:sz w:val="28"/>
          <w:szCs w:val="28"/>
        </w:rPr>
        <w:t>Ходикіної</w:t>
      </w:r>
      <w:proofErr w:type="spellEnd"/>
      <w:r w:rsidRPr="00D651C6">
        <w:rPr>
          <w:rFonts w:ascii="Times New Roman" w:hAnsi="Times New Roman" w:cs="Times New Roman"/>
          <w:sz w:val="28"/>
          <w:szCs w:val="28"/>
        </w:rPr>
        <w:t>. Харків : ХНПУ ім. Г. С. Сковороди, 2025. С. 14.</w:t>
      </w:r>
    </w:p>
    <w:p w:rsidR="00DB2880" w:rsidRPr="00DB2880" w:rsidRDefault="00DB2880" w:rsidP="00D71AD3">
      <w:pPr>
        <w:pStyle w:val="a3"/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1C6">
        <w:rPr>
          <w:rFonts w:ascii="Times New Roman" w:hAnsi="Times New Roman" w:cs="Times New Roman"/>
          <w:sz w:val="28"/>
          <w:szCs w:val="28"/>
        </w:rPr>
        <w:t>Кокун</w:t>
      </w:r>
      <w:proofErr w:type="spellEnd"/>
      <w:r w:rsidRPr="00D651C6">
        <w:rPr>
          <w:rFonts w:ascii="Times New Roman" w:hAnsi="Times New Roman" w:cs="Times New Roman"/>
          <w:sz w:val="28"/>
          <w:szCs w:val="28"/>
        </w:rPr>
        <w:t xml:space="preserve"> О. М.</w:t>
      </w:r>
      <w:r w:rsidR="00D651C6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D651C6" w:rsidRPr="00D651C6">
        <w:rPr>
          <w:rFonts w:ascii="Times New Roman" w:hAnsi="Times New Roman" w:cs="Times New Roman"/>
          <w:sz w:val="28"/>
          <w:szCs w:val="28"/>
        </w:rPr>
        <w:t>Корніяка</w:t>
      </w:r>
      <w:proofErr w:type="spellEnd"/>
      <w:r w:rsidR="00D651C6">
        <w:rPr>
          <w:rFonts w:ascii="Times New Roman" w:hAnsi="Times New Roman" w:cs="Times New Roman"/>
          <w:sz w:val="28"/>
          <w:szCs w:val="28"/>
        </w:rPr>
        <w:t xml:space="preserve"> О.М.</w:t>
      </w:r>
      <w:r w:rsidR="00D651C6" w:rsidRPr="00D651C6">
        <w:rPr>
          <w:rFonts w:ascii="Times New Roman" w:hAnsi="Times New Roman" w:cs="Times New Roman"/>
          <w:sz w:val="28"/>
          <w:szCs w:val="28"/>
        </w:rPr>
        <w:t>,</w:t>
      </w:r>
      <w:r w:rsidR="00D651C6">
        <w:rPr>
          <w:rFonts w:ascii="Times New Roman" w:hAnsi="Times New Roman" w:cs="Times New Roman"/>
          <w:sz w:val="28"/>
          <w:szCs w:val="28"/>
        </w:rPr>
        <w:t xml:space="preserve"> Гуменюк Г.В. </w:t>
      </w:r>
      <w:r w:rsidRPr="00D651C6">
        <w:rPr>
          <w:rFonts w:ascii="Times New Roman" w:hAnsi="Times New Roman" w:cs="Times New Roman"/>
          <w:sz w:val="28"/>
          <w:szCs w:val="28"/>
        </w:rPr>
        <w:t xml:space="preserve">Психофізіологічне забезпечення життєстійкості фахівців </w:t>
      </w:r>
      <w:proofErr w:type="spellStart"/>
      <w:r w:rsidRPr="00D651C6">
        <w:rPr>
          <w:rFonts w:ascii="Times New Roman" w:hAnsi="Times New Roman" w:cs="Times New Roman"/>
          <w:sz w:val="28"/>
          <w:szCs w:val="28"/>
        </w:rPr>
        <w:t>соціономічних</w:t>
      </w:r>
      <w:proofErr w:type="spellEnd"/>
      <w:r w:rsidRPr="00D651C6">
        <w:rPr>
          <w:rFonts w:ascii="Times New Roman" w:hAnsi="Times New Roman" w:cs="Times New Roman"/>
          <w:sz w:val="28"/>
          <w:szCs w:val="28"/>
        </w:rPr>
        <w:t xml:space="preserve"> професій в умовах </w:t>
      </w:r>
      <w:r w:rsidRPr="00D651C6">
        <w:rPr>
          <w:rFonts w:ascii="Times New Roman" w:hAnsi="Times New Roman" w:cs="Times New Roman"/>
          <w:sz w:val="28"/>
          <w:szCs w:val="28"/>
        </w:rPr>
        <w:lastRenderedPageBreak/>
        <w:t>воєнного стану та післявоєнного відновлення : практичний посібник. Київ : Інститут психології імені Г. С. Костюка НАПН України, 2024. 203 с</w:t>
      </w:r>
    </w:p>
    <w:p w:rsidR="0090239F" w:rsidRDefault="00437BA9" w:rsidP="00D71AD3">
      <w:pPr>
        <w:pStyle w:val="a3"/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Прес-релізи та звіти Київського міжнародного інституту соціології </w:t>
      </w:r>
      <w:r w:rsidR="00D651C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D651C6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D651C6" w:rsidRPr="003F3A60">
          <w:rPr>
            <w:rStyle w:val="a4"/>
            <w:rFonts w:ascii="Times New Roman" w:hAnsi="Times New Roman" w:cs="Times New Roman"/>
            <w:sz w:val="28"/>
            <w:szCs w:val="28"/>
          </w:rPr>
          <w:t>https://kiis.com.ua/?lang=ukr&amp;cat=reports&amp;id=1551&amp;page=1</w:t>
        </w:r>
      </w:hyperlink>
      <w:r w:rsidR="00D651C6">
        <w:rPr>
          <w:rFonts w:ascii="Times New Roman" w:hAnsi="Times New Roman" w:cs="Times New Roman"/>
          <w:sz w:val="28"/>
          <w:szCs w:val="28"/>
        </w:rPr>
        <w:t xml:space="preserve"> (дата звернення 23.06.2025)</w:t>
      </w:r>
    </w:p>
    <w:p w:rsidR="007B05D2" w:rsidRPr="007B05D2" w:rsidRDefault="007B05D2" w:rsidP="00D71AD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</w:p>
    <w:sectPr w:rsidR="007B05D2" w:rsidRPr="007B05D2" w:rsidSect="007B05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D0EB1"/>
    <w:multiLevelType w:val="hybridMultilevel"/>
    <w:tmpl w:val="4AE8015A"/>
    <w:lvl w:ilvl="0" w:tplc="1F44BD8C">
      <w:start w:val="4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33798"/>
    <w:multiLevelType w:val="hybridMultilevel"/>
    <w:tmpl w:val="1DFEE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32818"/>
    <w:multiLevelType w:val="hybridMultilevel"/>
    <w:tmpl w:val="20D4D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C0379"/>
    <w:multiLevelType w:val="multilevel"/>
    <w:tmpl w:val="E282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512F0"/>
    <w:rsid w:val="000512F0"/>
    <w:rsid w:val="001263E2"/>
    <w:rsid w:val="00127732"/>
    <w:rsid w:val="00437BA9"/>
    <w:rsid w:val="006C0FC4"/>
    <w:rsid w:val="00702EF5"/>
    <w:rsid w:val="007122C4"/>
    <w:rsid w:val="007314F5"/>
    <w:rsid w:val="007B05D2"/>
    <w:rsid w:val="0090239F"/>
    <w:rsid w:val="00A3217B"/>
    <w:rsid w:val="00BB432A"/>
    <w:rsid w:val="00BF730E"/>
    <w:rsid w:val="00CC2E5F"/>
    <w:rsid w:val="00D41778"/>
    <w:rsid w:val="00D651C6"/>
    <w:rsid w:val="00D71AD3"/>
    <w:rsid w:val="00DB2880"/>
    <w:rsid w:val="00E01545"/>
    <w:rsid w:val="00E402DF"/>
    <w:rsid w:val="00E75D75"/>
    <w:rsid w:val="00FC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3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7B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7BA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651C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is.com.ua/?lang=ukr&amp;cat=reports&amp;id=1551%20&amp;pag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3884</Words>
  <Characters>2215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Юлічка Миколаївна</dc:creator>
  <cp:keywords/>
  <dc:description/>
  <cp:lastModifiedBy>GIFL</cp:lastModifiedBy>
  <cp:revision>11</cp:revision>
  <dcterms:created xsi:type="dcterms:W3CDTF">2025-11-16T17:21:00Z</dcterms:created>
  <dcterms:modified xsi:type="dcterms:W3CDTF">2025-11-17T09:45:00Z</dcterms:modified>
</cp:coreProperties>
</file>