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2E5F" w14:textId="48D92481" w:rsidR="00205637" w:rsidRPr="00452B79" w:rsidRDefault="001816F6" w:rsidP="0006246F">
      <w:pPr>
        <w:spacing w:after="0" w:line="360" w:lineRule="auto"/>
        <w:ind w:firstLine="7938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С. І. Федоров</w:t>
      </w:r>
    </w:p>
    <w:p w14:paraId="30ACA354" w14:textId="6C21DC44" w:rsidR="00205637" w:rsidRPr="00452B79" w:rsidRDefault="001816F6" w:rsidP="0006246F">
      <w:pPr>
        <w:spacing w:after="0" w:line="360" w:lineRule="auto"/>
        <w:ind w:firstLine="7938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Дніпро</w:t>
      </w:r>
    </w:p>
    <w:p w14:paraId="33E18712" w14:textId="31CCDE46" w:rsidR="0006246F" w:rsidRPr="00452B79" w:rsidRDefault="00814ECC" w:rsidP="0006246F">
      <w:pPr>
        <w:spacing w:after="0" w:line="360" w:lineRule="auto"/>
        <w:ind w:firstLine="7938"/>
        <w:rPr>
          <w:kern w:val="36"/>
          <w:sz w:val="28"/>
          <w:szCs w:val="28"/>
        </w:rPr>
      </w:pP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УДК 159.</w:t>
      </w:r>
      <w:r w:rsidR="0006246F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942 </w:t>
      </w:r>
    </w:p>
    <w:p w14:paraId="202D394F" w14:textId="77777777" w:rsidR="00814ECC" w:rsidRPr="00452B79" w:rsidRDefault="00814ECC" w:rsidP="00814ECC">
      <w:pPr>
        <w:spacing w:after="0" w:line="36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14:paraId="2445AE63" w14:textId="77777777" w:rsidR="00901729" w:rsidRPr="00901729" w:rsidRDefault="00901729" w:rsidP="0090172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ПСИХОЛОГІЧНІ АСПЕКТИ ІНТЕГРАЦІЇ ХУДОЖНЬОЇ ЛІТЕРАТУРИ ТА МЕТАФОРИЧНИХ АСОЦІАТИВНИХ КАРТОК ДЛЯ РОЗВИТКУ ЕМОЦІЙНОГО ІНТЕЛЕКТУ У ДІТЕЙ</w:t>
      </w:r>
    </w:p>
    <w:p w14:paraId="23DF23A4" w14:textId="77777777" w:rsidR="00345F7E" w:rsidRPr="00452B79" w:rsidRDefault="00345F7E" w:rsidP="00345F7E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14:paraId="0BA69D0D" w14:textId="03A55336" w:rsidR="00901729" w:rsidRPr="00901729" w:rsidRDefault="00EC7D4C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Досліджуючи тему емоційного </w:t>
      </w:r>
      <w:r w:rsidR="004C2A1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інтелекту хочеться почати з визначення, що ж це таке та навіщо він нам. Отже е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моційний інтелект є ключовою компетенцією гармонійного розвитку дитини, оскільки</w:t>
      </w:r>
      <w:r w:rsidR="00345A6D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він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поєднує</w:t>
      </w:r>
      <w:r w:rsidR="00345A6D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у собі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самоусвідомлення (розпізнавання та регуляцію власних емоцій) </w:t>
      </w:r>
      <w:r w:rsidR="004C2A1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та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соціальну чутливість (емпатію та ефективну взаємодію). </w:t>
      </w:r>
      <w:r w:rsidR="004C2A1E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Так як у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сучасних умовах</w:t>
      </w:r>
      <w:r w:rsidR="00345A6D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таких як: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війна, пандемії, стрес</w:t>
      </w:r>
      <w:r w:rsidR="00345A6D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від новин та не тільки</w:t>
      </w:r>
      <w:r w:rsidR="002A3C9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саме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художня література стає потужним інструментом емоційного виховання</w:t>
      </w:r>
      <w:r w:rsidR="002A3C9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так як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="002A3C9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вона поєднує у собі ч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итання </w:t>
      </w:r>
      <w:r w:rsidR="002A3C9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та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осмислення історій</w:t>
      </w:r>
      <w:r w:rsidR="002A3C9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що у свою чергу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="000269BC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допомагає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активізу</w:t>
      </w:r>
      <w:r w:rsidR="000269BC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вати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психічні процеси емоційної регуляції, дозволяючи дитині безпечно "проживати" </w:t>
      </w:r>
      <w:r w:rsidR="000269BC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власні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почуття через </w:t>
      </w:r>
      <w:r w:rsidR="000269BC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літературних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персонажів [1, с. 142]. Емпатія, як центральний механізм, формується через ідентифікацію з героями, аналіз їхніх емоційних реакцій і перенесення досвіду у реальне життя.</w:t>
      </w:r>
    </w:p>
    <w:p w14:paraId="11E3B280" w14:textId="79CE174F" w:rsidR="00901729" w:rsidRPr="00901729" w:rsidRDefault="007E325A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бговорення літератур</w:t>
      </w: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них творів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у групі </w:t>
      </w:r>
      <w:r w:rsidR="001F5534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дуже чудовий метод </w:t>
      </w:r>
      <w:r w:rsidR="00117AB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дослідження емоційного інтелекту</w:t>
      </w: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так як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діти порівнюють </w:t>
      </w:r>
      <w:r w:rsidR="00556E44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власні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переживання</w:t>
      </w:r>
      <w:r w:rsidR="004E124A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 героїв книжок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, </w:t>
      </w:r>
      <w:r w:rsidR="00556E44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також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вчаться вербалізувати</w:t>
      </w:r>
      <w:r w:rsidR="004E124A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власні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емоції,</w:t>
      </w:r>
      <w:r w:rsidR="00556E44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розвивають соціальні навички [3]. Ілюстровані книги та аудіокниги додають візуально-емоційний контекст, активуючи лімбічну систему та полегшуючи розуміння невербальних сигналів [2]</w:t>
      </w:r>
      <w:r w:rsidR="00117AB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також сюди можна віднести с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пільне читання в сім’ї </w:t>
      </w:r>
      <w:r w:rsidR="00117AB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та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школі</w:t>
      </w:r>
      <w:r w:rsidR="00117AB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бо цей процес допомагає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зни</w:t>
      </w:r>
      <w:r w:rsidR="00117ABC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зити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відчуття ізоляції, зміцнює </w:t>
      </w:r>
      <w:r w:rsidR="002B612A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соціальні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зв’язки, покращує мовне вираження емоцій [3].</w:t>
      </w:r>
    </w:p>
    <w:p w14:paraId="67438382" w14:textId="77777777" w:rsidR="00901729" w:rsidRPr="00901729" w:rsidRDefault="00901729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lastRenderedPageBreak/>
        <w:t>Як практичний психолог у школі, я розробив інтегрований метод: поєднання художньої літератури з метафоричними асоціативними картками (МАК-картками) для створення спільних історій. Процес проходить у три етапи:</w:t>
      </w:r>
    </w:p>
    <w:p w14:paraId="2418F61C" w14:textId="25C49BA3" w:rsidR="00901729" w:rsidRPr="00901729" w:rsidRDefault="00901729" w:rsidP="0090172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Читання уривку дитячої літератури (наприклад, "Маленький принц" Сент-Екзюпері, чи українські казки). </w:t>
      </w:r>
      <w:r w:rsidR="002B612A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Під час прочитання певного фрагменту д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іти занурюються в емоційний світ героїв, </w:t>
      </w:r>
      <w:r w:rsidR="002B612A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відокремлюючи та фіксуючи певні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ключові почуття </w:t>
      </w:r>
      <w:r w:rsidR="002B612A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,такі як: 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страх, радість, гнів, смуток.</w:t>
      </w:r>
    </w:p>
    <w:p w14:paraId="6CA64884" w14:textId="6F85812D" w:rsidR="00901729" w:rsidRPr="00901729" w:rsidRDefault="00901729" w:rsidP="0090172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Робота з МАК-картками. Кожна дитина обирає 2–3 картки з колод "OH Cards", "</w:t>
      </w:r>
      <w:r w:rsidR="00E34227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Казкові тваринки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", чи "</w:t>
      </w:r>
      <w:r w:rsidR="00E34227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Монстрики почуттів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"</w:t>
      </w:r>
      <w:r w:rsidR="00E34227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де ми можемо обирати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зображення </w:t>
      </w:r>
      <w:r w:rsidR="00D16677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тваринок,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емоцій, ситуацій. </w:t>
      </w:r>
      <w:r w:rsidR="00092A16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Використовуючи </w:t>
      </w:r>
      <w:r w:rsidR="00D16677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метафоричн</w:t>
      </w:r>
      <w:r w:rsidR="00092A16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і</w:t>
      </w:r>
      <w:r w:rsidR="00D16677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к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арт</w:t>
      </w:r>
      <w:r w:rsidR="00092A16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ки, ми можемо ставити питання: 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"Який персонаж міг би мати таку емоцію? Що б він зробив далі?"</w:t>
      </w:r>
    </w:p>
    <w:p w14:paraId="4238E092" w14:textId="592C095F" w:rsidR="00901729" w:rsidRPr="00901729" w:rsidRDefault="00901729" w:rsidP="00901729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Спільне створення історії. </w:t>
      </w:r>
      <w:r w:rsidR="00A55860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Діти, що бажають взяти участь </w:t>
      </w:r>
      <w:r w:rsidR="00A8172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витягують у сліпу метафоричну картку та починають історію, а інші 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діти </w:t>
      </w:r>
      <w:r w:rsidR="00A8172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вже 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ії </w:t>
      </w:r>
      <w:r w:rsidR="00A8172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продовжують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доповнюючи по 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одному реченню, використовуючи обран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і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картк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як "підказку". Наприклад: після читання про самотність Маленького принца одна дитина обирає картку "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сумний монстрик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" і п</w:t>
      </w:r>
      <w:r w:rsidR="00B37C1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очинає</w:t>
      </w:r>
      <w:r w:rsidR="001439DE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історію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: "Принц сів на камінь і відчув, як важко бути одному, але раптом побачив маленьку квітку..." Інші реагують, доповнюють, пояснюють емоції героїв.</w:t>
      </w:r>
    </w:p>
    <w:p w14:paraId="1B0C1B2E" w14:textId="7F61371E" w:rsidR="00901729" w:rsidRPr="00901729" w:rsidRDefault="00901729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Цей метод перетворює пасивне сприйняття літератури на активн</w:t>
      </w:r>
      <w:r w:rsidR="001439DE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у та цікаву гру, 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що:</w:t>
      </w:r>
    </w:p>
    <w:p w14:paraId="3A7B7AE5" w14:textId="3353439E" w:rsidR="00901729" w:rsidRPr="00901729" w:rsidRDefault="00901729" w:rsidP="001439D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розвиває фантазію та креативність 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–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діти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вчаться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виход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ити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за рамки тексту, створюючи альтернативні сюжети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 власні історії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[7];</w:t>
      </w:r>
    </w:p>
    <w:p w14:paraId="2E266C19" w14:textId="155CCE58" w:rsidR="00901729" w:rsidRPr="00901729" w:rsidRDefault="00901729" w:rsidP="001439D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підсилює емпатію 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-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проектуючи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власні емоції на вигаданих героїв, дитина вчиться розуміти почуття інших без страх</w:t>
      </w:r>
      <w:r w:rsidR="0089230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у 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осуду [1, с. 144];</w:t>
      </w:r>
    </w:p>
    <w:p w14:paraId="132A24DE" w14:textId="6F4CF446" w:rsidR="00901729" w:rsidRPr="00901729" w:rsidRDefault="00901729" w:rsidP="001439DE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активізує соціальну взаємодію </w:t>
      </w:r>
      <w:r w:rsidR="008B17D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-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груповий сторітелінг вчить слухати, поважати ідеї інших, домовлятися про розвиток сюжету.</w:t>
      </w:r>
    </w:p>
    <w:p w14:paraId="52D51EEE" w14:textId="020B30F7" w:rsidR="00901729" w:rsidRPr="00901729" w:rsidRDefault="00901729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lastRenderedPageBreak/>
        <w:t>Дослідження підтверджують</w:t>
      </w:r>
      <w:r w:rsidR="008B17D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що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інтеграція візуальних метафор</w:t>
      </w:r>
      <w:r w:rsidR="008B17D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а саме мак карток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підвищу</w:t>
      </w:r>
      <w:r w:rsidR="008B17D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ють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емоційну грамотність на 25–30% порівняно з традиційним читанням [7]. У моїй практиці діти після 8 занять демонстрували:</w:t>
      </w:r>
    </w:p>
    <w:p w14:paraId="551078D6" w14:textId="2D9D70BD" w:rsidR="00901729" w:rsidRPr="00901729" w:rsidRDefault="00901729" w:rsidP="003373B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зростання рівня емпатії</w:t>
      </w:r>
      <w:r w:rsidR="003373B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;</w:t>
      </w:r>
    </w:p>
    <w:p w14:paraId="73F8848D" w14:textId="5A1D608B" w:rsidR="00901729" w:rsidRPr="00901729" w:rsidRDefault="00901729" w:rsidP="003373B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зниження тривожності</w:t>
      </w:r>
      <w:r w:rsidR="003373B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;</w:t>
      </w:r>
    </w:p>
    <w:p w14:paraId="20021B1F" w14:textId="06D26E27" w:rsidR="00901729" w:rsidRPr="00901729" w:rsidRDefault="00901729" w:rsidP="003373B1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покращення вербалізації емоцій </w:t>
      </w:r>
      <w:r w:rsidR="003373B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;</w:t>
      </w:r>
    </w:p>
    <w:p w14:paraId="0BD73E85" w14:textId="60D2C5EC" w:rsidR="00901729" w:rsidRPr="00901729" w:rsidRDefault="00AE2FF3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Ч</w:t>
      </w:r>
      <w:r w:rsidR="003373B1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им ця практика є цікава</w:t>
      </w: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 ефективна, тим що в першу чергу, вона має і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ндивідуальний підхід</w:t>
      </w:r>
      <w:r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 а саме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вибір літератури та колод МАК відповідно до віку, травматичного досвіду, рівня розвитку</w:t>
      </w:r>
      <w:r w:rsidR="00452B7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, також вона </w:t>
      </w:r>
      <w:r w:rsidR="00901729"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відповідає конструктивістським принципам: дитина сама конструює знання про емоції через дію [1, с. 144].</w:t>
      </w:r>
    </w:p>
    <w:p w14:paraId="5B862804" w14:textId="201353D9" w:rsidR="00901729" w:rsidRPr="00901729" w:rsidRDefault="00901729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Отже, інтеграція художньої літератури з МАК-картками</w:t>
      </w:r>
      <w:r w:rsidR="00452B7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,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це не просто "гра в історії", а структурований психотерапевтичний інструмент, що трансформує читання в простір емоційного зростання. Метод доступний, адаптивний, ефективний і може масштабуватися в школах, центрах розвитку</w:t>
      </w:r>
      <w:r w:rsidR="00452B79" w:rsidRPr="00452B7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та</w:t>
      </w: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сімейному колі.</w:t>
      </w:r>
    </w:p>
    <w:p w14:paraId="07E5CC8F" w14:textId="77777777" w:rsidR="003868F5" w:rsidRDefault="003868F5" w:rsidP="003868F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14:paraId="44BA0808" w14:textId="46F0331D" w:rsidR="00901729" w:rsidRDefault="00901729" w:rsidP="003868F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ЛІТЕРАТУРА</w:t>
      </w:r>
    </w:p>
    <w:p w14:paraId="6CCE71CA" w14:textId="77777777" w:rsidR="003868F5" w:rsidRPr="00901729" w:rsidRDefault="003868F5" w:rsidP="003868F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p w14:paraId="2FD2E7EF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Iuspa F., Fenu Foerch D. Nurturing Empathy in Preschoolers Through Children’s Literature and Emotional Games : Proceedings of the 13th Annual Conference on Education. – 2023. – Режим доступу: </w:t>
      </w:r>
      <w:hyperlink r:id="rId5" w:tgtFrame="_blank" w:history="1">
        <w:r w:rsidRPr="00901729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https://conference.pixel-online.net/files/foe/ed0013/FP/6980-PRI5900-FP-FOE13.pdf</w:t>
        </w:r>
      </w:hyperlink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14:paraId="49188B2C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Kašparová N. Rozvíjení emoční inteligence u dětí předškolního věku skrze práci s knihou : Diplomová práce. – Univerzita Karlova. – 2022. – Режим доступу: </w:t>
      </w:r>
      <w:hyperlink r:id="rId6" w:tgtFrame="_blank" w:history="1">
        <w:r w:rsidRPr="00901729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https://dspace.cuni.cz/bitstream/handle/20.500.11956/176115/120426061.pdf</w:t>
        </w:r>
      </w:hyperlink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14:paraId="4D9FFE89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Полисаєва Г. Вплив дитячої літератури на розвиток емоційного інтелекту дошкільників // Humanitarium. – 2019. – Т. 42, № 1. – С. 138–146. – DOI: 10.31470/2308-5126-2019-42-1-138-146. – Режим доступу: </w:t>
      </w:r>
      <w:hyperlink r:id="rId7" w:tgtFrame="_blank" w:history="1">
        <w:r w:rsidRPr="00901729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https://www.researchgate.net/publication/340839042_VPLIV_DITACOI_LIT</w:t>
        </w:r>
        <w:r w:rsidRPr="00901729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lastRenderedPageBreak/>
          <w:t>ERATURI_NA_ROZVITOK_EMOCIJNOGO_INTELEKTU_DOSKILNIKIV</w:t>
        </w:r>
      </w:hyperlink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.</w:t>
      </w:r>
    </w:p>
    <w:p w14:paraId="0DF4A8A9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Гоулман Д. Емоційний інтелект : чому він може важити більше, ніж коефіцієнт інтелекту. – Київ : Клуб Сімейного Леженя, 2020. – 432 с.</w:t>
      </w:r>
    </w:p>
    <w:p w14:paraId="7DF71B88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Kidd D.C., Castano E. Reading literary fiction improves theory of mind // Science. – 2013. – Vol. 342, № 6156. – P. 377–380. – DOI: 10.1126/science.1239918.</w:t>
      </w:r>
    </w:p>
    <w:p w14:paraId="0BE81CD5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>Mangen A. Hypertext fiction reading: haptics and immersion // Journal of Research in Reading. – 2008. – Vol. 31, № 4. – P. 404–419.</w:t>
      </w:r>
    </w:p>
    <w:p w14:paraId="62A6C48F" w14:textId="77777777" w:rsidR="00901729" w:rsidRPr="00901729" w:rsidRDefault="00901729" w:rsidP="00901729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Moritz R. OH Cards in Therapy and Education: Research Review // International Journal of Play Therapy. – 2021. – Vol. 30, № 2. – P. 112–125. – Режим доступу: </w:t>
      </w:r>
      <w:hyperlink r:id="rId8" w:tgtFrame="_blank" w:history="1">
        <w:r w:rsidRPr="00901729">
          <w:rPr>
            <w:rStyle w:val="a6"/>
            <w:rFonts w:ascii="Times New Roman" w:eastAsia="Times New Roman" w:hAnsi="Times New Roman" w:cs="Times New Roman"/>
            <w:kern w:val="36"/>
            <w:sz w:val="28"/>
            <w:szCs w:val="28"/>
            <w:lang w:eastAsia="uk-UA"/>
          </w:rPr>
          <w:t>https://www.oh-cards.com/research</w:t>
        </w:r>
      </w:hyperlink>
      <w:r w:rsidRPr="00901729"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  <w:t xml:space="preserve"> (дослідження ефективності МАК у поєднанні з наративними практиками).</w:t>
      </w:r>
    </w:p>
    <w:p w14:paraId="30FAA1AE" w14:textId="4552918D" w:rsidR="00AA2D1D" w:rsidRPr="00452B79" w:rsidRDefault="00AA2D1D" w:rsidP="0090172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uk-UA"/>
        </w:rPr>
      </w:pPr>
    </w:p>
    <w:sectPr w:rsidR="00AA2D1D" w:rsidRPr="00452B79" w:rsidSect="002056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0497"/>
    <w:multiLevelType w:val="multilevel"/>
    <w:tmpl w:val="A6B87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6CA4"/>
    <w:multiLevelType w:val="multilevel"/>
    <w:tmpl w:val="6000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3988"/>
    <w:multiLevelType w:val="multilevel"/>
    <w:tmpl w:val="A98E2D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03154"/>
    <w:multiLevelType w:val="multilevel"/>
    <w:tmpl w:val="1C983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8B1096"/>
    <w:multiLevelType w:val="multilevel"/>
    <w:tmpl w:val="F6D01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E27A94"/>
    <w:multiLevelType w:val="multilevel"/>
    <w:tmpl w:val="ABB4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1618EC"/>
    <w:multiLevelType w:val="hybridMultilevel"/>
    <w:tmpl w:val="BCBE63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00755"/>
    <w:multiLevelType w:val="multilevel"/>
    <w:tmpl w:val="114E2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15DD2"/>
    <w:multiLevelType w:val="multilevel"/>
    <w:tmpl w:val="0928A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836AFE"/>
    <w:multiLevelType w:val="multilevel"/>
    <w:tmpl w:val="B6DA49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97"/>
    <w:rsid w:val="000206BA"/>
    <w:rsid w:val="000269BC"/>
    <w:rsid w:val="0006246F"/>
    <w:rsid w:val="00092A16"/>
    <w:rsid w:val="00117ABC"/>
    <w:rsid w:val="001439DE"/>
    <w:rsid w:val="00150838"/>
    <w:rsid w:val="001569DD"/>
    <w:rsid w:val="001816F6"/>
    <w:rsid w:val="001D30DC"/>
    <w:rsid w:val="001F5534"/>
    <w:rsid w:val="00205637"/>
    <w:rsid w:val="00294226"/>
    <w:rsid w:val="002A3C9C"/>
    <w:rsid w:val="002B612A"/>
    <w:rsid w:val="003373B1"/>
    <w:rsid w:val="00345A6D"/>
    <w:rsid w:val="00345F7E"/>
    <w:rsid w:val="003868F5"/>
    <w:rsid w:val="004249D0"/>
    <w:rsid w:val="00452B79"/>
    <w:rsid w:val="004C2A1E"/>
    <w:rsid w:val="004D22C5"/>
    <w:rsid w:val="004E124A"/>
    <w:rsid w:val="00531519"/>
    <w:rsid w:val="005429DB"/>
    <w:rsid w:val="00556E44"/>
    <w:rsid w:val="00621B4A"/>
    <w:rsid w:val="0072704A"/>
    <w:rsid w:val="00745B29"/>
    <w:rsid w:val="007A0F36"/>
    <w:rsid w:val="007E325A"/>
    <w:rsid w:val="00814ECC"/>
    <w:rsid w:val="00843169"/>
    <w:rsid w:val="00892309"/>
    <w:rsid w:val="008B17D9"/>
    <w:rsid w:val="008C389B"/>
    <w:rsid w:val="00901729"/>
    <w:rsid w:val="00943CEE"/>
    <w:rsid w:val="0095237F"/>
    <w:rsid w:val="00A038BB"/>
    <w:rsid w:val="00A55860"/>
    <w:rsid w:val="00A81721"/>
    <w:rsid w:val="00A86597"/>
    <w:rsid w:val="00AA2D1D"/>
    <w:rsid w:val="00AE2FF3"/>
    <w:rsid w:val="00B37C11"/>
    <w:rsid w:val="00B755FB"/>
    <w:rsid w:val="00C156C3"/>
    <w:rsid w:val="00C268E3"/>
    <w:rsid w:val="00C91B63"/>
    <w:rsid w:val="00D16677"/>
    <w:rsid w:val="00D71B06"/>
    <w:rsid w:val="00DC5D52"/>
    <w:rsid w:val="00E124A4"/>
    <w:rsid w:val="00E34227"/>
    <w:rsid w:val="00E34FD5"/>
    <w:rsid w:val="00E47C86"/>
    <w:rsid w:val="00EC7D4C"/>
    <w:rsid w:val="00FA7DBA"/>
    <w:rsid w:val="00FC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0C9B"/>
  <w15:chartTrackingRefBased/>
  <w15:docId w15:val="{14E48B3D-5143-4031-B9E6-D08346160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A86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59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A8659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A8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86597"/>
    <w:rPr>
      <w:b/>
      <w:bCs/>
    </w:rPr>
  </w:style>
  <w:style w:type="character" w:styleId="a5">
    <w:name w:val="Emphasis"/>
    <w:basedOn w:val="a0"/>
    <w:uiPriority w:val="20"/>
    <w:qFormat/>
    <w:rsid w:val="00A86597"/>
    <w:rPr>
      <w:i/>
      <w:iCs/>
    </w:rPr>
  </w:style>
  <w:style w:type="character" w:styleId="a6">
    <w:name w:val="Hyperlink"/>
    <w:basedOn w:val="a0"/>
    <w:uiPriority w:val="99"/>
    <w:unhideWhenUsed/>
    <w:rsid w:val="00814ECC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14EC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C156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h-cards.com/resear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searchgate.net/publication/340839042_VPLIV_DITACOI_LITERATURI_NA_ROZVITOK_EMOCIJNOGO_INTELEKTU_DOSKILNIKI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pace.cuni.cz/bitstream/handle/20.500.11956/176115/120426061.pdf" TargetMode="External"/><Relationship Id="rId5" Type="http://schemas.openxmlformats.org/officeDocument/2006/relationships/hyperlink" Target="https://conference.pixel-online.net/files/foe/ed0013/FP/6980-PRI5900-FP-FOE1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4</Pages>
  <Words>3918</Words>
  <Characters>2234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Відбіркова комісія ГІІМ</dc:creator>
  <cp:keywords/>
  <dc:description/>
  <cp:lastModifiedBy>Відбіркова комісія ГІІМ</cp:lastModifiedBy>
  <cp:revision>9</cp:revision>
  <dcterms:created xsi:type="dcterms:W3CDTF">2025-10-29T07:57:00Z</dcterms:created>
  <dcterms:modified xsi:type="dcterms:W3CDTF">2025-10-30T10:02:00Z</dcterms:modified>
</cp:coreProperties>
</file>