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B98F" w14:textId="7BC6D26F" w:rsidR="00272A21" w:rsidRPr="003A3B68" w:rsidRDefault="003A3B68" w:rsidP="003A3B68">
      <w:pPr>
        <w:jc w:val="both"/>
        <w:rPr>
          <w:rFonts w:ascii="Times New Roman" w:hAnsi="Times New Roman" w:cs="Times New Roman"/>
          <w:sz w:val="28"/>
          <w:szCs w:val="28"/>
        </w:rPr>
      </w:pPr>
      <w:r w:rsidRPr="003A3B68">
        <w:rPr>
          <w:rFonts w:ascii="Times New Roman" w:hAnsi="Times New Roman" w:cs="Times New Roman"/>
          <w:sz w:val="28"/>
          <w:szCs w:val="28"/>
        </w:rPr>
        <w:t>У доповіді розглядається повість І. Франка “Борислав сміється” в аспекті історизму. Зокрема, висвітлюється те, як зазначений твір може виступати історичним джерелом.</w:t>
      </w:r>
    </w:p>
    <w:sectPr w:rsidR="00272A21" w:rsidRPr="003A3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68"/>
    <w:rsid w:val="00272A21"/>
    <w:rsid w:val="003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9C55"/>
  <w15:chartTrackingRefBased/>
  <w15:docId w15:val="{065BD318-BDC3-4B32-B288-2DF03DB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Андрей</dc:creator>
  <cp:keywords/>
  <dc:description/>
  <cp:lastModifiedBy>Андрей Андрей</cp:lastModifiedBy>
  <cp:revision>1</cp:revision>
  <dcterms:created xsi:type="dcterms:W3CDTF">2025-10-29T20:17:00Z</dcterms:created>
  <dcterms:modified xsi:type="dcterms:W3CDTF">2025-10-29T20:19:00Z</dcterms:modified>
</cp:coreProperties>
</file>