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95FDF6" w:rsidR="00072E0E" w:rsidRDefault="00BF64E5">
      <w:pPr>
        <w:spacing w:after="0" w:line="360" w:lineRule="auto"/>
        <w:rPr>
          <w:rFonts w:ascii="Times New Roman" w:eastAsia="Times New Roman" w:hAnsi="Times New Roman" w:cs="Times New Roman"/>
          <w:sz w:val="28"/>
          <w:szCs w:val="28"/>
        </w:rPr>
      </w:pPr>
      <w:bookmarkStart w:id="0" w:name="_fyndwjqv06a4" w:colFirst="0" w:colLast="0"/>
      <w:bookmarkEnd w:id="0"/>
      <w:r>
        <w:rPr>
          <w:rFonts w:ascii="Times New Roman" w:eastAsia="Times New Roman" w:hAnsi="Times New Roman" w:cs="Times New Roman"/>
          <w:b/>
          <w:sz w:val="28"/>
          <w:szCs w:val="28"/>
        </w:rPr>
        <w:t>УДК</w:t>
      </w:r>
      <w:r w:rsidR="00310528">
        <w:rPr>
          <w:rFonts w:ascii="Times New Roman" w:eastAsia="Times New Roman" w:hAnsi="Times New Roman" w:cs="Times New Roman"/>
          <w:b/>
          <w:sz w:val="28"/>
          <w:szCs w:val="28"/>
          <w:lang w:val="uk-UA"/>
        </w:rPr>
        <w:t xml:space="preserve"> </w:t>
      </w:r>
      <w:r w:rsidRPr="00BF64E5">
        <w:rPr>
          <w:rFonts w:ascii="Times New Roman" w:eastAsia="Times New Roman" w:hAnsi="Times New Roman" w:cs="Times New Roman"/>
          <w:b/>
          <w:sz w:val="28"/>
          <w:szCs w:val="28"/>
          <w:lang w:val="uk-UA"/>
        </w:rPr>
        <w:t>378:371.13:811.11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 R. Beiher</w:t>
      </w:r>
      <w:r>
        <w:rPr>
          <w:rFonts w:ascii="Times New Roman" w:eastAsia="Times New Roman" w:hAnsi="Times New Roman" w:cs="Times New Roman"/>
          <w:sz w:val="28"/>
          <w:szCs w:val="28"/>
        </w:rPr>
        <w:br/>
        <w:t xml:space="preserve">                                                                                                                           Ternopil                                                                     </w:t>
      </w:r>
    </w:p>
    <w:p w14:paraId="00000002" w14:textId="77777777" w:rsidR="00072E0E" w:rsidRDefault="00BF64E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ACTIVATION OF STUDENTS’ PASSIVE VOCABULARY WITH А GENERATIVE AI MODEL </w:t>
      </w:r>
    </w:p>
    <w:p w14:paraId="00000003" w14:textId="7DD354D2"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relevance of our study is due to the fact that students often do not actively use vocabulary in a foreign language, even though they understand it. This phenomenon is particularly noticeable when studying English after German. The problem of activating passive vocabulary is of particular importance, since language interference from German can complicate the free and correct use of English words in speaking and writing. In modern conditions of information technology development, education is undergoing certain transformations. Teaching foreign languages ​​is no exception, because the use of generative AI models is becoming an effective tool for improving the </w:t>
      </w:r>
      <w:r w:rsidR="00310528">
        <w:rPr>
          <w:rFonts w:ascii="Times New Roman" w:eastAsia="Times New Roman" w:hAnsi="Times New Roman" w:cs="Times New Roman"/>
          <w:sz w:val="28"/>
          <w:szCs w:val="28"/>
          <w:lang w:val="en-US"/>
        </w:rPr>
        <w:t>learning outcomes</w:t>
      </w:r>
      <w:r>
        <w:rPr>
          <w:rFonts w:ascii="Times New Roman" w:eastAsia="Times New Roman" w:hAnsi="Times New Roman" w:cs="Times New Roman"/>
          <w:sz w:val="28"/>
          <w:szCs w:val="28"/>
        </w:rPr>
        <w:t xml:space="preserve"> of learning outcomes and incre</w:t>
      </w:r>
      <w:r w:rsidR="00146E64">
        <w:rPr>
          <w:rFonts w:ascii="Times New Roman" w:eastAsia="Times New Roman" w:hAnsi="Times New Roman" w:cs="Times New Roman"/>
          <w:sz w:val="28"/>
          <w:szCs w:val="28"/>
        </w:rPr>
        <w:t>asing student engagement [1,</w:t>
      </w:r>
      <w:r w:rsidR="00146E64">
        <w:rPr>
          <w:rFonts w:ascii="Times New Roman" w:eastAsia="Times New Roman" w:hAnsi="Times New Roman" w:cs="Times New Roman"/>
          <w:sz w:val="28"/>
          <w:szCs w:val="28"/>
          <w:lang w:val="en-US"/>
        </w:rPr>
        <w:t> </w:t>
      </w:r>
      <w:r w:rsidR="00146E64">
        <w:rPr>
          <w:rFonts w:ascii="Times New Roman" w:eastAsia="Times New Roman" w:hAnsi="Times New Roman" w:cs="Times New Roman"/>
          <w:sz w:val="28"/>
          <w:szCs w:val="28"/>
        </w:rPr>
        <w:t>p.</w:t>
      </w:r>
      <w:r w:rsidR="00146E64">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8]. This study is aimed specifically at activating the passive English vocabulary of future foreign language teachers, taking into account that their first foreign language is German. The goal of our study is to analyze how a generative AI model (ChatGPT) can activate students' passive vocabulary.</w:t>
      </w:r>
    </w:p>
    <w:p w14:paraId="00000004"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process of learning foreign languages ​​and during the formation of students' lexical competence, two types of vocabulary are usually distinguished, namely active and passive. Active vocabulary is characterized by a clear understanding of lexical units and the ability to freely use vocabulary words in speaking and writing. In contrast, passive vocabulary comprises lexical units that the student understands, but is not yet able to actively use [4]. It is also worth noting that the volume of passive vocabulary is usually larger. Therefore, to ensure the student's ability to use vocabulary freely and effectively, teachers need to pay great attention to activating this passive vocabulary.</w:t>
      </w:r>
    </w:p>
    <w:p w14:paraId="00000005"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especially important for students who are learning English after German, as language interference (the influence of a person's knowledge of one language on their knowledge or use of another language) can negatively affect the active use of vocabulary. The role of interlingual influence in the process of learning foreign languages ​​is complex, it is usually considered in two main directions: positive and </w:t>
      </w:r>
      <w:r>
        <w:rPr>
          <w:rFonts w:ascii="Times New Roman" w:eastAsia="Times New Roman" w:hAnsi="Times New Roman" w:cs="Times New Roman"/>
          <w:sz w:val="28"/>
          <w:szCs w:val="28"/>
        </w:rPr>
        <w:lastRenderedPageBreak/>
        <w:t>negative. However, it should be noted that interlingual influence cannot be absolutely positive or absolutely negative [2].</w:t>
      </w:r>
    </w:p>
    <w:p w14:paraId="00000006"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activating passive vocabulary is an important and difficult task for a foreign language teacher. Today, this process can be greatly facilitated by the use of generative AI models, such as ChatGPT. Generative AI models allow us to create vocabulary practice exercises, generate examples of sentences and dialogues and entire texts, and also provide the opportunity to personalize student learning, model individual plans, adapt materials to the needs and level of each student. At the same time, it is important to remember the limitations of such models which include possible inaccuracies in answers and the need for critical thinking when evaluating the information received [3]. </w:t>
      </w:r>
    </w:p>
    <w:p w14:paraId="00000007"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Let's consider the main possibilities of using ChatGPT in teaching foreign languages, which help students activate passive vocabulary and increase motivation for learning.</w:t>
      </w:r>
    </w:p>
    <w:p w14:paraId="00000008"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Contextual activation of passive vocabulary involves creating exercises and texts where passive words are used in a natural language environment. ChatGPT can generate dialogues, descriptions of situations, or short stories in which the student must use words that previously remained passive. However, to ensure the use of passive vocabulary, the teacher must enter this lexical material into the query/ prompt for the generative model so that the tasks are based on the use of this vocabulary. This approach allows students to memorize the meanings of words and to learn their use in different situations, which significantly increases the likelihood of words moving from passive to active vocabulary.</w:t>
      </w:r>
    </w:p>
    <w:p w14:paraId="00000009"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One of the features of ChatGPT for activating passive vocabulary is the use of vocabulary cards. A generative AI model can automatically create electronic cards with passive words and examples of their use in sentences or dialogues. This allows students to revise vocabulary systematically, track progress, and move from passive memorization to active use of vocabulary units.</w:t>
      </w:r>
    </w:p>
    <w:p w14:paraId="0000000A"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next type of activity to activate passive vocabulary can be creative tasks that stimulate students to actively use vocabulary in their own statements. When performing </w:t>
      </w:r>
      <w:r>
        <w:rPr>
          <w:rFonts w:ascii="Times New Roman" w:eastAsia="Times New Roman" w:hAnsi="Times New Roman" w:cs="Times New Roman"/>
          <w:sz w:val="28"/>
          <w:szCs w:val="28"/>
        </w:rPr>
        <w:lastRenderedPageBreak/>
        <w:t>these tasks, ChatGPT performs an auxiliary function by offering options for rephrased sentences, using words less used by the student, tips on the correct use of words or stylistic nuances. This not only activates previously rarely used vocabulary, but also develops speaking and writing skills, contributing to a deeper assimilation of the material.</w:t>
      </w:r>
    </w:p>
    <w:p w14:paraId="0000000B" w14:textId="6F07188E"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also possible to adapt the complexity of the exercises and the number of words for active use, which provides an individual approach. ChatGPT allows you to adapt </w:t>
      </w:r>
      <w:bookmarkStart w:id="1" w:name="_GoBack"/>
      <w:bookmarkEnd w:id="1"/>
      <w:r>
        <w:rPr>
          <w:rFonts w:ascii="Times New Roman" w:eastAsia="Times New Roman" w:hAnsi="Times New Roman" w:cs="Times New Roman"/>
          <w:sz w:val="28"/>
          <w:szCs w:val="28"/>
        </w:rPr>
        <w:t>the learning tasks to a specific student. This is especially important for students who are learning English after German or have different levels of previous training, since each student receives tasks that are opt</w:t>
      </w:r>
      <w:r w:rsidR="00CB214B">
        <w:rPr>
          <w:rFonts w:ascii="Times New Roman" w:eastAsia="Times New Roman" w:hAnsi="Times New Roman" w:cs="Times New Roman"/>
          <w:sz w:val="28"/>
          <w:szCs w:val="28"/>
        </w:rPr>
        <w:t>imal for their development [5, p</w:t>
      </w:r>
      <w:r>
        <w:rPr>
          <w:rFonts w:ascii="Times New Roman" w:eastAsia="Times New Roman" w:hAnsi="Times New Roman" w:cs="Times New Roman"/>
          <w:sz w:val="28"/>
          <w:szCs w:val="28"/>
        </w:rPr>
        <w:t>. 182 ].</w:t>
      </w:r>
    </w:p>
    <w:p w14:paraId="0000000C"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that English is learned after German, exercises in translation and paraphrasing from the first foreign language to the second foreign language can help with the use of passive vocabulary. If a student performs these tasks for independent language improvement outside of university classes, where the teacher helps to do it as correctly as possible, ChatGPT helps to check the accuracy of the translation, offer alternative options and clarify stylistic nuances, which contributes to a deeper assimilation of vocabulary.</w:t>
      </w:r>
    </w:p>
    <w:p w14:paraId="0000000D"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One of the strengths of ChatGPT is the ability to instantly evaluate students' answers. The model can check the correct use of words in sentences or texts, point out errors and suggest alternative options. Such feedback helps students correct their statements at an early stage, which contributes to a faster transition from passive to active vocabulary. In addition, interactive checking increases motivation to learn, since the student immediately sees the result of his work.</w:t>
      </w:r>
    </w:p>
    <w:p w14:paraId="0000000E" w14:textId="77777777" w:rsidR="00072E0E" w:rsidRDefault="00BF64E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Summarizing all of the above, the use of the generative AI model ChatGPT ensures the interactivity of the process, as it is provided with the possibility of personalizing the learning process, creating a large number of tasks with given words, which stimulates the active use of vocabulary. The use of various types of exercises allows teachers of higher education institutions to combine traditional and modern teaching methods, increasing the effectiveness of vocabulary acquisition and student motivation. At the same time, the key aspects of the successful use of ChatGPT are </w:t>
      </w:r>
      <w:r>
        <w:rPr>
          <w:rFonts w:ascii="Times New Roman" w:eastAsia="Times New Roman" w:hAnsi="Times New Roman" w:cs="Times New Roman"/>
          <w:sz w:val="28"/>
          <w:szCs w:val="28"/>
        </w:rPr>
        <w:lastRenderedPageBreak/>
        <w:t>taking into account the individual characteristics of students, the quality and availability of resources, as well as a critical assessment of the results obtained. Thus, the use of generative models creates a flexible, interactive and personalized educational space that contributes to the systematic transition of passive vocabulary to active and effective formation of English-language lexical competence of students.</w:t>
      </w:r>
    </w:p>
    <w:p w14:paraId="0000000F" w14:textId="77777777" w:rsidR="00072E0E" w:rsidRDefault="00072E0E">
      <w:pPr>
        <w:spacing w:after="0" w:line="360" w:lineRule="auto"/>
        <w:ind w:firstLine="567"/>
        <w:jc w:val="both"/>
        <w:rPr>
          <w:rFonts w:ascii="Times New Roman" w:eastAsia="Times New Roman" w:hAnsi="Times New Roman" w:cs="Times New Roman"/>
          <w:sz w:val="28"/>
          <w:szCs w:val="28"/>
        </w:rPr>
      </w:pPr>
    </w:p>
    <w:p w14:paraId="00000010" w14:textId="77777777" w:rsidR="00072E0E" w:rsidRDefault="00BF64E5">
      <w:pPr>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REFERENCES</w:t>
      </w:r>
    </w:p>
    <w:p w14:paraId="00000011" w14:textId="77777777" w:rsidR="00072E0E" w:rsidRDefault="00BF64E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ChatGPT and Artificial Intelligence in higher education: Quick start guide. The UNESCO International Institute for Higher Education 2023. 14 p. URL: https://hub.teachingandlearning.ie/wp-content/uploads/2024/03/ChatGPT-and-artificial-intelligence-in-higher-education-quick-start-guide.pdf (last accessed 25.10.2025). </w:t>
      </w:r>
    </w:p>
    <w:p w14:paraId="00000012" w14:textId="77777777" w:rsidR="00072E0E" w:rsidRDefault="00BF64E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Chen, Y. The Role of Cross-linguistic Influence in Second Language Acquisition. </w:t>
      </w:r>
      <w:r>
        <w:rPr>
          <w:rFonts w:ascii="Times New Roman" w:eastAsia="Times New Roman" w:hAnsi="Times New Roman" w:cs="Times New Roman"/>
          <w:i/>
          <w:color w:val="000000"/>
          <w:sz w:val="28"/>
          <w:szCs w:val="28"/>
        </w:rPr>
        <w:t>Journal of Higher Education Research</w:t>
      </w:r>
      <w:r>
        <w:rPr>
          <w:rFonts w:ascii="Times New Roman" w:eastAsia="Times New Roman" w:hAnsi="Times New Roman" w:cs="Times New Roman"/>
          <w:color w:val="000000"/>
          <w:sz w:val="28"/>
          <w:szCs w:val="28"/>
        </w:rPr>
        <w:t>. 2022. Vol. 3, № 1. P.98-101. URL: https://doi.org/10.32629/jher.v3i1.659 (last accessed 25.10.2025).</w:t>
      </w:r>
    </w:p>
    <w:p w14:paraId="00000013" w14:textId="77777777" w:rsidR="00072E0E" w:rsidRDefault="00BF64E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JenDaF e.V.: Wieso? Weshalb? Warum (nicht)? Chat-GPT beim Fremdsprachenlernen. </w:t>
      </w:r>
      <w:r>
        <w:rPr>
          <w:rFonts w:ascii="Times New Roman" w:eastAsia="Times New Roman" w:hAnsi="Times New Roman" w:cs="Times New Roman"/>
          <w:i/>
          <w:color w:val="000000"/>
          <w:sz w:val="28"/>
          <w:szCs w:val="28"/>
        </w:rPr>
        <w:t>Workshop</w:t>
      </w:r>
      <w:r>
        <w:rPr>
          <w:rFonts w:ascii="Times New Roman" w:eastAsia="Times New Roman" w:hAnsi="Times New Roman" w:cs="Times New Roman"/>
          <w:color w:val="000000"/>
          <w:sz w:val="28"/>
          <w:szCs w:val="28"/>
        </w:rPr>
        <w:t xml:space="preserve">, University of Jena, Germany, 28 april 2023. URL: https://www.elearning.uni-jena.de/1565/20230428-jendaf-workshop-chat-gpt (last accessed 25.10.2025). </w:t>
      </w:r>
    </w:p>
    <w:p w14:paraId="00000014" w14:textId="77777777" w:rsidR="00072E0E" w:rsidRDefault="00BF64E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Kaufmann, S. Active And Passive Vocabulary in Language Learning. </w:t>
      </w:r>
      <w:r>
        <w:rPr>
          <w:rFonts w:ascii="Times New Roman" w:eastAsia="Times New Roman" w:hAnsi="Times New Roman" w:cs="Times New Roman"/>
          <w:i/>
          <w:color w:val="000000"/>
          <w:sz w:val="28"/>
          <w:szCs w:val="28"/>
        </w:rPr>
        <w:t>The Linguist on Language (Medium)</w:t>
      </w:r>
      <w:r>
        <w:rPr>
          <w:rFonts w:ascii="Times New Roman" w:eastAsia="Times New Roman" w:hAnsi="Times New Roman" w:cs="Times New Roman"/>
          <w:color w:val="000000"/>
          <w:sz w:val="28"/>
          <w:szCs w:val="28"/>
        </w:rPr>
        <w:t xml:space="preserve">, 15 Nov. 2017. URL: </w:t>
      </w:r>
      <w:hyperlink r:id="rId5">
        <w:r>
          <w:rPr>
            <w:rFonts w:ascii="Times New Roman" w:eastAsia="Times New Roman" w:hAnsi="Times New Roman" w:cs="Times New Roman"/>
            <w:color w:val="000000"/>
            <w:sz w:val="28"/>
            <w:szCs w:val="28"/>
          </w:rPr>
          <w:t>https://medium.com/the-linguist-on-language/active-and-passive-vocabulary-in-language-learning-9d7ec939cdb0</w:t>
        </w:r>
      </w:hyperlink>
      <w:r>
        <w:rPr>
          <w:rFonts w:ascii="Times New Roman" w:eastAsia="Times New Roman" w:hAnsi="Times New Roman" w:cs="Times New Roman"/>
          <w:color w:val="000000"/>
          <w:sz w:val="28"/>
          <w:szCs w:val="28"/>
        </w:rPr>
        <w:t xml:space="preserve"> (date of access: 25.10.2025).</w:t>
      </w:r>
    </w:p>
    <w:p w14:paraId="00000015" w14:textId="77777777" w:rsidR="00072E0E" w:rsidRDefault="00BF64E5">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Robert R., Meenakshi S. The future of artificial intelligence (AI) in education: threats and prospects for long-term growth. Modern trends in multidisciplinary subjects. 2024. Vol. 1. P. 181-189.</w:t>
      </w:r>
    </w:p>
    <w:sectPr w:rsidR="00072E0E">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726"/>
    <w:multiLevelType w:val="multilevel"/>
    <w:tmpl w:val="E4064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0E"/>
    <w:rsid w:val="00072E0E"/>
    <w:rsid w:val="00146E64"/>
    <w:rsid w:val="00310528"/>
    <w:rsid w:val="00BF64E5"/>
    <w:rsid w:val="00CB21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B537"/>
  <w15:docId w15:val="{93D6ACA6-D38B-4621-B200-66B4E6DA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um.com/the-linguist-on-language/active-and-passive-vocabulary-in-language-learning-9d7ec939cd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5663</Words>
  <Characters>3229</Characters>
  <Application>Microsoft Office Word</Application>
  <DocSecurity>0</DocSecurity>
  <Lines>26</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5</cp:revision>
  <dcterms:created xsi:type="dcterms:W3CDTF">2025-10-25T20:10:00Z</dcterms:created>
  <dcterms:modified xsi:type="dcterms:W3CDTF">2025-10-25T20:45:00Z</dcterms:modified>
</cp:coreProperties>
</file>