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0F13" w14:textId="77777777" w:rsidR="00DF4FBD" w:rsidRDefault="00000000" w:rsidP="002070A8">
      <w:pPr>
        <w:spacing w:line="360" w:lineRule="auto"/>
        <w:ind w:right="-1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К. О. Івлєв</w:t>
      </w:r>
    </w:p>
    <w:p w14:paraId="18CA2FEF" w14:textId="77777777" w:rsidR="00DF4FBD" w:rsidRDefault="00000000" w:rsidP="002070A8">
      <w:pPr>
        <w:spacing w:line="360" w:lineRule="auto"/>
        <w:ind w:right="-1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Львів</w:t>
      </w:r>
    </w:p>
    <w:p w14:paraId="1F9DAA1C" w14:textId="3A5E6397" w:rsidR="00DF4FBD" w:rsidRDefault="00000000" w:rsidP="002070A8">
      <w:pPr>
        <w:pStyle w:val="normal1"/>
        <w:spacing w:line="360" w:lineRule="auto"/>
        <w:ind w:left="425" w:right="-1" w:firstLine="4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Жанрова специфіка</w:t>
      </w:r>
      <w:r w:rsidR="00941C28">
        <w:rPr>
          <w:rFonts w:ascii="Times New Roman" w:eastAsia="Times New Roman" w:hAnsi="Times New Roman" w:cs="Times New Roman"/>
          <w:b/>
          <w:sz w:val="28"/>
          <w:szCs w:val="28"/>
        </w:rPr>
        <w:t>ція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спогадів про </w:t>
      </w:r>
      <w:r w:rsidR="00176C64">
        <w:rPr>
          <w:rFonts w:ascii="Times New Roman" w:eastAsia="Times New Roman" w:hAnsi="Times New Roman" w:cs="Times New Roman"/>
          <w:b/>
          <w:sz w:val="28"/>
          <w:szCs w:val="28"/>
        </w:rPr>
        <w:t xml:space="preserve">Івана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Франка-гімназиста</w:t>
      </w:r>
    </w:p>
    <w:p w14:paraId="7E93B62E" w14:textId="2E69710F" w:rsidR="00DF4FBD" w:rsidRDefault="00000000" w:rsidP="002070A8">
      <w:pPr>
        <w:pStyle w:val="normal1"/>
        <w:spacing w:line="360" w:lineRule="auto"/>
        <w:ind w:left="425" w:right="-1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Спогади про </w:t>
      </w:r>
      <w:r w:rsidR="00176C64">
        <w:rPr>
          <w:rFonts w:ascii="Times New Roman" w:eastAsia="Times New Roman" w:hAnsi="Times New Roman" w:cs="Times New Roman"/>
          <w:sz w:val="28"/>
          <w:szCs w:val="28"/>
        </w:rPr>
        <w:t>Івана </w:t>
      </w:r>
      <w:r>
        <w:rPr>
          <w:rFonts w:ascii="Times New Roman" w:eastAsia="Times New Roman" w:hAnsi="Times New Roman" w:cs="Times New Roman"/>
          <w:sz w:val="28"/>
          <w:szCs w:val="28"/>
        </w:rPr>
        <w:t>Франка-гімназиста є важливим джерелом для реконструкції особливостей його поведінки та характеру; середовища, в якому зростав і формувався майбутній письменник; деталей його побуту тощо. Водночас при оцінці вартості спогадів про Франка-гімназиста як документально-біографічного джерела треба враховувати той факт, що всі вони написані з далекої часової відстані в кілька десятиліть а то і більше, переважно людьми похилого віку та в обставинах, коли почав формуватися культ Франка. Всі ці чинники неминуче впливали на характер та зміст мемуарів про Франка-гімназиста. Тому при дослідженні цих джерел слід враховувати</w:t>
      </w:r>
      <w:r w:rsidR="00CA7161">
        <w:rPr>
          <w:rFonts w:ascii="Times New Roman" w:eastAsia="Times New Roman" w:hAnsi="Times New Roman" w:cs="Times New Roman"/>
          <w:sz w:val="28"/>
          <w:szCs w:val="28"/>
        </w:rPr>
        <w:t xml:space="preserve"> ці чинники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C103E4" w14:textId="59EB1CC3" w:rsidR="00DF4FBD" w:rsidRDefault="00000000" w:rsidP="002070A8">
      <w:pPr>
        <w:pStyle w:val="normal1"/>
        <w:spacing w:line="360" w:lineRule="auto"/>
        <w:ind w:left="425" w:right="-1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Вивчення мемуарної української традиції першої половини ХХ століття як явища літератури та історії привертало увагу низки дослідників, зокрема найбільш докладно про це писали дослідниці Н.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Любовець</w:t>
      </w:r>
      <w:proofErr w:type="spellEnd"/>
      <w:r w:rsidR="002070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[5]</w:t>
      </w:r>
      <w:r>
        <w:rPr>
          <w:rFonts w:ascii="Times New Roman" w:eastAsia="Times New Roman" w:hAnsi="Times New Roman" w:cs="Times New Roman"/>
          <w:sz w:val="28"/>
          <w:szCs w:val="28"/>
        </w:rPr>
        <w:t>, М.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Федунь</w:t>
      </w:r>
      <w:proofErr w:type="spellEnd"/>
      <w:r w:rsidR="002070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[9]</w:t>
      </w:r>
      <w:r>
        <w:rPr>
          <w:rFonts w:ascii="Times New Roman" w:eastAsia="Times New Roman" w:hAnsi="Times New Roman" w:cs="Times New Roman"/>
          <w:sz w:val="28"/>
          <w:szCs w:val="28"/>
        </w:rPr>
        <w:t>, Т. Черкашина</w:t>
      </w:r>
      <w:r w:rsidR="002070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[10]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Жанрові аспекти мемуарної прози досліджували О. Галич </w:t>
      </w:r>
      <w:r w:rsidR="002070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[3] </w:t>
      </w:r>
      <w:r>
        <w:rPr>
          <w:rFonts w:ascii="Times New Roman" w:eastAsia="Times New Roman" w:hAnsi="Times New Roman" w:cs="Times New Roman"/>
          <w:sz w:val="28"/>
          <w:szCs w:val="28"/>
        </w:rPr>
        <w:t>та інші. Про мемуарну Франкіану міжвоєнного періоду є побіжні згадки в статтях Л.</w:t>
      </w:r>
      <w:r w:rsidR="0046609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Сироти</w:t>
      </w:r>
      <w:r w:rsidR="002070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[7]</w:t>
      </w:r>
      <w:r>
        <w:rPr>
          <w:rFonts w:ascii="Times New Roman" w:eastAsia="Times New Roman" w:hAnsi="Times New Roman" w:cs="Times New Roman"/>
          <w:sz w:val="28"/>
          <w:szCs w:val="28"/>
        </w:rPr>
        <w:t>. Найбільш докладно проблематику мемуарної Франкіани загалом та спогадів, присвячених дитячим та юнацьким рокам Франка, висвітлив у своїх розвідках М.</w:t>
      </w:r>
      <w:r w:rsidR="0046609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Гнатюк</w:t>
      </w:r>
      <w:r w:rsidR="002070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0A8">
        <w:rPr>
          <w:rFonts w:ascii="Times New Roman" w:eastAsia="Times New Roman" w:hAnsi="Times New Roman" w:cs="Times New Roman"/>
          <w:sz w:val="28"/>
          <w:szCs w:val="28"/>
          <w:lang w:val="en-US"/>
        </w:rPr>
        <w:t>[4]</w:t>
      </w:r>
      <w:r>
        <w:rPr>
          <w:rFonts w:ascii="Times New Roman" w:eastAsia="Times New Roman" w:hAnsi="Times New Roman" w:cs="Times New Roman"/>
          <w:sz w:val="28"/>
          <w:szCs w:val="28"/>
        </w:rPr>
        <w:t>. Окремі дотичні до теми розвідки також написа</w:t>
      </w:r>
      <w:r w:rsidR="002070A8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 Онищенко</w:t>
      </w:r>
      <w:r w:rsidR="002070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[6]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BEFB00" w14:textId="40154AC6" w:rsidR="00DF4FBD" w:rsidRDefault="00000000" w:rsidP="002070A8">
      <w:pPr>
        <w:pStyle w:val="normal1"/>
        <w:spacing w:line="360" w:lineRule="auto"/>
        <w:ind w:left="425" w:right="-1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Об’єктом стали документальні спогади, написані сучасниками Франка, або зібрані від сучасників представниками молодших поколінь</w:t>
      </w:r>
      <w:r w:rsidR="002070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[8]</w:t>
      </w:r>
      <w:r>
        <w:rPr>
          <w:rFonts w:ascii="Times New Roman" w:eastAsia="Times New Roman" w:hAnsi="Times New Roman" w:cs="Times New Roman"/>
          <w:sz w:val="28"/>
          <w:szCs w:val="28"/>
        </w:rPr>
        <w:t>. Основна увага в цій розвідці зосереджена на визначенні жанрової специфік</w:t>
      </w:r>
      <w:r w:rsidR="0013033C">
        <w:rPr>
          <w:rFonts w:ascii="Times New Roman" w:eastAsia="Times New Roman" w:hAnsi="Times New Roman" w:cs="Times New Roman"/>
          <w:sz w:val="28"/>
          <w:szCs w:val="28"/>
        </w:rPr>
        <w:t>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мемуарів про Франка-гімназиста. </w:t>
      </w:r>
    </w:p>
    <w:p w14:paraId="1FAFF92E" w14:textId="1495D567" w:rsidR="00DF4FBD" w:rsidRDefault="00000000" w:rsidP="002070A8">
      <w:pPr>
        <w:pStyle w:val="normal1"/>
        <w:spacing w:line="360" w:lineRule="auto"/>
        <w:ind w:left="425" w:right="-1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Цей сегмент мемуарної Франкіани можна виокремити за тематичною спорідненістю, а також частково за колом авторів спогадів, які були переважно товаришами Івана Франка в гімназії, або його молодшими сучасниками (як у випадку з Савою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Ломницьким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тобто належали до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одного покоління та середовища. Виняток становлять </w:t>
      </w:r>
      <w:r w:rsidR="00350A11">
        <w:rPr>
          <w:rFonts w:ascii="Times New Roman" w:eastAsia="Times New Roman" w:hAnsi="Times New Roman" w:cs="Times New Roman"/>
          <w:sz w:val="28"/>
          <w:szCs w:val="28"/>
        </w:rPr>
        <w:t xml:space="preserve">мемуари </w:t>
      </w:r>
      <w:r>
        <w:rPr>
          <w:rFonts w:ascii="Times New Roman" w:eastAsia="Times New Roman" w:hAnsi="Times New Roman" w:cs="Times New Roman"/>
          <w:sz w:val="28"/>
          <w:szCs w:val="28"/>
        </w:rPr>
        <w:t>його вчител</w:t>
      </w:r>
      <w:r w:rsidR="00350A11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Теофіл</w:t>
      </w:r>
      <w:r w:rsidR="00350A11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Грушкевич</w:t>
      </w:r>
      <w:r w:rsidR="00350A11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подруг</w:t>
      </w:r>
      <w:r w:rsidR="00350A1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письменника Михайлин</w:t>
      </w:r>
      <w:r w:rsidR="00350A1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Рошкевич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3CF72CCF" w14:textId="19815FD2" w:rsidR="00DF4FBD" w:rsidRDefault="00000000" w:rsidP="002070A8">
      <w:pPr>
        <w:pStyle w:val="normal1"/>
        <w:spacing w:line="360" w:lineRule="auto"/>
        <w:ind w:left="425" w:right="-1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Хронологічно одними з перших були створені спогади Теофіла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Грушкевича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гімназійного вчителя Франка, який викладав в нього старогрецьку та латинську мови. Їх записала зі слів батька донька викладача Софія 1897 р. Невеликі за обсягом, ці спогади написані з позицій вчителя та відображають його сприйняття колишнього учня</w:t>
      </w:r>
      <w:r w:rsidR="003F475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[8, c. 80]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17EC588" w14:textId="29B02CA8" w:rsidR="00DF4FBD" w:rsidRDefault="00000000" w:rsidP="002070A8">
      <w:pPr>
        <w:pStyle w:val="normal1"/>
        <w:spacing w:line="360" w:lineRule="auto"/>
        <w:ind w:left="425" w:right="-1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Наступними з’явились спогади Івана Франка </w:t>
      </w:r>
      <w:r w:rsidR="002070A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З моїх літ гімназіальних</w:t>
      </w:r>
      <w:r w:rsidR="002070A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50A11">
        <w:rPr>
          <w:rFonts w:ascii="Times New Roman" w:eastAsia="Times New Roman" w:hAnsi="Times New Roman" w:cs="Times New Roman"/>
          <w:sz w:val="28"/>
          <w:szCs w:val="28"/>
        </w:rPr>
        <w:t xml:space="preserve">які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жанром </w:t>
      </w:r>
      <w:r w:rsidR="00350A11">
        <w:rPr>
          <w:rFonts w:ascii="Times New Roman" w:eastAsia="Times New Roman" w:hAnsi="Times New Roman" w:cs="Times New Roman"/>
          <w:sz w:val="28"/>
          <w:szCs w:val="28"/>
        </w:rPr>
        <w:t xml:space="preserve">є </w:t>
      </w:r>
      <w:r>
        <w:rPr>
          <w:rFonts w:ascii="Times New Roman" w:eastAsia="Times New Roman" w:hAnsi="Times New Roman" w:cs="Times New Roman"/>
          <w:sz w:val="28"/>
          <w:szCs w:val="28"/>
        </w:rPr>
        <w:t>автобіографічним нарисом. При цьому письменник значну частину своїх спогадів приділяє опису особливостей середовища учнів та викладачів гімназії, і лише побіжно згадує особисті зацікавлення</w:t>
      </w:r>
      <w:r w:rsidR="003F47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4754">
        <w:rPr>
          <w:rFonts w:ascii="Times New Roman" w:eastAsia="Times New Roman" w:hAnsi="Times New Roman" w:cs="Times New Roman"/>
          <w:sz w:val="28"/>
          <w:szCs w:val="28"/>
          <w:lang w:val="en-US"/>
        </w:rPr>
        <w:t>[8, c. 799-802]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6CE56C" w14:textId="7D13818B" w:rsidR="00DF4FBD" w:rsidRPr="00710918" w:rsidRDefault="00000000" w:rsidP="002070A8">
      <w:pPr>
        <w:pStyle w:val="normal1"/>
        <w:spacing w:line="360" w:lineRule="auto"/>
        <w:ind w:left="425" w:right="-1" w:firstLine="4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Велика кількість спогадів про Франка загалом, і про його дитячі та юнацькі роки зокрема була написана та надрукована в міжвоєнний період. Можна виокремити групу мемуарів, опублікованих у 1926 та 1927 рр., які належать гімназійним товаришам Франка та його молодшим сучасникам. Це стосується зокрема спогадів Івана</w:t>
      </w:r>
      <w:r w:rsidR="0046609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Яцуляка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Івана</w:t>
      </w:r>
      <w:r w:rsidR="0046609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Коссака, записаних Володимиром Кузьмовичем, мемуари Іполита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Погорецького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інших</w:t>
      </w:r>
      <w:r w:rsidR="00A43B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[8]</w:t>
      </w:r>
      <w:r>
        <w:rPr>
          <w:rFonts w:ascii="Times New Roman" w:eastAsia="Times New Roman" w:hAnsi="Times New Roman" w:cs="Times New Roman"/>
          <w:sz w:val="28"/>
          <w:szCs w:val="28"/>
        </w:rPr>
        <w:t>. Можемо  погодитись з дослідницею Л</w:t>
      </w:r>
      <w:r w:rsidR="00350A11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Сирото</w:t>
      </w:r>
      <w:r w:rsidR="00350A11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яка наголошує, що цінність мемуарів про Івана Франка, написаних в цей час, полягає у тому, що </w:t>
      </w:r>
      <w:r w:rsidR="00A43BCC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хоча й писані вони були непрофесійно, живою народною мовою, розповідали, на перший погляд, про дрібні епізоди, які, однак, вагомо допомагали розв'язати дискусійні питання навколо особи І.</w:t>
      </w:r>
      <w:r w:rsidR="0046609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Франка</w:t>
      </w:r>
      <w:r w:rsidR="00A43BC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43BCC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r w:rsidR="00710918">
        <w:rPr>
          <w:rFonts w:ascii="Times New Roman" w:eastAsia="Times New Roman" w:hAnsi="Times New Roman" w:cs="Times New Roman"/>
          <w:sz w:val="28"/>
          <w:szCs w:val="28"/>
          <w:lang w:val="en-US"/>
        </w:rPr>
        <w:t>7, c. 274</w:t>
      </w:r>
      <w:r w:rsidR="00A43BCC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50A11">
        <w:rPr>
          <w:rFonts w:ascii="Times New Roman" w:eastAsia="Times New Roman" w:hAnsi="Times New Roman" w:cs="Times New Roman"/>
          <w:sz w:val="28"/>
          <w:szCs w:val="28"/>
        </w:rPr>
        <w:t xml:space="preserve">Особливо це стосується спогадів про дитинство і юність письменника, </w:t>
      </w:r>
      <w:r>
        <w:rPr>
          <w:rFonts w:ascii="Times New Roman" w:eastAsia="Times New Roman" w:hAnsi="Times New Roman" w:cs="Times New Roman"/>
          <w:sz w:val="28"/>
          <w:szCs w:val="28"/>
        </w:rPr>
        <w:t>Крім того, у спогадах Івана</w:t>
      </w:r>
      <w:r w:rsidR="0046609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Коссака, Михайла</w:t>
      </w:r>
      <w:r w:rsidR="0046609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Коріневича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інших також подано цінний фактаж, який дозволяє уявити суспільно-історичний контекст, в якому формувалась особистість Франка.</w:t>
      </w:r>
    </w:p>
    <w:p w14:paraId="777A4878" w14:textId="4C220A56" w:rsidR="00DF4FBD" w:rsidRDefault="00000000" w:rsidP="006D2346">
      <w:pPr>
        <w:pStyle w:val="normal1"/>
        <w:spacing w:line="360" w:lineRule="auto"/>
        <w:ind w:left="425" w:right="-1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Окремі спогади були написані в 1940–1941 рр. до збірників, які готували до друку наукові працівники Музею Івана Франка у Львові, однак вони не були опубліковані через початок німецько-радянської війни. Це стосується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спогадів Михайлини</w:t>
      </w:r>
      <w:r w:rsidR="0046609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Рошкевич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Карла</w:t>
      </w:r>
      <w:r w:rsidR="0046609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Бандрівського</w:t>
      </w:r>
      <w:proofErr w:type="spellEnd"/>
      <w:r w:rsidR="007109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10918">
        <w:rPr>
          <w:rFonts w:ascii="Times New Roman" w:eastAsia="Times New Roman" w:hAnsi="Times New Roman" w:cs="Times New Roman"/>
          <w:sz w:val="28"/>
          <w:szCs w:val="28"/>
        </w:rPr>
        <w:t xml:space="preserve">та інших </w:t>
      </w:r>
      <w:r w:rsidR="007109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[1, </w:t>
      </w:r>
      <w:r w:rsidR="00710918">
        <w:rPr>
          <w:rFonts w:ascii="Times New Roman" w:eastAsia="Times New Roman" w:hAnsi="Times New Roman" w:cs="Times New Roman"/>
          <w:sz w:val="28"/>
          <w:szCs w:val="28"/>
        </w:rPr>
        <w:t>8</w:t>
      </w:r>
      <w:r w:rsidR="00941C28">
        <w:rPr>
          <w:rFonts w:ascii="Times New Roman" w:eastAsia="Times New Roman" w:hAnsi="Times New Roman" w:cs="Times New Roman"/>
          <w:sz w:val="28"/>
          <w:szCs w:val="28"/>
        </w:rPr>
        <w:t>, с. 69-74</w:t>
      </w:r>
      <w:r w:rsidR="00710918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D23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Мемуаристи звертались до цієї теми і пізніше, про що зокрема свідчить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парамемуарний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нарис Дмитра</w:t>
      </w:r>
      <w:r w:rsidR="0046609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Бучинського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надрукований 1956 р</w:t>
      </w:r>
      <w:r w:rsidR="007109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918">
        <w:rPr>
          <w:rFonts w:ascii="Times New Roman" w:eastAsia="Times New Roman" w:hAnsi="Times New Roman" w:cs="Times New Roman"/>
          <w:sz w:val="28"/>
          <w:szCs w:val="28"/>
          <w:lang w:val="en-US"/>
        </w:rPr>
        <w:t>[2]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3B1EDA" w14:textId="265C5A3B" w:rsidR="00DF4FBD" w:rsidRDefault="00000000" w:rsidP="002070A8">
      <w:pPr>
        <w:pStyle w:val="normal1"/>
        <w:spacing w:line="360" w:lineRule="auto"/>
        <w:ind w:left="425" w:right="-1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Серед означеного сегменту мемуарної Франкіани переважають традиційні невеликі за обсягом мемуарні нариси, в яких постать Франка описана досить фрагментарно. Загалом за жанровою специфікацією більшість спогадів про Франка-гімназиста можна означити як “мемуарний літературний портрет” (поняття М.</w:t>
      </w:r>
      <w:r w:rsidR="006D234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Федунь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Дослідники виокремлюють його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піджанр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для якого, як зазначає М.</w:t>
      </w:r>
      <w:r w:rsidR="006D234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Федунь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є характерним те, що </w:t>
      </w:r>
      <w:r w:rsidR="006D234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відміну від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широкопланових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біографічних книг чи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політематичних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мемуарних праць канвою для портретів є одна або кілька подій із життя героя</w:t>
      </w:r>
      <w:r w:rsidR="006D234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109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[9, c. 176]</w:t>
      </w:r>
      <w:r>
        <w:rPr>
          <w:rFonts w:ascii="Times New Roman" w:eastAsia="Times New Roman" w:hAnsi="Times New Roman" w:cs="Times New Roman"/>
          <w:sz w:val="28"/>
          <w:szCs w:val="28"/>
        </w:rPr>
        <w:t>. Водночас важливим є також зауваження О.</w:t>
      </w:r>
      <w:r w:rsidR="0046609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Галича, який стверджує що у мемуарному портреті автор </w:t>
      </w:r>
      <w:r w:rsidR="006D234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намагається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якнайточніше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портретному зображенні відтворити психологію, поведінку, особливості мови й інші деталі, щоб у читача з’явилося цілісне уявлення про зовнішній вигляд і внутрішній світ реальної історичної особистості</w:t>
      </w:r>
      <w:r w:rsidR="006D234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109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[3, c. 69]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1B6364" w14:textId="1220C059" w:rsidR="00DF4FBD" w:rsidRDefault="00000000" w:rsidP="002070A8">
      <w:pPr>
        <w:pStyle w:val="normal1"/>
        <w:spacing w:line="360" w:lineRule="auto"/>
        <w:ind w:left="425" w:right="-1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Також можна виділити спогади з елементами репортажу, як наприклад </w:t>
      </w:r>
      <w:r w:rsidR="006D2346">
        <w:rPr>
          <w:rFonts w:ascii="Times New Roman" w:eastAsia="Times New Roman" w:hAnsi="Times New Roman" w:cs="Times New Roman"/>
          <w:sz w:val="28"/>
          <w:szCs w:val="28"/>
        </w:rPr>
        <w:t>свідчення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сучасників Франка, зібрані Володимиром Кузьмовичем. Подібним чином побудована композиція спогадів сучасника Франка, Сави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Ломницького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записаних Дмитром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Бучинським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М.</w:t>
      </w:r>
      <w:r w:rsidR="0046609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Гнатюк означив цей різновид спогадів про Франка як </w:t>
      </w:r>
      <w:r w:rsidR="006D2346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парамемуарні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свідчення</w:t>
      </w:r>
      <w:r w:rsidR="006D2346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7109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[4, </w:t>
      </w:r>
      <w:r w:rsidR="00F50B50">
        <w:rPr>
          <w:rFonts w:ascii="Times New Roman" w:eastAsia="Times New Roman" w:hAnsi="Times New Roman" w:cs="Times New Roman"/>
          <w:sz w:val="28"/>
          <w:szCs w:val="28"/>
        </w:rPr>
        <w:t>с. 10</w:t>
      </w:r>
      <w:r w:rsidR="00710918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D2346">
        <w:rPr>
          <w:rFonts w:ascii="Times New Roman" w:eastAsia="Times New Roman" w:hAnsi="Times New Roman" w:cs="Times New Roman"/>
          <w:sz w:val="28"/>
          <w:szCs w:val="28"/>
        </w:rPr>
        <w:t xml:space="preserve"> Ми вживаємо тут більш чітке означення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2346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="006D2346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арамемуарний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нарис</w:t>
      </w:r>
      <w:r w:rsidR="006D2346">
        <w:rPr>
          <w:rFonts w:ascii="Times New Roman" w:eastAsia="Times New Roman" w:hAnsi="Times New Roman" w:cs="Times New Roman"/>
          <w:sz w:val="28"/>
          <w:szCs w:val="28"/>
        </w:rPr>
        <w:t>“.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2346">
        <w:rPr>
          <w:rFonts w:ascii="Times New Roman" w:eastAsia="Times New Roman" w:hAnsi="Times New Roman" w:cs="Times New Roman"/>
          <w:sz w:val="28"/>
          <w:szCs w:val="28"/>
        </w:rPr>
        <w:t>Парамемуарний</w:t>
      </w:r>
      <w:proofErr w:type="spellEnd"/>
      <w:r w:rsidR="006D2346">
        <w:rPr>
          <w:rFonts w:ascii="Times New Roman" w:eastAsia="Times New Roman" w:hAnsi="Times New Roman" w:cs="Times New Roman"/>
          <w:sz w:val="28"/>
          <w:szCs w:val="28"/>
        </w:rPr>
        <w:t xml:space="preserve"> нарис </w:t>
      </w:r>
      <w:r>
        <w:rPr>
          <w:rFonts w:ascii="Times New Roman" w:eastAsia="Times New Roman" w:hAnsi="Times New Roman" w:cs="Times New Roman"/>
          <w:sz w:val="28"/>
          <w:szCs w:val="28"/>
        </w:rPr>
        <w:t>Дмитра</w:t>
      </w:r>
      <w:r w:rsidR="0046609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Бучинського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містить дві форми оповіді: автора та респондента</w:t>
      </w:r>
      <w:r w:rsidR="00F50B5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0B50">
        <w:rPr>
          <w:rFonts w:ascii="Times New Roman" w:eastAsia="Times New Roman" w:hAnsi="Times New Roman" w:cs="Times New Roman"/>
          <w:sz w:val="28"/>
          <w:szCs w:val="28"/>
        </w:rPr>
        <w:t>Пряма мова респондента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створює у читача відчуття більшої автентичності та природності оповіді</w:t>
      </w:r>
      <w:r w:rsidR="00F50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0B50">
        <w:rPr>
          <w:rFonts w:ascii="Times New Roman" w:eastAsia="Times New Roman" w:hAnsi="Times New Roman" w:cs="Times New Roman"/>
          <w:sz w:val="28"/>
          <w:szCs w:val="28"/>
          <w:lang w:val="en-US"/>
        </w:rPr>
        <w:t>[2, c. 6]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Так само побудований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парамемуарний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нарис Володимира</w:t>
      </w:r>
      <w:r w:rsidR="0046609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Кузьмовича, в якому записані репліки родичів Франка та його шкільних товаришів І.</w:t>
      </w:r>
      <w:r w:rsidR="0046609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Яцуляка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С.</w:t>
      </w:r>
      <w:r w:rsidR="0046609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Сеньк</w:t>
      </w:r>
      <w:r w:rsidR="00466090"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="007109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</w:t>
      </w:r>
      <w:r w:rsidR="00F50B50">
        <w:rPr>
          <w:rFonts w:ascii="Times New Roman" w:eastAsia="Times New Roman" w:hAnsi="Times New Roman" w:cs="Times New Roman"/>
          <w:sz w:val="28"/>
          <w:szCs w:val="28"/>
        </w:rPr>
        <w:t>8, с. 61-63</w:t>
      </w:r>
      <w:r w:rsidR="00710918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1C0D723" w14:textId="4A94C3DC" w:rsidR="00DF4FBD" w:rsidRPr="00E25061" w:rsidRDefault="00000000" w:rsidP="002070A8">
      <w:pPr>
        <w:pStyle w:val="normal1"/>
        <w:spacing w:line="360" w:lineRule="auto"/>
        <w:ind w:left="425" w:right="-1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Композиційно нарис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Бучинського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складається з кількох частин. В першій автор характеризує особу респондента, </w:t>
      </w:r>
      <w:r w:rsidR="00E25061">
        <w:rPr>
          <w:rFonts w:ascii="Times New Roman" w:eastAsia="Times New Roman" w:hAnsi="Times New Roman" w:cs="Times New Roman"/>
          <w:sz w:val="28"/>
          <w:szCs w:val="28"/>
        </w:rPr>
        <w:t xml:space="preserve">священика Сави </w:t>
      </w:r>
      <w:proofErr w:type="spellStart"/>
      <w:r w:rsidR="00E25061">
        <w:rPr>
          <w:rFonts w:ascii="Times New Roman" w:eastAsia="Times New Roman" w:hAnsi="Times New Roman" w:cs="Times New Roman"/>
          <w:sz w:val="28"/>
          <w:szCs w:val="28"/>
        </w:rPr>
        <w:lastRenderedPageBreak/>
        <w:t>Ломницького</w:t>
      </w:r>
      <w:proofErr w:type="spellEnd"/>
      <w:r w:rsidR="00E250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 якого отримав спогади про Франка, наголошуючи зокрема на його добрій пам’яті та ерудиції: </w:t>
      </w:r>
      <w:r w:rsidR="006D234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Геніальну пам'ять зберіг до останніх днів свого життя; спеціально був залюблений в історії. Про нього, говорили, що він знав, що королі їли на обід</w:t>
      </w:r>
      <w:r w:rsidR="006D234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25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5061">
        <w:rPr>
          <w:rFonts w:ascii="Times New Roman" w:eastAsia="Times New Roman" w:hAnsi="Times New Roman" w:cs="Times New Roman"/>
          <w:sz w:val="28"/>
          <w:szCs w:val="28"/>
          <w:lang w:val="en-US"/>
        </w:rPr>
        <w:t>[2, c. 6]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Наступна частина нарису присвячена знайомству респондента з творами Франка, які він відкрив для себе вже після смерті письменника, при чому вже в цій частині вплетено спогад респондента про Франка. </w:t>
      </w:r>
      <w:r w:rsidR="00E25061">
        <w:rPr>
          <w:rFonts w:ascii="Times New Roman" w:eastAsia="Times New Roman" w:hAnsi="Times New Roman" w:cs="Times New Roman"/>
          <w:sz w:val="28"/>
          <w:szCs w:val="28"/>
        </w:rPr>
        <w:t>За цим слідує основна частина, де подає спогад респондент</w:t>
      </w:r>
      <w:r w:rsidR="006D2346">
        <w:rPr>
          <w:rFonts w:ascii="Times New Roman" w:eastAsia="Times New Roman" w:hAnsi="Times New Roman" w:cs="Times New Roman"/>
          <w:sz w:val="28"/>
          <w:szCs w:val="28"/>
        </w:rPr>
        <w:t>а прямою мовою</w:t>
      </w:r>
      <w:r w:rsidR="00E25061">
        <w:rPr>
          <w:rFonts w:ascii="Times New Roman" w:eastAsia="Times New Roman" w:hAnsi="Times New Roman" w:cs="Times New Roman"/>
          <w:sz w:val="28"/>
          <w:szCs w:val="28"/>
        </w:rPr>
        <w:t xml:space="preserve">. І завершується нарис епізодом, коли Сава </w:t>
      </w:r>
      <w:proofErr w:type="spellStart"/>
      <w:r w:rsidR="00E25061">
        <w:rPr>
          <w:rFonts w:ascii="Times New Roman" w:eastAsia="Times New Roman" w:hAnsi="Times New Roman" w:cs="Times New Roman"/>
          <w:sz w:val="28"/>
          <w:szCs w:val="28"/>
        </w:rPr>
        <w:t>Ломницький</w:t>
      </w:r>
      <w:proofErr w:type="spellEnd"/>
      <w:r w:rsidR="00E25061">
        <w:rPr>
          <w:rFonts w:ascii="Times New Roman" w:eastAsia="Times New Roman" w:hAnsi="Times New Roman" w:cs="Times New Roman"/>
          <w:sz w:val="28"/>
          <w:szCs w:val="28"/>
        </w:rPr>
        <w:t>, надихнувшись знайомством з творчістю Франка, виголошує патріотичну промову</w:t>
      </w:r>
      <w:r w:rsidR="00941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C28">
        <w:rPr>
          <w:rFonts w:ascii="Times New Roman" w:eastAsia="Times New Roman" w:hAnsi="Times New Roman" w:cs="Times New Roman"/>
          <w:sz w:val="28"/>
          <w:szCs w:val="28"/>
          <w:lang w:val="en-US"/>
        </w:rPr>
        <w:t>[2, c. 6]</w:t>
      </w:r>
      <w:r w:rsidR="00E2506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586618" w14:textId="32D3B0FC" w:rsidR="00DF4FBD" w:rsidRDefault="00000000" w:rsidP="002070A8">
      <w:pPr>
        <w:pStyle w:val="normal1"/>
        <w:spacing w:line="360" w:lineRule="auto"/>
        <w:ind w:left="425" w:right="-1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чином, наявний нині корпус спогадів про Франка-гімназиста є важливим документальним джерелом для реконструкції особистості письменника в ці періоди його життя, кола спілкування Франка, загалом контексту, в якому він зростав і формувався як особистість. Основним жанром цих спогадів є літературний</w:t>
      </w:r>
      <w:r w:rsidR="006D2346">
        <w:rPr>
          <w:rFonts w:ascii="Times New Roman" w:eastAsia="Times New Roman" w:hAnsi="Times New Roman" w:cs="Times New Roman"/>
          <w:sz w:val="28"/>
          <w:szCs w:val="28"/>
        </w:rPr>
        <w:t xml:space="preserve"> мемуарний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портрет. При цьому зустрічаються також елементи репортажу </w:t>
      </w:r>
      <w:r w:rsidR="006D2346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 w:rsidR="006D2346">
        <w:rPr>
          <w:rFonts w:ascii="Times New Roman" w:eastAsia="Times New Roman" w:hAnsi="Times New Roman" w:cs="Times New Roman"/>
          <w:sz w:val="28"/>
          <w:szCs w:val="28"/>
        </w:rPr>
        <w:t>парамемуарного</w:t>
      </w:r>
      <w:proofErr w:type="spellEnd"/>
      <w:r w:rsidR="006D2346">
        <w:rPr>
          <w:rFonts w:ascii="Times New Roman" w:eastAsia="Times New Roman" w:hAnsi="Times New Roman" w:cs="Times New Roman"/>
          <w:sz w:val="28"/>
          <w:szCs w:val="28"/>
        </w:rPr>
        <w:t xml:space="preserve"> нарису </w:t>
      </w:r>
      <w:r>
        <w:rPr>
          <w:rFonts w:ascii="Times New Roman" w:eastAsia="Times New Roman" w:hAnsi="Times New Roman" w:cs="Times New Roman"/>
          <w:sz w:val="28"/>
          <w:szCs w:val="28"/>
        </w:rPr>
        <w:t>(Дмитро</w:t>
      </w:r>
      <w:r w:rsidR="0046609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Бучинський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Володимир</w:t>
      </w:r>
      <w:r w:rsidR="0046609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Кузьмович). Деякі спогади містять історичний та краєзнавчий фактаж (Михайло</w:t>
      </w:r>
      <w:r w:rsidR="0046609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Коріневич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Карло</w:t>
      </w:r>
      <w:r w:rsidR="0046609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Бандрівський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інші), що розширює жанрові межі цих мемуарів до істори</w:t>
      </w:r>
      <w:r w:rsidR="006D2346">
        <w:rPr>
          <w:rFonts w:ascii="Times New Roman" w:eastAsia="Times New Roman" w:hAnsi="Times New Roman" w:cs="Times New Roman"/>
          <w:sz w:val="28"/>
          <w:szCs w:val="28"/>
        </w:rPr>
        <w:t>ко-мемуарних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нарисів.</w:t>
      </w:r>
      <w:r w:rsidR="006D2346">
        <w:rPr>
          <w:rFonts w:ascii="Times New Roman" w:eastAsia="Times New Roman" w:hAnsi="Times New Roman" w:cs="Times New Roman"/>
          <w:sz w:val="28"/>
          <w:szCs w:val="28"/>
        </w:rPr>
        <w:t xml:space="preserve"> Окремо слід виділити спогад самого Івана Франка, який за жанровою специфікацією є автобіографічним нарисом.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51808E" w14:textId="77777777" w:rsidR="00DF4FBD" w:rsidRDefault="00DF4FBD" w:rsidP="002070A8">
      <w:pPr>
        <w:pStyle w:val="normal1"/>
        <w:spacing w:line="360" w:lineRule="auto"/>
        <w:ind w:left="425" w:right="-1" w:firstLine="4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BDBF9E" w14:textId="77777777" w:rsidR="00DF4FBD" w:rsidRDefault="00000000" w:rsidP="002070A8">
      <w:pPr>
        <w:spacing w:line="360" w:lineRule="auto"/>
        <w:ind w:left="142" w:right="-1"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ЛІТЕРАТУРА</w:t>
      </w:r>
    </w:p>
    <w:p w14:paraId="0B6D104E" w14:textId="77777777" w:rsidR="00DF4FBD" w:rsidRDefault="00000000" w:rsidP="003F4754">
      <w:pPr>
        <w:numPr>
          <w:ilvl w:val="0"/>
          <w:numId w:val="1"/>
        </w:numPr>
        <w:spacing w:line="360" w:lineRule="auto"/>
        <w:ind w:left="142" w:right="-1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docs-internal-guid-607041a7-7fff-599f-d2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Бонь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Спогади Михайлини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Рошкевич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-Іванець про Івана Франка (записані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Денисем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Лукіяновичем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С. 309–327.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173635" w14:textId="77777777" w:rsidR="00DF4FBD" w:rsidRDefault="00000000" w:rsidP="003F4754">
      <w:pPr>
        <w:pStyle w:val="normal1"/>
        <w:numPr>
          <w:ilvl w:val="0"/>
          <w:numId w:val="1"/>
        </w:numPr>
        <w:spacing w:line="360" w:lineRule="auto"/>
        <w:ind w:left="142" w:right="-1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Бучинський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Д. Франко в одному спогаді // Свобода. 15 серпня 1956. С. 6</w:t>
      </w:r>
    </w:p>
    <w:p w14:paraId="7F878018" w14:textId="77777777" w:rsidR="00DF4FBD" w:rsidRDefault="00000000" w:rsidP="003F4754">
      <w:pPr>
        <w:pStyle w:val="normal1"/>
        <w:numPr>
          <w:ilvl w:val="0"/>
          <w:numId w:val="1"/>
        </w:numPr>
        <w:spacing w:line="360" w:lineRule="auto"/>
        <w:ind w:left="142" w:right="-1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Галич О.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Жанрові модифікації портретного дискурсу в документалістиці ХХ – початку ХХІ ст.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... д-ра філолог. наук : спец. 10.01.01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"Українська література" Київський університет імені Бориса Грінченка, Київ, 2017. 481 с.</w:t>
      </w:r>
    </w:p>
    <w:p w14:paraId="0C4A07D7" w14:textId="498C187E" w:rsidR="00DF4FBD" w:rsidRDefault="00000000" w:rsidP="003F4754">
      <w:pPr>
        <w:pStyle w:val="normal1"/>
        <w:numPr>
          <w:ilvl w:val="0"/>
          <w:numId w:val="1"/>
        </w:numPr>
        <w:spacing w:line="360" w:lineRule="auto"/>
        <w:ind w:left="142" w:right="-1" w:firstLine="142"/>
        <w:jc w:val="both"/>
        <w:rPr>
          <w:rFonts w:ascii="Times New Roman" w:hAnsi="Times New Roman"/>
          <w:sz w:val="28"/>
          <w:szCs w:val="28"/>
        </w:rPr>
      </w:pPr>
      <w:r w:rsidRPr="00710918">
        <w:rPr>
          <w:rFonts w:ascii="Times New Roman" w:hAnsi="Times New Roman"/>
          <w:iCs/>
          <w:sz w:val="28"/>
          <w:szCs w:val="28"/>
        </w:rPr>
        <w:t xml:space="preserve">Гнатюк М. </w:t>
      </w:r>
      <w:r>
        <w:rPr>
          <w:rFonts w:ascii="Times New Roman" w:hAnsi="Times New Roman"/>
          <w:sz w:val="28"/>
          <w:szCs w:val="28"/>
        </w:rPr>
        <w:tab/>
        <w:t>Заміри глибини. Львів: Світ, 2016. 368 с.</w:t>
      </w:r>
    </w:p>
    <w:p w14:paraId="0F1B84F9" w14:textId="77777777" w:rsidR="00DF4FBD" w:rsidRDefault="00000000" w:rsidP="003F4754">
      <w:pPr>
        <w:numPr>
          <w:ilvl w:val="0"/>
          <w:numId w:val="1"/>
        </w:numPr>
        <w:spacing w:line="360" w:lineRule="auto"/>
        <w:ind w:left="142" w:right="-1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docs-internal-guid-dbac720f-7fff-a729-a0"/>
      <w:bookmarkEnd w:id="1"/>
      <w:proofErr w:type="spellStart"/>
      <w:r w:rsidRPr="0071091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Любовець</w:t>
      </w:r>
      <w:proofErr w:type="spellEnd"/>
      <w:r w:rsidRPr="0071091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Українська мемуарна традиція: еволюція у вимірах часу. (ХІІ ст. – перша третина ХХ ст.) : монографія / відп. ред. Л. І. Буряк ; НАН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б-ка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ім. В. І. Вернадського.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Київ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2024. 504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C8EAF9" w14:textId="77777777" w:rsidR="00DF4FBD" w:rsidRDefault="00000000" w:rsidP="003F4754">
      <w:pPr>
        <w:numPr>
          <w:ilvl w:val="0"/>
          <w:numId w:val="1"/>
        </w:numPr>
        <w:spacing w:line="360" w:lineRule="auto"/>
        <w:ind w:left="142" w:right="-1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docs-internal-guid-fa822da9-7fff-4b34-67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Онищенко О. Літературний портрет Івана Франка у спогадах родичів письменника // Філологічний дискурс. 2017. № 5. С. 85–95.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EB13DF" w14:textId="77777777" w:rsidR="00DF4FBD" w:rsidRDefault="00000000" w:rsidP="003F4754">
      <w:pPr>
        <w:pStyle w:val="normal1"/>
        <w:numPr>
          <w:ilvl w:val="0"/>
          <w:numId w:val="1"/>
        </w:numPr>
        <w:spacing w:line="360" w:lineRule="auto"/>
        <w:ind w:left="142" w:right="-1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Сирота Лілія. Героїчне та після нього: Франкові роковини в суспільному житті Галичини 1920–1930 рр. //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Науковий вісник музею Івана Франка у Львові. Випуск 6. Львів: Каменяр, 2006.  С. 241–305. </w:t>
      </w:r>
    </w:p>
    <w:p w14:paraId="48661B71" w14:textId="77777777" w:rsidR="00DF4FBD" w:rsidRDefault="00000000" w:rsidP="003F4754">
      <w:pPr>
        <w:pStyle w:val="normal1"/>
        <w:numPr>
          <w:ilvl w:val="0"/>
          <w:numId w:val="1"/>
        </w:numPr>
        <w:spacing w:line="360" w:lineRule="auto"/>
        <w:ind w:left="142" w:right="-1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Спогади про Івана Франка / Упорядкування, вступна стаття і примітки М. Гнатюка. 2-ге вид., доповнене, перероблене. Львів: Каменяр, 2011. 814 с.</w:t>
      </w:r>
    </w:p>
    <w:p w14:paraId="10379831" w14:textId="38BDD5D1" w:rsidR="00DF4FBD" w:rsidRDefault="00000000" w:rsidP="003F4754">
      <w:pPr>
        <w:pStyle w:val="normal1"/>
        <w:numPr>
          <w:ilvl w:val="0"/>
          <w:numId w:val="1"/>
        </w:numPr>
        <w:spacing w:line="360" w:lineRule="auto"/>
        <w:ind w:left="142" w:right="-1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Федунь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М. Поетика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західноукраїнської мемуаристики першої половини ХХ століття.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... д-ра філолог. наук : спец. 10.01.01</w:t>
      </w:r>
      <w:r w:rsidR="003F475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"Українська література" Київ.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ун-т ім. Т. Шевченка. Київ, 2013.</w:t>
      </w:r>
    </w:p>
    <w:p w14:paraId="3FD656FC" w14:textId="77777777" w:rsidR="00DF4FBD" w:rsidRDefault="00000000" w:rsidP="003F4754">
      <w:pPr>
        <w:pStyle w:val="normal1"/>
        <w:numPr>
          <w:ilvl w:val="0"/>
          <w:numId w:val="1"/>
        </w:numPr>
        <w:spacing w:line="360" w:lineRule="auto"/>
        <w:ind w:left="142" w:right="-1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Черкашина Т. Українська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мемуарно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-автобіографічна проза ХХ ст. : жанрова, структурна та ідейно-художня еволюція: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автореф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здобуття наук. ступеня доктора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філол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наук : спец. 10.01.01"Українська література". Київ. ун-т ім. Бориса Грінченка. Київ , 2015.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DF4FBD" w:rsidSect="002070A8">
      <w:headerReference w:type="even" r:id="rId7"/>
      <w:headerReference w:type="default" r:id="rId8"/>
      <w:headerReference w:type="first" r:id="rId9"/>
      <w:pgSz w:w="11906" w:h="16838"/>
      <w:pgMar w:top="1134" w:right="1134" w:bottom="1134" w:left="1134" w:header="720" w:footer="0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897A" w14:textId="77777777" w:rsidR="003E59B4" w:rsidRDefault="003E59B4">
      <w:pPr>
        <w:spacing w:line="240" w:lineRule="auto"/>
      </w:pPr>
      <w:r>
        <w:separator/>
      </w:r>
    </w:p>
  </w:endnote>
  <w:endnote w:type="continuationSeparator" w:id="0">
    <w:p w14:paraId="7788A276" w14:textId="77777777" w:rsidR="003E59B4" w:rsidRDefault="003E5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C7E3" w14:textId="77777777" w:rsidR="003E59B4" w:rsidRDefault="003E59B4">
      <w:pPr>
        <w:pStyle w:val="normal1"/>
      </w:pPr>
    </w:p>
  </w:footnote>
  <w:footnote w:type="continuationSeparator" w:id="0">
    <w:p w14:paraId="01729BD5" w14:textId="77777777" w:rsidR="003E59B4" w:rsidRDefault="003E59B4">
      <w:pPr>
        <w:pStyle w:val="normal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A09" w14:textId="77777777" w:rsidR="00DF4FBD" w:rsidRDefault="00DF4FBD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5963" w14:textId="77777777" w:rsidR="00DF4FBD" w:rsidRDefault="00DF4FBD">
    <w:pPr>
      <w:pStyle w:val="normal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7582" w14:textId="77777777" w:rsidR="00DF4FBD" w:rsidRDefault="00DF4FBD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495"/>
    <w:multiLevelType w:val="multilevel"/>
    <w:tmpl w:val="A1780C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22844E03"/>
    <w:multiLevelType w:val="multilevel"/>
    <w:tmpl w:val="2C46CC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54925186">
    <w:abstractNumId w:val="0"/>
  </w:num>
  <w:num w:numId="2" w16cid:durableId="104814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FBD"/>
    <w:rsid w:val="00074B8F"/>
    <w:rsid w:val="0013033C"/>
    <w:rsid w:val="00176C64"/>
    <w:rsid w:val="002070A8"/>
    <w:rsid w:val="00332CB8"/>
    <w:rsid w:val="00350A11"/>
    <w:rsid w:val="003E59B4"/>
    <w:rsid w:val="003F4754"/>
    <w:rsid w:val="00466090"/>
    <w:rsid w:val="00617EDA"/>
    <w:rsid w:val="006D2346"/>
    <w:rsid w:val="00710918"/>
    <w:rsid w:val="00941C28"/>
    <w:rsid w:val="00955A0B"/>
    <w:rsid w:val="009E7DB1"/>
    <w:rsid w:val="00A4160F"/>
    <w:rsid w:val="00A43BCC"/>
    <w:rsid w:val="00B8196D"/>
    <w:rsid w:val="00CA7161"/>
    <w:rsid w:val="00DF4FBD"/>
    <w:rsid w:val="00E25061"/>
    <w:rsid w:val="00F5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DB96"/>
  <w15:docId w15:val="{CBCD6936-EF4E-4750-B407-A8F4437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normal1"/>
    <w:next w:val="normal1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user">
    <w:name w:val="Символи виноски (user)"/>
    <w:qFormat/>
  </w:style>
  <w:style w:type="character" w:customStyle="1" w:styleId="a4">
    <w:name w:val="Символи ви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Символи кінцевої виноски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user0">
    <w:name w:val="Символи кінцевої виноски (user)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1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2">
    <w:name w:val="Покажчик (user)"/>
    <w:basedOn w:val="a"/>
    <w:qFormat/>
    <w:pPr>
      <w:suppressLineNumbers/>
    </w:pPr>
  </w:style>
  <w:style w:type="paragraph" w:customStyle="1" w:styleId="normal1">
    <w:name w:val="normal1"/>
    <w:qFormat/>
    <w:pPr>
      <w:spacing w:line="276" w:lineRule="auto"/>
    </w:pPr>
  </w:style>
  <w:style w:type="paragraph" w:styleId="ad">
    <w:name w:val="Title"/>
    <w:basedOn w:val="normal1"/>
    <w:next w:val="normal1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ae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af">
    <w:name w:val="footnote text"/>
    <w:basedOn w:val="a"/>
  </w:style>
  <w:style w:type="paragraph" w:customStyle="1" w:styleId="user3">
    <w:name w:val="Верхній і нижній колонтитули (user)"/>
    <w:basedOn w:val="a"/>
    <w:qFormat/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user3"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5622</Words>
  <Characters>3206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Івлєв Кирило</cp:lastModifiedBy>
  <cp:revision>19</cp:revision>
  <dcterms:created xsi:type="dcterms:W3CDTF">2025-10-20T07:57:00Z</dcterms:created>
  <dcterms:modified xsi:type="dcterms:W3CDTF">2025-10-20T10:51:00Z</dcterms:modified>
  <dc:language>uk-UA</dc:language>
</cp:coreProperties>
</file>