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633BA" w14:textId="7ED5CE07" w:rsidR="00382AB2" w:rsidRPr="00FC0F4A" w:rsidRDefault="00382AB2" w:rsidP="006562CE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FC0F4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І.</w:t>
      </w:r>
      <w:r w:rsidR="00D90788" w:rsidRPr="00FC0F4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 </w:t>
      </w:r>
      <w:r w:rsidRPr="00FC0F4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О.</w:t>
      </w:r>
      <w:r w:rsidR="00D90788" w:rsidRPr="00FC0F4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 </w:t>
      </w:r>
      <w:r w:rsidRPr="00FC0F4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Скляр </w:t>
      </w:r>
    </w:p>
    <w:p w14:paraId="691328C1" w14:textId="38FAD0C1" w:rsidR="00382AB2" w:rsidRPr="00FC0F4A" w:rsidRDefault="00382AB2" w:rsidP="006562CE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FC0F4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(</w:t>
      </w:r>
      <w:r w:rsidR="00D90788" w:rsidRPr="00FC0F4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м.</w:t>
      </w:r>
      <w:r w:rsidR="00691F2F" w:rsidRPr="00FC0F4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 </w:t>
      </w:r>
      <w:r w:rsidRPr="00FC0F4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Дніпро)</w:t>
      </w:r>
    </w:p>
    <w:p w14:paraId="50C7B4A9" w14:textId="15D05233" w:rsidR="00B00302" w:rsidRPr="00FC0F4A" w:rsidRDefault="00B00302" w:rsidP="006562CE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FC0F4A">
        <w:rPr>
          <w:rFonts w:ascii="Times New Roman" w:hAnsi="Times New Roman" w:cs="Times New Roman"/>
          <w:b/>
          <w:spacing w:val="-1"/>
          <w:sz w:val="28"/>
          <w:szCs w:val="28"/>
          <w:lang w:val="uk-UA"/>
        </w:rPr>
        <w:t>УДК</w:t>
      </w:r>
      <w:r w:rsidR="003C0CF9" w:rsidRPr="00FC0F4A">
        <w:rPr>
          <w:rFonts w:ascii="Times New Roman" w:hAnsi="Times New Roman" w:cs="Times New Roman"/>
          <w:b/>
          <w:spacing w:val="-1"/>
          <w:sz w:val="28"/>
          <w:szCs w:val="28"/>
          <w:lang w:val="uk-UA"/>
        </w:rPr>
        <w:t xml:space="preserve"> </w:t>
      </w:r>
      <w:r w:rsidR="008A5F13" w:rsidRPr="00FC0F4A">
        <w:rPr>
          <w:rFonts w:ascii="Times New Roman" w:hAnsi="Times New Roman" w:cs="Times New Roman"/>
          <w:b/>
          <w:spacing w:val="-1"/>
          <w:sz w:val="28"/>
          <w:szCs w:val="28"/>
        </w:rPr>
        <w:t>378.147:004.9</w:t>
      </w:r>
    </w:p>
    <w:p w14:paraId="40A413EC" w14:textId="77777777" w:rsidR="00BB601B" w:rsidRPr="00FC0F4A" w:rsidRDefault="00BB601B" w:rsidP="00BB601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0F4A">
        <w:rPr>
          <w:rFonts w:ascii="Times New Roman" w:hAnsi="Times New Roman" w:cs="Times New Roman"/>
          <w:b/>
          <w:bCs/>
          <w:sz w:val="28"/>
          <w:szCs w:val="28"/>
        </w:rPr>
        <w:t>ОПТИМІЗАЦІЯ ОСВІТНЬОГО ПРОЦЕСУ ЗА ДОПОМОГОЮ MIRO: КЕЙСИ, МЕТОДИ, РЕЗУЛЬТАТИ</w:t>
      </w:r>
    </w:p>
    <w:p w14:paraId="6F50DD36" w14:textId="7539CBD2" w:rsidR="0079743B" w:rsidRDefault="00832EC8" w:rsidP="0025015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Цифрова трансформація освіти вимагає від </w:t>
      </w:r>
      <w:r w:rsidR="00F64989" w:rsidRPr="00FC0F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викладач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ів не лише технологічної гнучкості, а й переосмислення традиційних дидактичних моделей. Онлайн-дошки Miro, Padlet, </w:t>
      </w:r>
      <w:r w:rsidR="00FC0F4A" w:rsidRPr="00FC0F4A">
        <w:rPr>
          <w:rFonts w:ascii="Times New Roman" w:hAnsi="Times New Roman" w:cs="Times New Roman"/>
          <w:color w:val="000000" w:themeColor="text1"/>
          <w:sz w:val="28"/>
          <w:szCs w:val="28"/>
        </w:rPr>
        <w:t>Zoom Whiteboard</w:t>
      </w:r>
      <w:r w:rsidR="00FC0F4A" w:rsidRPr="00FC0F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FC0F4A" w:rsidRPr="00FC0F4A">
        <w:rPr>
          <w:rFonts w:ascii="Times New Roman" w:hAnsi="Times New Roman" w:cs="Times New Roman"/>
          <w:color w:val="000000" w:themeColor="text1"/>
          <w:sz w:val="28"/>
          <w:szCs w:val="28"/>
        </w:rPr>
        <w:t>Canva Whiteboards</w:t>
      </w:r>
      <w:r w:rsidR="00FC0F4A">
        <w:rPr>
          <w:rFonts w:ascii="Times New Roman" w:hAnsi="Times New Roman" w:cs="Times New Roman"/>
          <w:color w:val="002060"/>
          <w:lang w:val="uk-UA"/>
        </w:rPr>
        <w:t xml:space="preserve">, </w:t>
      </w:r>
      <w:r w:rsidR="00865752" w:rsidRPr="00865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Gynzy, </w:t>
      </w:r>
      <w:r w:rsidR="00FD6CE3" w:rsidRPr="00FD6CE3">
        <w:rPr>
          <w:rFonts w:ascii="Times New Roman" w:hAnsi="Times New Roman" w:cs="Times New Roman"/>
          <w:color w:val="000000" w:themeColor="text1"/>
          <w:sz w:val="28"/>
          <w:szCs w:val="28"/>
        </w:rPr>
        <w:t>Ziteboard,</w:t>
      </w:r>
      <w:r w:rsidR="00FD6CE3" w:rsidRPr="00FD6C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65752" w:rsidRPr="00865752">
        <w:rPr>
          <w:rFonts w:ascii="Times New Roman" w:hAnsi="Times New Roman" w:cs="Times New Roman"/>
          <w:color w:val="000000" w:themeColor="text1"/>
          <w:sz w:val="28"/>
          <w:szCs w:val="28"/>
        </w:rPr>
        <w:t>Classroomscreen</w:t>
      </w:r>
      <w:r w:rsidR="00865752"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5752" w:rsidRPr="00865752">
        <w:rPr>
          <w:rFonts w:ascii="Times New Roman" w:hAnsi="Times New Roman" w:cs="Times New Roman"/>
          <w:color w:val="000000" w:themeColor="text1"/>
          <w:sz w:val="28"/>
          <w:szCs w:val="28"/>
        </w:rPr>
        <w:t>тощо</w:t>
      </w:r>
      <w:r w:rsidR="0086575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стали невід’ємною частиною </w:t>
      </w:r>
      <w:r w:rsidR="00257F3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освіт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257F3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ь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>ого середовища XXI століття, оскільки поєднують інтерактивність, колаборацію та візуалізацію знань.</w:t>
      </w:r>
      <w:r w:rsidR="002C50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3E59F0E2" w14:textId="155EC24E" w:rsidR="00832EC8" w:rsidRPr="002C508F" w:rsidRDefault="00832EC8" w:rsidP="0025015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EC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Актуальність дослідження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зумовлена потребою</w:t>
      </w:r>
      <w:r w:rsidR="002C50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>підвищити рівень інтерактивності освітнього процесу;</w:t>
      </w:r>
      <w:r w:rsidR="002C50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>абезпечити візуальну комунікацію між учасниками навчання;</w:t>
      </w:r>
      <w:r w:rsidR="002501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>адаптувати процес до гібридного</w:t>
      </w:r>
      <w:r w:rsidR="002501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(змішаного)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формату;</w:t>
      </w:r>
      <w:r w:rsidR="002501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>формувати soft skills (співпраця, креативність, критичне мислення).</w:t>
      </w:r>
    </w:p>
    <w:p w14:paraId="4B8FF9E3" w14:textId="77777777" w:rsidR="00147C25" w:rsidRDefault="007825D3" w:rsidP="00147C2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825D3">
        <w:rPr>
          <w:rFonts w:ascii="Times New Roman" w:hAnsi="Times New Roman" w:cs="Times New Roman"/>
          <w:color w:val="000000" w:themeColor="text1"/>
          <w:sz w:val="28"/>
          <w:szCs w:val="28"/>
        </w:rPr>
        <w:t>Практичн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 основа нашого </w:t>
      </w:r>
      <w:r w:rsidRPr="007825D3">
        <w:rPr>
          <w:rFonts w:ascii="Times New Roman" w:hAnsi="Times New Roman" w:cs="Times New Roman"/>
          <w:color w:val="000000" w:themeColor="text1"/>
          <w:sz w:val="28"/>
          <w:szCs w:val="28"/>
        </w:rPr>
        <w:t>дослідження сформувал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7825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результаті</w:t>
      </w:r>
      <w:r w:rsidRPr="007825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засвоєння передового досвіду, отриманого під час участі у вебінарах, що відбувалися в межах освітнього проєкту Erasmus+ </w:t>
      </w:r>
      <w:r w:rsidRPr="007825D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«Модернізація університетських освітніх програм з іноземних мов шляхом інтеграції інформаційних технологій (DigiFLEd)»</w:t>
      </w:r>
      <w:r w:rsidRPr="007825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Набуті цифрові компетентності були адаптовані та інтегровані </w:t>
      </w:r>
      <w:r w:rsidR="002032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 </w:t>
      </w:r>
      <w:r w:rsidRPr="007825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методику викладання </w:t>
      </w:r>
      <w:r w:rsidR="00862E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фахових дисциплін</w:t>
      </w:r>
      <w:r w:rsidRPr="007825D3">
        <w:rPr>
          <w:rFonts w:ascii="Times New Roman" w:hAnsi="Times New Roman" w:cs="Times New Roman"/>
          <w:color w:val="000000" w:themeColor="text1"/>
          <w:sz w:val="28"/>
          <w:szCs w:val="28"/>
        </w:rPr>
        <w:t>, що засвідчує практичну імплементацію інноваційних підходів до цифровізації гуманітарної освіти.</w:t>
      </w:r>
      <w:r w:rsidR="00147C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5D05429D" w14:textId="084422A9" w:rsidR="002969B8" w:rsidRPr="00220067" w:rsidRDefault="002969B8" w:rsidP="00147C2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20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Упродовж </w:t>
      </w:r>
      <w:proofErr w:type="spellStart"/>
      <w:r w:rsidR="008E36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дв</w:t>
      </w:r>
      <w:proofErr w:type="spellEnd"/>
      <w:r w:rsidRPr="00220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ох семестрів було здійснено систематичне спостереження за навчальною активністю здобувачів під час занять на платформі, що дозволило простежити динаміку їхньої залученості та комунікативної взаємодії. З метою оцінювання ефективності </w:t>
      </w:r>
      <w:r w:rsidR="00D53D32"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>Miro</w:t>
      </w:r>
      <w:r w:rsidR="00D53D32" w:rsidRPr="00220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3D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було </w:t>
      </w:r>
      <w:r w:rsidRPr="00220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проведено опитування </w:t>
      </w:r>
      <w:r w:rsidR="00D53D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здобувач</w:t>
      </w:r>
      <w:r w:rsidRPr="00220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ів щодо сприйняття спільної роботи у віртуальному середовищі та їхніх очікувань від такого формату навчання. </w:t>
      </w:r>
    </w:p>
    <w:p w14:paraId="70D2AB5F" w14:textId="77777777" w:rsidR="002969B8" w:rsidRPr="002969B8" w:rsidRDefault="002969B8" w:rsidP="0025015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71D644" w14:textId="7A79FF8E" w:rsidR="008F2C5A" w:rsidRPr="00832EC8" w:rsidRDefault="008F2C5A" w:rsidP="008F2C5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Дослідження останніх </w:t>
      </w:r>
      <w:proofErr w:type="spellStart"/>
      <w:r w:rsidR="00FE0D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пʼяти</w:t>
      </w:r>
      <w:proofErr w:type="spellEnd"/>
      <w:r w:rsidR="00FE0D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років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[1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; 2; 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F2C5A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підтверджують, що інтерактивні дошки підвищують рівень мотивації студентів і сприяють кращому засвоєнню матеріалу завдяки ефекту візуального занурення.</w:t>
      </w:r>
    </w:p>
    <w:p w14:paraId="0A1BB816" w14:textId="6ECC10BA" w:rsidR="008F2C5A" w:rsidRPr="00476106" w:rsidRDefault="008F2C5A" w:rsidP="0047610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>У контексті конструктивістського вч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ння Miro можна </w:t>
      </w:r>
      <w:r w:rsidR="00FE0D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також 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розглядати як «спільний когнітивний простір», де знання не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лише 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передається, а </w:t>
      </w:r>
      <w:r w:rsidRPr="00832EC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співтвориться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Платформа підтримує педагогічні принципи </w:t>
      </w:r>
      <w:r w:rsidRPr="00832EC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active learning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32EC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design thinking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32EC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project-based learning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створюючи середовище, у якому </w:t>
      </w:r>
      <w:r w:rsidR="00BE03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здобувач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діє як автор знання, а викладач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 фасилітатор.</w:t>
      </w:r>
    </w:p>
    <w:p w14:paraId="3AD001D6" w14:textId="0A8C2C26" w:rsidR="002C508F" w:rsidRPr="00476106" w:rsidRDefault="002C508F" w:rsidP="0025015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C5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Miro відрізняється від аналогів своїм функціоналом для </w:t>
      </w:r>
      <w:r w:rsidRPr="002C508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спільного моделювання, картування ідей, створення освітніх сценаріїв, організації мозкових штурмів</w:t>
      </w:r>
      <w:r w:rsidRPr="002C5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r w:rsidRPr="002C508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візуального мислення</w:t>
      </w:r>
      <w:r w:rsidRPr="002C508F">
        <w:rPr>
          <w:rFonts w:ascii="Times New Roman" w:hAnsi="Times New Roman" w:cs="Times New Roman"/>
          <w:color w:val="000000" w:themeColor="text1"/>
          <w:sz w:val="28"/>
          <w:szCs w:val="28"/>
        </w:rPr>
        <w:t>. Для викладача це означає можливість одночасно бачити процес мислення кожного студента, регулювати його і формувати «спільну мапу знань»</w:t>
      </w:r>
      <w:r w:rsidR="004761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r w:rsidR="008F77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рис</w:t>
      </w:r>
      <w:r w:rsidR="004761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1).</w:t>
      </w:r>
    </w:p>
    <w:p w14:paraId="42F0C4AB" w14:textId="54FC1BEB" w:rsidR="002C508F" w:rsidRPr="00832EC8" w:rsidRDefault="000A3D2E" w:rsidP="00476106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0A3D2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Рис.1. Переваги інтерактивних дошок</w:t>
      </w:r>
    </w:p>
    <w:p w14:paraId="09C9BCDD" w14:textId="2AB3D116" w:rsidR="00D83243" w:rsidRDefault="002C508F" w:rsidP="00DC2F7F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8603D">
        <w:rPr>
          <w:noProof/>
          <w:color w:val="002060"/>
        </w:rPr>
        <w:drawing>
          <wp:inline distT="0" distB="0" distL="0" distR="0" wp14:anchorId="4FCA993A" wp14:editId="76E0CBCC">
            <wp:extent cx="5731493" cy="2812473"/>
            <wp:effectExtent l="0" t="0" r="0" b="0"/>
            <wp:docPr id="856047390" name="Picture 1" descr="A screen shot of a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047390" name="Picture 1" descr="A screen shot of a whiteboard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09558" cy="285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05B77" w14:textId="77777777" w:rsidR="00220067" w:rsidRPr="00DC2F7F" w:rsidRDefault="00220067" w:rsidP="00DC2F7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714A582" w14:textId="5EBF3926" w:rsidR="00832EC8" w:rsidRPr="00832EC8" w:rsidRDefault="00832EC8" w:rsidP="00DC2F7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832EC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Кейси використання Miro в освітньому процесі</w:t>
      </w:r>
    </w:p>
    <w:p w14:paraId="3E1E313C" w14:textId="1E7FEC3D" w:rsidR="00832EC8" w:rsidRPr="00832EC8" w:rsidRDefault="00832EC8" w:rsidP="00E53CEC">
      <w:pPr>
        <w:spacing w:after="0" w:line="360" w:lineRule="auto"/>
        <w:ind w:firstLine="567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</w:pPr>
      <w:r w:rsidRPr="00832EC8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 xml:space="preserve">Кейс 1. “Mind-map Lecture” </w:t>
      </w:r>
      <w:r w:rsidR="00FF432E" w:rsidRPr="007F69C4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>–</w:t>
      </w:r>
      <w:r w:rsidRPr="00832EC8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 xml:space="preserve"> інтерактивна лекція</w:t>
      </w:r>
    </w:p>
    <w:p w14:paraId="55C4AF48" w14:textId="77777777" w:rsidR="00DC2F7F" w:rsidRDefault="00832EC8" w:rsidP="00490A7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Формат: гібридний </w:t>
      </w:r>
      <w:r w:rsidR="00A346F5" w:rsidRPr="00A57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(змішаний) 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>/ дистанційний</w:t>
      </w:r>
    </w:p>
    <w:p w14:paraId="353278FF" w14:textId="67C0EFF1" w:rsidR="00832EC8" w:rsidRPr="00DC2F7F" w:rsidRDefault="00832EC8" w:rsidP="00DC2F7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br/>
        <w:t>Мета: активізувати сприйняття складного матеріалу через спільне створення ментальної карти теми.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F6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Види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роб</w:t>
      </w:r>
      <w:r w:rsidR="007F69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>т:</w:t>
      </w:r>
      <w:r w:rsidR="002941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>викладач створює шаблон-структуру теми;</w:t>
      </w:r>
      <w:r w:rsidR="002941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>студенти в режимі реального часу додають приклади, цитати, асоціації;</w:t>
      </w:r>
      <w:r w:rsidR="002941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>наприкінці заняття формується узагальнена візуальна карта, яку експортують у PDF.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Результат: підвищення рівня залученості (до 87 % активних учасників).</w:t>
      </w:r>
    </w:p>
    <w:p w14:paraId="200204F8" w14:textId="5C44BF34" w:rsidR="00832EC8" w:rsidRPr="00832EC8" w:rsidRDefault="00832EC8" w:rsidP="00096EE2">
      <w:pPr>
        <w:spacing w:after="0" w:line="360" w:lineRule="auto"/>
        <w:ind w:firstLine="567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</w:pPr>
      <w:r w:rsidRPr="00832EC8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 xml:space="preserve">Кейс 2. “Storyboard Project” </w:t>
      </w:r>
      <w:r w:rsidR="00DD66C0" w:rsidRPr="00DD66C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>–</w:t>
      </w:r>
      <w:r w:rsidRPr="00832EC8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 xml:space="preserve"> моделювання навчальних проєктів</w:t>
      </w:r>
    </w:p>
    <w:p w14:paraId="4631D34E" w14:textId="61C58FC1" w:rsidR="00832EC8" w:rsidRPr="00832EC8" w:rsidRDefault="00832EC8" w:rsidP="00096EE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>Формат: очний / змішаний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Мета: розвиток креативного мислення та візуальної комунікації.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12C2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Види</w:t>
      </w:r>
      <w:r w:rsidR="00312C2C"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роб</w:t>
      </w:r>
      <w:r w:rsidR="00312C2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="00312C2C"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>т:</w:t>
      </w:r>
      <w:r w:rsidR="00312C2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>студенти працюють у командах над розробкою освітніх міні-проєктів;</w:t>
      </w:r>
      <w:r w:rsidR="00312C2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кожна команда використовує дошку Miro для побудови </w:t>
      </w:r>
      <w:r w:rsidRPr="00832EC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таймлайну, карт персонажів, візуалізації даних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312C2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презентують проєкт без слайдів </w:t>
      </w:r>
      <w:r w:rsidR="00312C2C" w:rsidRPr="00096EE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–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безпосередньо на дошці.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Результат: покращення командної взаємодії, формування soft skills, підвищення якості презентацій.</w:t>
      </w:r>
    </w:p>
    <w:p w14:paraId="6C594641" w14:textId="77777777" w:rsidR="00832EC8" w:rsidRPr="00096EE2" w:rsidRDefault="00832EC8" w:rsidP="00096EE2">
      <w:pPr>
        <w:spacing w:after="0" w:line="360" w:lineRule="auto"/>
        <w:ind w:firstLine="567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</w:pPr>
      <w:r w:rsidRPr="00096EE2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>Кейс 3. “Reflective Wall” — підсумкова рефлексія</w:t>
      </w:r>
    </w:p>
    <w:p w14:paraId="37E92EF7" w14:textId="7A2124BB" w:rsidR="00832EC8" w:rsidRPr="00832EC8" w:rsidRDefault="00832EC8" w:rsidP="00096EE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>Формат: дистанційний / очний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Мета: відстежити динаміку розвитку компетентностей.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96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Види</w:t>
      </w:r>
      <w:r w:rsidR="00096EE2"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роб</w:t>
      </w:r>
      <w:r w:rsidR="00096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="00096EE2"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>т:</w:t>
      </w:r>
    </w:p>
    <w:p w14:paraId="07BB88A2" w14:textId="77777777" w:rsidR="00832EC8" w:rsidRPr="00832EC8" w:rsidRDefault="00832EC8" w:rsidP="00096EE2">
      <w:pPr>
        <w:numPr>
          <w:ilvl w:val="0"/>
          <w:numId w:val="15"/>
        </w:numPr>
        <w:spacing w:after="0" w:line="36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наприкінці модуля студенти заповнюють </w:t>
      </w:r>
      <w:r w:rsidRPr="00832EC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віртуальну стіну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рефлексивними нотатками;</w:t>
      </w:r>
    </w:p>
    <w:p w14:paraId="40756C98" w14:textId="77777777" w:rsidR="00832EC8" w:rsidRPr="00832EC8" w:rsidRDefault="00832EC8" w:rsidP="00096EE2">
      <w:pPr>
        <w:numPr>
          <w:ilvl w:val="0"/>
          <w:numId w:val="15"/>
        </w:numPr>
        <w:spacing w:after="0" w:line="36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>використовуються стікери «I learned / I struggled / I will try»;</w:t>
      </w:r>
    </w:p>
    <w:p w14:paraId="4A5A35C2" w14:textId="77777777" w:rsidR="00E53CEC" w:rsidRPr="00E53CEC" w:rsidRDefault="00832EC8" w:rsidP="00096EE2">
      <w:pPr>
        <w:numPr>
          <w:ilvl w:val="0"/>
          <w:numId w:val="15"/>
        </w:numPr>
        <w:spacing w:after="0" w:line="36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викладач здійснює якісний аналіз динаміки </w:t>
      </w:r>
      <w:proofErr w:type="spellStart"/>
      <w:r w:rsidR="00E53CE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освітнь</w:t>
      </w:r>
      <w:proofErr w:type="spellEnd"/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53CE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прогресу.</w:t>
      </w:r>
    </w:p>
    <w:p w14:paraId="73D3D078" w14:textId="2C5B6C65" w:rsidR="00832EC8" w:rsidRPr="00832EC8" w:rsidRDefault="00832EC8" w:rsidP="00E53C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Результат: підвищення саморефлексії та відповідальності студентів за власне навчання.</w:t>
      </w:r>
    </w:p>
    <w:p w14:paraId="0C5CB306" w14:textId="77777777" w:rsidR="00832EC8" w:rsidRPr="00E53CEC" w:rsidRDefault="00832EC8" w:rsidP="00E53CEC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E53CE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Педагогічні сценарії використання Miro</w:t>
      </w:r>
    </w:p>
    <w:p w14:paraId="5B4CA2D4" w14:textId="281D07B4" w:rsidR="00832EC8" w:rsidRPr="00832EC8" w:rsidRDefault="00832EC8" w:rsidP="00E53CEC">
      <w:pPr>
        <w:numPr>
          <w:ilvl w:val="0"/>
          <w:numId w:val="16"/>
        </w:numPr>
        <w:tabs>
          <w:tab w:val="clear" w:pos="720"/>
        </w:tabs>
        <w:spacing w:after="0" w:line="36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3CE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Сценарій «Цифрова мозаїка»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– для колективного аналізу складного поняття</w:t>
      </w:r>
      <w:r w:rsidR="00E53CE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або явища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(наприклад, «освітня інклюзія», «медіаграмотність»</w:t>
      </w:r>
      <w:r w:rsidR="00E53CE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тощо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– студенти створюють </w:t>
      </w:r>
      <w:r w:rsidR="00E53CE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>пазли знань</w:t>
      </w:r>
      <w:r w:rsidR="00E53CE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>, додаючи приклади, ілюстрації, цитати.</w:t>
      </w:r>
    </w:p>
    <w:p w14:paraId="260F7AF4" w14:textId="69DFD6DF" w:rsidR="00832EC8" w:rsidRPr="00832EC8" w:rsidRDefault="00832EC8" w:rsidP="000D411B">
      <w:pPr>
        <w:numPr>
          <w:ilvl w:val="0"/>
          <w:numId w:val="16"/>
        </w:numPr>
        <w:spacing w:after="0" w:line="36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411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Сценарій «Інтерактивний кейс-метод»</w:t>
      </w:r>
      <w:r w:rsidRPr="000D411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>– дошка використовується як простір симуляції реальної ситуації (освітньої, управлінської);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– учасники спільно приймають рішення, фіксуючи аргументи та наслідки.</w:t>
      </w:r>
    </w:p>
    <w:p w14:paraId="3AECB79C" w14:textId="77777777" w:rsidR="00832EC8" w:rsidRPr="00832EC8" w:rsidRDefault="00832EC8" w:rsidP="00DD2831">
      <w:pPr>
        <w:numPr>
          <w:ilvl w:val="0"/>
          <w:numId w:val="16"/>
        </w:numPr>
        <w:spacing w:after="0" w:line="36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411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Сценарій «Візуальна дискусія»</w:t>
      </w:r>
      <w:r w:rsidRPr="000D411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>– студенти маркують позиції кольоровими стікерами, створюючи «карту аргументів»;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– викладач підсумовує дані й трансформує їх у спільний аналітичний висновок.</w:t>
      </w:r>
    </w:p>
    <w:p w14:paraId="264CB4C3" w14:textId="77777777" w:rsidR="00832EC8" w:rsidRPr="005D1893" w:rsidRDefault="00832EC8" w:rsidP="00DD2831">
      <w:pPr>
        <w:numPr>
          <w:ilvl w:val="0"/>
          <w:numId w:val="16"/>
        </w:numPr>
        <w:spacing w:after="0" w:line="36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411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Сценарій «Miro-портфоліо»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– дошка використовується як інтерактивне портфоліо студента: презентації, рефлексії, результати проєктів;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– сприяє розвитку цифрової автономії та самооцінювання.</w:t>
      </w:r>
    </w:p>
    <w:p w14:paraId="43BE7228" w14:textId="28B95DAF" w:rsidR="00682349" w:rsidRDefault="00682349" w:rsidP="00682349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823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drawing>
          <wp:inline distT="0" distB="0" distL="0" distR="0" wp14:anchorId="6A4BCCF0" wp14:editId="33648049">
            <wp:extent cx="4128655" cy="3282019"/>
            <wp:effectExtent l="0" t="0" r="0" b="0"/>
            <wp:docPr id="2015197053" name="Picture 1" descr="A screen shot of several hands pointing at different colored rectang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197053" name="Picture 1" descr="A screen shot of several hands pointing at different colored rectangles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38940" cy="329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1ED68" w14:textId="6A57C21B" w:rsidR="005D1893" w:rsidRPr="00D502E0" w:rsidRDefault="00D502E0" w:rsidP="00D502E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502E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Отже,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>латформа Miro є ефективним інструментом оптимізації освітнього процесу завдяки інтеграції функцій візуалізації, колаборації та фасилітації.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>Її використання сприяє розвитку критичного, аналітичного та творчого мислення студентів, активізує їхню участь і комунікацію.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>Найрезультативнішими є сценарії, що поєднують візуальне мислення, командну взаємодію та рефлексію.</w:t>
      </w:r>
    </w:p>
    <w:p w14:paraId="3993C9F5" w14:textId="77777777" w:rsidR="00832EC8" w:rsidRPr="00832EC8" w:rsidRDefault="00832EC8" w:rsidP="00472FDE">
      <w:pPr>
        <w:numPr>
          <w:ilvl w:val="0"/>
          <w:numId w:val="17"/>
        </w:numPr>
        <w:tabs>
          <w:tab w:val="clear" w:pos="72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>92 % студентів оцінили Miro як «зручний і зрозумілий інструмент для спільної роботи»;</w:t>
      </w:r>
    </w:p>
    <w:p w14:paraId="75B79637" w14:textId="77777777" w:rsidR="00832EC8" w:rsidRPr="00832EC8" w:rsidRDefault="00832EC8" w:rsidP="00472FDE">
      <w:pPr>
        <w:numPr>
          <w:ilvl w:val="0"/>
          <w:numId w:val="17"/>
        </w:numPr>
        <w:tabs>
          <w:tab w:val="clear" w:pos="720"/>
        </w:tabs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>78 % відзначили, що дошка допомагає «краще структурувати думки»;</w:t>
      </w:r>
    </w:p>
    <w:p w14:paraId="1F0AB07F" w14:textId="3471636E" w:rsidR="00832EC8" w:rsidRPr="00363B13" w:rsidRDefault="00832EC8" w:rsidP="00472FDE">
      <w:pPr>
        <w:numPr>
          <w:ilvl w:val="0"/>
          <w:numId w:val="17"/>
        </w:numPr>
        <w:tabs>
          <w:tab w:val="clear" w:pos="720"/>
        </w:tabs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83 % </w:t>
      </w:r>
      <w:r w:rsidR="008E2289"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32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що «Miro мотивує брати активну участь у занятті»</w:t>
      </w:r>
      <w:r w:rsidR="00277D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(див. таб</w:t>
      </w:r>
      <w:r w:rsidR="00472F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л. 1</w:t>
      </w:r>
      <w:r w:rsidR="00277D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472F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14559BF6" w14:textId="25D4F097" w:rsidR="00363B13" w:rsidRPr="00277D0A" w:rsidRDefault="00363B13" w:rsidP="00363B1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63B13">
        <w:rPr>
          <w:rFonts w:ascii="Times New Roman" w:hAnsi="Times New Roman" w:cs="Times New Roman"/>
          <w:color w:val="000000" w:themeColor="text1"/>
          <w:sz w:val="28"/>
          <w:szCs w:val="28"/>
        </w:rPr>
        <w:t>З боку викладачів виявлено такі труднощі: потреба у попередньому навчанні, час на модерацію</w:t>
      </w:r>
      <w:r w:rsidRPr="00363B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277D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 серед</w:t>
      </w:r>
      <w:r w:rsidRPr="00363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переваг</w:t>
      </w:r>
      <w:r w:rsidR="00277D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r w:rsidRPr="00363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інтерактивність, візуальність і гнучкість</w:t>
      </w:r>
      <w:r w:rsidR="00277D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2F3F11FE" w14:textId="77777777" w:rsidR="00363B13" w:rsidRPr="00363B13" w:rsidRDefault="00363B13" w:rsidP="00363B13">
      <w:pPr>
        <w:spacing w:after="0" w:line="36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719B5A3" w14:textId="392351CB" w:rsidR="00363B13" w:rsidRDefault="00363B13" w:rsidP="00363B13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63B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drawing>
          <wp:inline distT="0" distB="0" distL="0" distR="0" wp14:anchorId="1B05AE04" wp14:editId="7D344D01">
            <wp:extent cx="3974871" cy="3370406"/>
            <wp:effectExtent l="0" t="0" r="635" b="0"/>
            <wp:docPr id="140241878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418781" name="Picture 1" descr="A screenshot of a cell phon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4120" cy="346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60213" w14:textId="1E48B8C6" w:rsidR="00AD6C4D" w:rsidRPr="00FC0F4A" w:rsidRDefault="00A320F6" w:rsidP="00A320F6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FC0F4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ЛІТЕРАТУРА</w:t>
      </w:r>
    </w:p>
    <w:p w14:paraId="2ED9F176" w14:textId="1F2F78D2" w:rsidR="00CA3CB3" w:rsidRPr="00FC0F4A" w:rsidRDefault="00CA3CB3" w:rsidP="00CA3CB3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0F4A">
        <w:rPr>
          <w:rFonts w:ascii="Times New Roman" w:hAnsi="Times New Roman" w:cs="Times New Roman"/>
          <w:color w:val="000000" w:themeColor="text1"/>
          <w:sz w:val="28"/>
          <w:szCs w:val="28"/>
        </w:rPr>
        <w:t>Achilli A. Digital Collaboration in Higher Education: From Engagement to Empowerment. London : Routledge</w:t>
      </w:r>
      <w:r w:rsidR="006661A7" w:rsidRPr="00FC0F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6661A7" w:rsidRPr="00FC0F4A">
        <w:rPr>
          <w:rFonts w:ascii="Times New Roman" w:hAnsi="Times New Roman" w:cs="Times New Roman"/>
          <w:color w:val="000000" w:themeColor="text1"/>
          <w:sz w:val="28"/>
          <w:szCs w:val="28"/>
        </w:rPr>
        <w:t>2024</w:t>
      </w:r>
      <w:r w:rsidR="006661A7" w:rsidRPr="00FC0F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7A110E83" w14:textId="1BC6376B" w:rsidR="00CA3CB3" w:rsidRPr="00FC0F4A" w:rsidRDefault="00CA3CB3" w:rsidP="00CA3CB3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0F4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Al-Maroof R. A., Salloum</w:t>
      </w:r>
      <w:r w:rsidRPr="00FC0F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C0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S. A. Exploring digital collaboration tools in blended learning environments. </w:t>
      </w:r>
      <w:r w:rsidRPr="00FC0F4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Education and Information Technologies</w:t>
      </w:r>
      <w:r w:rsidR="006661A7" w:rsidRPr="00FC0F4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>,</w:t>
      </w:r>
      <w:r w:rsidRPr="00FC0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61A7" w:rsidRPr="00FC0F4A">
        <w:rPr>
          <w:rFonts w:ascii="Times New Roman" w:hAnsi="Times New Roman" w:cs="Times New Roman"/>
          <w:color w:val="000000" w:themeColor="text1"/>
          <w:sz w:val="28"/>
          <w:szCs w:val="28"/>
        </w:rPr>
        <w:t>2023</w:t>
      </w:r>
      <w:r w:rsidR="006F12FB" w:rsidRPr="00FC0F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6661A7" w:rsidRPr="00FC0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61A7" w:rsidRPr="00FC0F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</w:t>
      </w:r>
      <w:r w:rsidRPr="00FC0F4A">
        <w:rPr>
          <w:rFonts w:ascii="Times New Roman" w:hAnsi="Times New Roman" w:cs="Times New Roman"/>
          <w:color w:val="000000" w:themeColor="text1"/>
          <w:sz w:val="28"/>
          <w:szCs w:val="28"/>
        </w:rPr>
        <w:t>28(5), 6241–6263.</w:t>
      </w:r>
    </w:p>
    <w:p w14:paraId="7B669ED6" w14:textId="5828132E" w:rsidR="00CA3CB3" w:rsidRPr="00FC0F4A" w:rsidRDefault="00CA3CB3" w:rsidP="00CA3CB3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0F4A">
        <w:rPr>
          <w:rFonts w:ascii="Times New Roman" w:hAnsi="Times New Roman" w:cs="Times New Roman"/>
          <w:color w:val="000000" w:themeColor="text1"/>
          <w:sz w:val="28"/>
          <w:szCs w:val="28"/>
        </w:rPr>
        <w:t>Hasegawa T. Visual Thinking in Education: From Boards to Digital Spaces. Tokyo: Springer</w:t>
      </w:r>
      <w:r w:rsidR="006661A7" w:rsidRPr="00FC0F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6661A7" w:rsidRPr="00FC0F4A">
        <w:rPr>
          <w:rFonts w:ascii="Times New Roman" w:hAnsi="Times New Roman" w:cs="Times New Roman"/>
          <w:color w:val="000000" w:themeColor="text1"/>
          <w:sz w:val="28"/>
          <w:szCs w:val="28"/>
        </w:rPr>
        <w:t>2024</w:t>
      </w:r>
      <w:r w:rsidR="006661A7" w:rsidRPr="00FC0F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614F0FBC" w14:textId="77777777" w:rsidR="0053683C" w:rsidRPr="00FC0F4A" w:rsidRDefault="0053683C" w:rsidP="00A320F6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sectPr w:rsidR="0053683C" w:rsidRPr="00FC0F4A" w:rsidSect="00DC2F7F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778F6"/>
    <w:multiLevelType w:val="multilevel"/>
    <w:tmpl w:val="86BAE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94B6F"/>
    <w:multiLevelType w:val="multilevel"/>
    <w:tmpl w:val="5AD2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1759B"/>
    <w:multiLevelType w:val="multilevel"/>
    <w:tmpl w:val="39748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EE4D18"/>
    <w:multiLevelType w:val="multilevel"/>
    <w:tmpl w:val="985CA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B415D7"/>
    <w:multiLevelType w:val="multilevel"/>
    <w:tmpl w:val="F90C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F47EEB"/>
    <w:multiLevelType w:val="hybridMultilevel"/>
    <w:tmpl w:val="8592A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663CB"/>
    <w:multiLevelType w:val="multilevel"/>
    <w:tmpl w:val="70D4C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B73BA5"/>
    <w:multiLevelType w:val="multilevel"/>
    <w:tmpl w:val="B924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E4540E"/>
    <w:multiLevelType w:val="hybridMultilevel"/>
    <w:tmpl w:val="01B02680"/>
    <w:lvl w:ilvl="0" w:tplc="EDC078E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1519C"/>
    <w:multiLevelType w:val="multilevel"/>
    <w:tmpl w:val="2F541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6B6A48"/>
    <w:multiLevelType w:val="multilevel"/>
    <w:tmpl w:val="2D9AD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765B0E"/>
    <w:multiLevelType w:val="multilevel"/>
    <w:tmpl w:val="C326F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7E30A0"/>
    <w:multiLevelType w:val="multilevel"/>
    <w:tmpl w:val="428C8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E556B3"/>
    <w:multiLevelType w:val="multilevel"/>
    <w:tmpl w:val="C962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43493F"/>
    <w:multiLevelType w:val="multilevel"/>
    <w:tmpl w:val="94865F1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8300B5"/>
    <w:multiLevelType w:val="multilevel"/>
    <w:tmpl w:val="7802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EE68E2"/>
    <w:multiLevelType w:val="multilevel"/>
    <w:tmpl w:val="D1FE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160C8C"/>
    <w:multiLevelType w:val="multilevel"/>
    <w:tmpl w:val="ED74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0764691">
    <w:abstractNumId w:val="13"/>
  </w:num>
  <w:num w:numId="2" w16cid:durableId="1259214765">
    <w:abstractNumId w:val="4"/>
  </w:num>
  <w:num w:numId="3" w16cid:durableId="210074793">
    <w:abstractNumId w:val="2"/>
  </w:num>
  <w:num w:numId="4" w16cid:durableId="2057269968">
    <w:abstractNumId w:val="7"/>
  </w:num>
  <w:num w:numId="5" w16cid:durableId="288436255">
    <w:abstractNumId w:val="1"/>
  </w:num>
  <w:num w:numId="6" w16cid:durableId="567691865">
    <w:abstractNumId w:val="0"/>
  </w:num>
  <w:num w:numId="7" w16cid:durableId="2068258953">
    <w:abstractNumId w:val="11"/>
  </w:num>
  <w:num w:numId="8" w16cid:durableId="1217231516">
    <w:abstractNumId w:val="14"/>
  </w:num>
  <w:num w:numId="9" w16cid:durableId="531114367">
    <w:abstractNumId w:val="5"/>
  </w:num>
  <w:num w:numId="10" w16cid:durableId="83306708">
    <w:abstractNumId w:val="8"/>
  </w:num>
  <w:num w:numId="11" w16cid:durableId="1125079577">
    <w:abstractNumId w:val="15"/>
  </w:num>
  <w:num w:numId="12" w16cid:durableId="423842650">
    <w:abstractNumId w:val="10"/>
  </w:num>
  <w:num w:numId="13" w16cid:durableId="1872917417">
    <w:abstractNumId w:val="12"/>
  </w:num>
  <w:num w:numId="14" w16cid:durableId="1036655815">
    <w:abstractNumId w:val="17"/>
  </w:num>
  <w:num w:numId="15" w16cid:durableId="1886336245">
    <w:abstractNumId w:val="6"/>
  </w:num>
  <w:num w:numId="16" w16cid:durableId="1636838424">
    <w:abstractNumId w:val="16"/>
  </w:num>
  <w:num w:numId="17" w16cid:durableId="476459761">
    <w:abstractNumId w:val="9"/>
  </w:num>
  <w:num w:numId="18" w16cid:durableId="2098402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567"/>
    <w:rsid w:val="00000C09"/>
    <w:rsid w:val="00052715"/>
    <w:rsid w:val="00087551"/>
    <w:rsid w:val="00096EE2"/>
    <w:rsid w:val="000A3D2E"/>
    <w:rsid w:val="000D411B"/>
    <w:rsid w:val="000F15B5"/>
    <w:rsid w:val="00100EC7"/>
    <w:rsid w:val="00104D79"/>
    <w:rsid w:val="00105A26"/>
    <w:rsid w:val="00147C25"/>
    <w:rsid w:val="001A3500"/>
    <w:rsid w:val="001B0406"/>
    <w:rsid w:val="001F34E9"/>
    <w:rsid w:val="002032DA"/>
    <w:rsid w:val="00220067"/>
    <w:rsid w:val="002474F6"/>
    <w:rsid w:val="00250155"/>
    <w:rsid w:val="00252A6F"/>
    <w:rsid w:val="00257F38"/>
    <w:rsid w:val="00277D0A"/>
    <w:rsid w:val="002940FB"/>
    <w:rsid w:val="0029416D"/>
    <w:rsid w:val="002969B8"/>
    <w:rsid w:val="002A317E"/>
    <w:rsid w:val="002C0D44"/>
    <w:rsid w:val="002C11DD"/>
    <w:rsid w:val="002C508F"/>
    <w:rsid w:val="00312C2C"/>
    <w:rsid w:val="0032188A"/>
    <w:rsid w:val="00332418"/>
    <w:rsid w:val="00363B13"/>
    <w:rsid w:val="00382AB2"/>
    <w:rsid w:val="003C0CF9"/>
    <w:rsid w:val="003E01AE"/>
    <w:rsid w:val="003E7262"/>
    <w:rsid w:val="003E7567"/>
    <w:rsid w:val="00414C60"/>
    <w:rsid w:val="00417B27"/>
    <w:rsid w:val="00450740"/>
    <w:rsid w:val="0045669F"/>
    <w:rsid w:val="00472FDE"/>
    <w:rsid w:val="00476106"/>
    <w:rsid w:val="00490A74"/>
    <w:rsid w:val="004B616A"/>
    <w:rsid w:val="004D1BE3"/>
    <w:rsid w:val="004E3DAF"/>
    <w:rsid w:val="0050687D"/>
    <w:rsid w:val="005361E8"/>
    <w:rsid w:val="0053683C"/>
    <w:rsid w:val="00542444"/>
    <w:rsid w:val="00570BD1"/>
    <w:rsid w:val="0059185C"/>
    <w:rsid w:val="005D1893"/>
    <w:rsid w:val="006142ED"/>
    <w:rsid w:val="006273FA"/>
    <w:rsid w:val="00634159"/>
    <w:rsid w:val="006562CE"/>
    <w:rsid w:val="006661A7"/>
    <w:rsid w:val="00680F80"/>
    <w:rsid w:val="00682349"/>
    <w:rsid w:val="00691F2F"/>
    <w:rsid w:val="006C328D"/>
    <w:rsid w:val="006C4813"/>
    <w:rsid w:val="006D40D9"/>
    <w:rsid w:val="006E5B67"/>
    <w:rsid w:val="006F0A6A"/>
    <w:rsid w:val="006F12FB"/>
    <w:rsid w:val="007307FD"/>
    <w:rsid w:val="007521AB"/>
    <w:rsid w:val="0077476F"/>
    <w:rsid w:val="007825D3"/>
    <w:rsid w:val="0079743B"/>
    <w:rsid w:val="007A4214"/>
    <w:rsid w:val="007D3C7A"/>
    <w:rsid w:val="007E7F91"/>
    <w:rsid w:val="007F69C4"/>
    <w:rsid w:val="00804CF9"/>
    <w:rsid w:val="00815D43"/>
    <w:rsid w:val="008163C1"/>
    <w:rsid w:val="00826704"/>
    <w:rsid w:val="00832EC8"/>
    <w:rsid w:val="00862EFF"/>
    <w:rsid w:val="00865752"/>
    <w:rsid w:val="00873371"/>
    <w:rsid w:val="008873BF"/>
    <w:rsid w:val="008A5F13"/>
    <w:rsid w:val="008B3D52"/>
    <w:rsid w:val="008C4932"/>
    <w:rsid w:val="008D70BB"/>
    <w:rsid w:val="008D7A67"/>
    <w:rsid w:val="008E2289"/>
    <w:rsid w:val="008E3649"/>
    <w:rsid w:val="008F2C5A"/>
    <w:rsid w:val="008F77C5"/>
    <w:rsid w:val="009252F0"/>
    <w:rsid w:val="0099392B"/>
    <w:rsid w:val="009C003A"/>
    <w:rsid w:val="009E02A7"/>
    <w:rsid w:val="009E62AF"/>
    <w:rsid w:val="00A2085F"/>
    <w:rsid w:val="00A30C34"/>
    <w:rsid w:val="00A31757"/>
    <w:rsid w:val="00A320F6"/>
    <w:rsid w:val="00A346F5"/>
    <w:rsid w:val="00A53DC9"/>
    <w:rsid w:val="00A57BD8"/>
    <w:rsid w:val="00A82495"/>
    <w:rsid w:val="00AA1E4A"/>
    <w:rsid w:val="00AB2276"/>
    <w:rsid w:val="00AC328F"/>
    <w:rsid w:val="00AD6C4D"/>
    <w:rsid w:val="00AF69B7"/>
    <w:rsid w:val="00B00302"/>
    <w:rsid w:val="00B06DF6"/>
    <w:rsid w:val="00B225D5"/>
    <w:rsid w:val="00B340DA"/>
    <w:rsid w:val="00B422D9"/>
    <w:rsid w:val="00B450B6"/>
    <w:rsid w:val="00B907E9"/>
    <w:rsid w:val="00BA22AD"/>
    <w:rsid w:val="00BB601B"/>
    <w:rsid w:val="00BE0312"/>
    <w:rsid w:val="00BF35D3"/>
    <w:rsid w:val="00C01BB2"/>
    <w:rsid w:val="00C71C22"/>
    <w:rsid w:val="00CA3CB3"/>
    <w:rsid w:val="00D3155C"/>
    <w:rsid w:val="00D435DB"/>
    <w:rsid w:val="00D502E0"/>
    <w:rsid w:val="00D53D32"/>
    <w:rsid w:val="00D76B7E"/>
    <w:rsid w:val="00D83243"/>
    <w:rsid w:val="00D83DBE"/>
    <w:rsid w:val="00D90788"/>
    <w:rsid w:val="00D92D1E"/>
    <w:rsid w:val="00DC2F7F"/>
    <w:rsid w:val="00DD2831"/>
    <w:rsid w:val="00DD6542"/>
    <w:rsid w:val="00DD66C0"/>
    <w:rsid w:val="00DE4DD8"/>
    <w:rsid w:val="00E22B3A"/>
    <w:rsid w:val="00E53CEC"/>
    <w:rsid w:val="00E607CF"/>
    <w:rsid w:val="00E755CF"/>
    <w:rsid w:val="00E81014"/>
    <w:rsid w:val="00EC614D"/>
    <w:rsid w:val="00EE3682"/>
    <w:rsid w:val="00F47CA9"/>
    <w:rsid w:val="00F64989"/>
    <w:rsid w:val="00FC0F4A"/>
    <w:rsid w:val="00FD6CE3"/>
    <w:rsid w:val="00FE0DCD"/>
    <w:rsid w:val="00FF1936"/>
    <w:rsid w:val="00FF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D3147A"/>
  <w15:chartTrackingRefBased/>
  <w15:docId w15:val="{85918835-1A81-BB43-9C88-4F038A8F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7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7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E7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E7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5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5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5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5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5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5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5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5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5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5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56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873BF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368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8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074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1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4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6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6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9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6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0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5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1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9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2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3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5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8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4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9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9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7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4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0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7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6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5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1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5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9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6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6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Скляр Ірина</dc:creator>
  <cp:keywords/>
  <dc:description/>
  <cp:lastModifiedBy>Скляр Ірина</cp:lastModifiedBy>
  <cp:revision>13</cp:revision>
  <dcterms:created xsi:type="dcterms:W3CDTF">2025-10-11T13:51:00Z</dcterms:created>
  <dcterms:modified xsi:type="dcterms:W3CDTF">2025-10-14T16:40:00Z</dcterms:modified>
</cp:coreProperties>
</file>