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D2540" w:rsidRDefault="00356425" w:rsidP="00FF0FBC">
      <w:pPr>
        <w:pStyle w:val="MainTitle"/>
        <w:spacing w:line="276" w:lineRule="auto"/>
        <w:rPr>
          <w:sz w:val="28"/>
          <w:szCs w:val="28"/>
        </w:rPr>
      </w:pPr>
      <w:bookmarkStart w:id="0" w:name="_GoBack"/>
      <w:r>
        <w:rPr>
          <w:bCs/>
          <w:color w:val="1F1F1F"/>
          <w:kern w:val="36"/>
          <w:sz w:val="28"/>
          <w:szCs w:val="28"/>
          <w:lang w:val="en-US" w:eastAsia="ru-RU"/>
        </w:rPr>
        <w:t xml:space="preserve">Preparation and </w:t>
      </w:r>
      <w:r w:rsidRPr="00356425">
        <w:rPr>
          <w:bCs/>
          <w:color w:val="1F1F1F"/>
          <w:kern w:val="36"/>
          <w:sz w:val="28"/>
          <w:szCs w:val="28"/>
          <w:lang w:val="en-US" w:eastAsia="ru-RU"/>
        </w:rPr>
        <w:t>structure</w:t>
      </w:r>
      <w:r w:rsidR="00C00F68" w:rsidRPr="00C00F68">
        <w:rPr>
          <w:bCs/>
          <w:color w:val="1F1F1F"/>
          <w:kern w:val="36"/>
          <w:sz w:val="28"/>
          <w:szCs w:val="28"/>
          <w:lang w:val="en-US" w:eastAsia="ru-RU"/>
        </w:rPr>
        <w:t xml:space="preserve"> of chitosan-based </w:t>
      </w:r>
      <w:r w:rsidR="008428F0" w:rsidRPr="008428F0">
        <w:rPr>
          <w:bCs/>
          <w:color w:val="1F1F1F"/>
          <w:kern w:val="36"/>
          <w:sz w:val="28"/>
          <w:szCs w:val="28"/>
          <w:lang w:val="en-US" w:eastAsia="ru-RU"/>
        </w:rPr>
        <w:t>porous scaffolds</w:t>
      </w:r>
      <w:r w:rsidR="00EC4E04">
        <w:rPr>
          <w:bCs/>
          <w:color w:val="1F1F1F"/>
          <w:kern w:val="36"/>
          <w:sz w:val="28"/>
          <w:szCs w:val="28"/>
          <w:lang w:val="en-US" w:eastAsia="ru-RU"/>
        </w:rPr>
        <w:t xml:space="preserve"> for potential application in the treatment for</w:t>
      </w:r>
      <w:r w:rsidR="00C00F68" w:rsidRPr="00C00F68">
        <w:rPr>
          <w:bCs/>
          <w:color w:val="1F1F1F"/>
          <w:kern w:val="36"/>
          <w:sz w:val="28"/>
          <w:szCs w:val="28"/>
          <w:lang w:val="en-US" w:eastAsia="ru-RU"/>
        </w:rPr>
        <w:t xml:space="preserve"> diabetic foot complications</w:t>
      </w:r>
    </w:p>
    <w:bookmarkEnd w:id="0"/>
    <w:p w:rsidR="00FD2540" w:rsidRPr="00FF0FBC" w:rsidRDefault="00C54FA8">
      <w:pPr>
        <w:pStyle w:val="Author"/>
        <w:spacing w:line="276" w:lineRule="auto"/>
        <w:rPr>
          <w:sz w:val="26"/>
          <w:szCs w:val="26"/>
          <w:lang w:val="es-ES"/>
        </w:rPr>
      </w:pPr>
      <w:r w:rsidRPr="00FF0FBC">
        <w:rPr>
          <w:sz w:val="26"/>
          <w:szCs w:val="26"/>
          <w:u w:val="single"/>
          <w:lang w:val="es-ES"/>
        </w:rPr>
        <w:t>Zoia</w:t>
      </w:r>
      <w:r w:rsidR="00315272" w:rsidRPr="00FF0FBC">
        <w:rPr>
          <w:sz w:val="26"/>
          <w:szCs w:val="26"/>
          <w:u w:val="single"/>
          <w:lang w:val="es-ES"/>
        </w:rPr>
        <w:t xml:space="preserve"> </w:t>
      </w:r>
      <w:r w:rsidRPr="00FF0FBC">
        <w:rPr>
          <w:sz w:val="26"/>
          <w:szCs w:val="26"/>
          <w:u w:val="single"/>
          <w:lang w:val="es-ES"/>
        </w:rPr>
        <w:t>Haholkina</w:t>
      </w:r>
      <w:r w:rsidR="008428F0" w:rsidRPr="008428F0">
        <w:rPr>
          <w:sz w:val="26"/>
          <w:szCs w:val="26"/>
          <w:u w:val="single"/>
          <w:vertAlign w:val="superscript"/>
          <w:lang w:val="es-ES"/>
        </w:rPr>
        <w:t>1</w:t>
      </w:r>
      <w:r w:rsidR="00315272">
        <w:rPr>
          <w:sz w:val="26"/>
          <w:szCs w:val="26"/>
        </w:rPr>
        <w:t xml:space="preserve">, </w:t>
      </w:r>
      <w:r w:rsidR="00315272" w:rsidRPr="00FF0FBC">
        <w:rPr>
          <w:sz w:val="26"/>
          <w:szCs w:val="26"/>
          <w:lang w:val="es-ES"/>
        </w:rPr>
        <w:t xml:space="preserve"> </w:t>
      </w:r>
      <w:r w:rsidRPr="00FF0FBC">
        <w:rPr>
          <w:sz w:val="26"/>
          <w:szCs w:val="26"/>
          <w:lang w:val="es-ES"/>
        </w:rPr>
        <w:t>Maite Rico</w:t>
      </w:r>
      <w:r w:rsidR="008428F0">
        <w:rPr>
          <w:sz w:val="26"/>
          <w:szCs w:val="26"/>
          <w:vertAlign w:val="superscript"/>
          <w:lang w:val="es-ES"/>
        </w:rPr>
        <w:t>2</w:t>
      </w:r>
      <w:r w:rsidRPr="00FF0FBC">
        <w:rPr>
          <w:sz w:val="26"/>
          <w:szCs w:val="26"/>
          <w:lang w:val="es-ES"/>
        </w:rPr>
        <w:t>, Rebeca Bouza</w:t>
      </w:r>
      <w:r w:rsidR="008428F0" w:rsidRPr="008428F0">
        <w:rPr>
          <w:sz w:val="26"/>
          <w:szCs w:val="26"/>
          <w:vertAlign w:val="superscript"/>
          <w:lang w:val="es-ES"/>
        </w:rPr>
        <w:t>3</w:t>
      </w:r>
    </w:p>
    <w:p w:rsidR="008428F0" w:rsidRPr="006D3985" w:rsidRDefault="008428F0">
      <w:pPr>
        <w:pStyle w:val="Affilation"/>
        <w:spacing w:line="276" w:lineRule="auto"/>
        <w:rPr>
          <w:color w:val="000000" w:themeColor="text1"/>
          <w:sz w:val="20"/>
          <w:shd w:val="clear" w:color="auto" w:fill="FFFFFF"/>
          <w:lang w:val="en-US"/>
        </w:rPr>
      </w:pPr>
      <w:r w:rsidRPr="008428F0">
        <w:rPr>
          <w:w w:val="105"/>
          <w:sz w:val="20"/>
          <w:lang w:val="en-US"/>
        </w:rPr>
        <w:t>1.</w:t>
      </w:r>
      <w:proofErr w:type="spellStart"/>
      <w:r w:rsidR="00C00F68" w:rsidRPr="00FF0FBC">
        <w:rPr>
          <w:w w:val="105"/>
          <w:sz w:val="20"/>
        </w:rPr>
        <w:t>Physics</w:t>
      </w:r>
      <w:proofErr w:type="spellEnd"/>
      <w:r w:rsidR="00C00F68" w:rsidRPr="00FF0FBC">
        <w:rPr>
          <w:spacing w:val="-4"/>
          <w:w w:val="105"/>
          <w:sz w:val="20"/>
        </w:rPr>
        <w:t xml:space="preserve"> </w:t>
      </w:r>
      <w:r w:rsidR="00C00F68" w:rsidRPr="00FF0FBC">
        <w:rPr>
          <w:w w:val="105"/>
          <w:sz w:val="20"/>
          <w:lang w:val="en-US"/>
        </w:rPr>
        <w:t>d</w:t>
      </w:r>
      <w:proofErr w:type="spellStart"/>
      <w:r w:rsidR="00C00F68" w:rsidRPr="00FF0FBC">
        <w:rPr>
          <w:w w:val="105"/>
          <w:sz w:val="20"/>
        </w:rPr>
        <w:t>epartment</w:t>
      </w:r>
      <w:proofErr w:type="spellEnd"/>
      <w:r w:rsidR="00315272" w:rsidRPr="00FF0FBC">
        <w:rPr>
          <w:sz w:val="20"/>
        </w:rPr>
        <w:t xml:space="preserve">, </w:t>
      </w:r>
      <w:proofErr w:type="spellStart"/>
      <w:r w:rsidR="00FF0FBC" w:rsidRPr="00FF0FBC">
        <w:rPr>
          <w:w w:val="105"/>
          <w:sz w:val="20"/>
        </w:rPr>
        <w:t>University</w:t>
      </w:r>
      <w:proofErr w:type="spellEnd"/>
      <w:r w:rsidR="00FF0FBC" w:rsidRPr="00FF0FBC">
        <w:rPr>
          <w:spacing w:val="-4"/>
          <w:w w:val="105"/>
          <w:sz w:val="20"/>
        </w:rPr>
        <w:t xml:space="preserve"> </w:t>
      </w:r>
      <w:proofErr w:type="spellStart"/>
      <w:r w:rsidR="00FF0FBC" w:rsidRPr="00FF0FBC">
        <w:rPr>
          <w:w w:val="105"/>
          <w:sz w:val="20"/>
        </w:rPr>
        <w:t>of</w:t>
      </w:r>
      <w:proofErr w:type="spellEnd"/>
      <w:r w:rsidR="00FF0FBC" w:rsidRPr="00FF0FBC">
        <w:rPr>
          <w:spacing w:val="-1"/>
          <w:w w:val="105"/>
          <w:sz w:val="20"/>
        </w:rPr>
        <w:t xml:space="preserve"> </w:t>
      </w:r>
      <w:r w:rsidR="00FF0FBC" w:rsidRPr="00FF0FBC">
        <w:rPr>
          <w:w w:val="105"/>
          <w:sz w:val="20"/>
        </w:rPr>
        <w:t>A</w:t>
      </w:r>
      <w:r w:rsidR="00FF0FBC" w:rsidRPr="00FF0FBC">
        <w:rPr>
          <w:spacing w:val="-4"/>
          <w:w w:val="105"/>
          <w:sz w:val="20"/>
        </w:rPr>
        <w:t xml:space="preserve"> </w:t>
      </w:r>
      <w:proofErr w:type="spellStart"/>
      <w:r w:rsidR="00FF0FBC" w:rsidRPr="00FF0FBC">
        <w:rPr>
          <w:w w:val="105"/>
          <w:sz w:val="20"/>
        </w:rPr>
        <w:t>Coruña</w:t>
      </w:r>
      <w:proofErr w:type="spellEnd"/>
      <w:r w:rsidR="00315272" w:rsidRPr="00FF0FBC">
        <w:rPr>
          <w:sz w:val="20"/>
        </w:rPr>
        <w:t xml:space="preserve">, </w:t>
      </w:r>
      <w:r w:rsidR="00FF0FBC" w:rsidRPr="00FF0FBC">
        <w:rPr>
          <w:sz w:val="20"/>
          <w:lang w:val="en-US"/>
        </w:rPr>
        <w:t>SPAIN, Ferrol</w:t>
      </w:r>
      <w:r w:rsidR="00315272" w:rsidRPr="00FF0FBC">
        <w:rPr>
          <w:sz w:val="20"/>
          <w:lang w:val="en-US"/>
        </w:rPr>
        <w:t xml:space="preserve">, </w:t>
      </w:r>
      <w:proofErr w:type="spellStart"/>
      <w:r w:rsidR="00FF0FBC" w:rsidRPr="00FF0FBC">
        <w:rPr>
          <w:color w:val="000000" w:themeColor="text1"/>
          <w:sz w:val="20"/>
          <w:shd w:val="clear" w:color="auto" w:fill="FFFFFF"/>
        </w:rPr>
        <w:t>Dr</w:t>
      </w:r>
      <w:proofErr w:type="spellEnd"/>
      <w:r w:rsidR="00FF0FBC" w:rsidRPr="00FF0FBC">
        <w:rPr>
          <w:color w:val="000000" w:themeColor="text1"/>
          <w:sz w:val="20"/>
          <w:shd w:val="clear" w:color="auto" w:fill="FFFFFF"/>
        </w:rPr>
        <w:t xml:space="preserve">. </w:t>
      </w:r>
      <w:proofErr w:type="spellStart"/>
      <w:r w:rsidR="00FF0FBC" w:rsidRPr="00FF0FBC">
        <w:rPr>
          <w:color w:val="000000" w:themeColor="text1"/>
          <w:sz w:val="20"/>
          <w:shd w:val="clear" w:color="auto" w:fill="FFFFFF"/>
        </w:rPr>
        <w:t>Vázquez</w:t>
      </w:r>
      <w:proofErr w:type="spellEnd"/>
      <w:r w:rsidR="00FF0FBC" w:rsidRPr="00FF0FBC">
        <w:rPr>
          <w:color w:val="000000" w:themeColor="text1"/>
          <w:sz w:val="20"/>
          <w:shd w:val="clear" w:color="auto" w:fill="FFFFFF"/>
        </w:rPr>
        <w:t xml:space="preserve"> </w:t>
      </w:r>
      <w:proofErr w:type="spellStart"/>
      <w:r w:rsidR="00FF0FBC" w:rsidRPr="00FF0FBC">
        <w:rPr>
          <w:color w:val="000000" w:themeColor="text1"/>
          <w:sz w:val="20"/>
          <w:shd w:val="clear" w:color="auto" w:fill="FFFFFF"/>
        </w:rPr>
        <w:t>Cabrera</w:t>
      </w:r>
      <w:proofErr w:type="spellEnd"/>
      <w:r w:rsidR="00315272" w:rsidRPr="00FF0FBC">
        <w:rPr>
          <w:sz w:val="20"/>
        </w:rPr>
        <w:t xml:space="preserve">, </w:t>
      </w:r>
      <w:r w:rsidR="00FF0FBC" w:rsidRPr="00FF0FBC">
        <w:rPr>
          <w:color w:val="000000" w:themeColor="text1"/>
          <w:sz w:val="20"/>
          <w:shd w:val="clear" w:color="auto" w:fill="FFFFFF"/>
        </w:rPr>
        <w:t>s/n</w:t>
      </w:r>
      <w:r w:rsidR="00FF0FBC" w:rsidRPr="00FF0FBC">
        <w:rPr>
          <w:color w:val="000000" w:themeColor="text1"/>
          <w:sz w:val="20"/>
        </w:rPr>
        <w:br/>
      </w:r>
      <w:r w:rsidR="00FF0FBC" w:rsidRPr="00FF0FBC">
        <w:rPr>
          <w:color w:val="000000" w:themeColor="text1"/>
          <w:sz w:val="20"/>
          <w:shd w:val="clear" w:color="auto" w:fill="FFFFFF"/>
        </w:rPr>
        <w:t>15471</w:t>
      </w:r>
      <w:r w:rsidR="00FF0FBC" w:rsidRPr="00FF0FBC">
        <w:rPr>
          <w:color w:val="000000" w:themeColor="text1"/>
          <w:sz w:val="20"/>
          <w:shd w:val="clear" w:color="auto" w:fill="FFFFFF"/>
          <w:lang w:val="en-US"/>
        </w:rPr>
        <w:t>,</w:t>
      </w:r>
      <w:r w:rsidR="00FF0FBC" w:rsidRPr="00FF0FBC">
        <w:rPr>
          <w:sz w:val="20"/>
        </w:rPr>
        <w:t xml:space="preserve"> </w:t>
      </w:r>
      <w:r w:rsidR="00315272" w:rsidRPr="00FF0FBC">
        <w:rPr>
          <w:sz w:val="20"/>
        </w:rPr>
        <w:t>E-</w:t>
      </w:r>
      <w:proofErr w:type="spellStart"/>
      <w:r w:rsidR="00315272" w:rsidRPr="00FF0FBC">
        <w:rPr>
          <w:sz w:val="20"/>
        </w:rPr>
        <w:t>mail</w:t>
      </w:r>
      <w:proofErr w:type="spellEnd"/>
      <w:r w:rsidR="00315272" w:rsidRPr="00FF0FBC">
        <w:rPr>
          <w:sz w:val="20"/>
        </w:rPr>
        <w:t xml:space="preserve">: </w:t>
      </w:r>
      <w:hyperlink r:id="rId8" w:history="1">
        <w:r w:rsidRPr="006D3985">
          <w:rPr>
            <w:rStyle w:val="a9"/>
            <w:color w:val="000000" w:themeColor="text1"/>
            <w:sz w:val="20"/>
            <w:u w:val="none"/>
            <w:lang w:val="en-US"/>
          </w:rPr>
          <w:t>z.haholkina</w:t>
        </w:r>
        <w:r w:rsidRPr="006D3985">
          <w:rPr>
            <w:rStyle w:val="a9"/>
            <w:color w:val="000000" w:themeColor="text1"/>
            <w:sz w:val="20"/>
            <w:u w:val="none"/>
            <w:shd w:val="clear" w:color="auto" w:fill="FFFFFF"/>
          </w:rPr>
          <w:t>@</w:t>
        </w:r>
        <w:r w:rsidRPr="006D3985">
          <w:rPr>
            <w:rStyle w:val="a9"/>
            <w:color w:val="000000" w:themeColor="text1"/>
            <w:sz w:val="20"/>
            <w:u w:val="none"/>
            <w:shd w:val="clear" w:color="auto" w:fill="FFFFFF"/>
            <w:lang w:val="en-US"/>
          </w:rPr>
          <w:t>udc</w:t>
        </w:r>
        <w:r w:rsidRPr="006D3985">
          <w:rPr>
            <w:rStyle w:val="a9"/>
            <w:color w:val="000000" w:themeColor="text1"/>
            <w:sz w:val="20"/>
            <w:u w:val="none"/>
            <w:shd w:val="clear" w:color="auto" w:fill="FFFFFF"/>
          </w:rPr>
          <w:t>.</w:t>
        </w:r>
        <w:proofErr w:type="spellStart"/>
        <w:r w:rsidRPr="006D3985">
          <w:rPr>
            <w:rStyle w:val="a9"/>
            <w:color w:val="000000" w:themeColor="text1"/>
            <w:sz w:val="20"/>
            <w:u w:val="none"/>
            <w:shd w:val="clear" w:color="auto" w:fill="FFFFFF"/>
            <w:lang w:val="en-US"/>
          </w:rPr>
          <w:t>es</w:t>
        </w:r>
        <w:proofErr w:type="spellEnd"/>
      </w:hyperlink>
    </w:p>
    <w:p w:rsidR="008428F0" w:rsidRPr="006D3985" w:rsidRDefault="008428F0">
      <w:pPr>
        <w:pStyle w:val="Affilation"/>
        <w:spacing w:line="276" w:lineRule="auto"/>
        <w:rPr>
          <w:color w:val="000000" w:themeColor="text1"/>
          <w:sz w:val="20"/>
          <w:lang w:val="en-US"/>
        </w:rPr>
      </w:pPr>
      <w:r>
        <w:rPr>
          <w:sz w:val="20"/>
          <w:lang w:val="en-US"/>
        </w:rPr>
        <w:t xml:space="preserve">2. </w:t>
      </w:r>
      <w:proofErr w:type="spellStart"/>
      <w:r w:rsidRPr="00FF0FBC">
        <w:rPr>
          <w:w w:val="105"/>
          <w:sz w:val="20"/>
        </w:rPr>
        <w:t>Physics</w:t>
      </w:r>
      <w:proofErr w:type="spellEnd"/>
      <w:r w:rsidRPr="00FF0FBC">
        <w:rPr>
          <w:spacing w:val="-4"/>
          <w:w w:val="105"/>
          <w:sz w:val="20"/>
        </w:rPr>
        <w:t xml:space="preserve"> </w:t>
      </w:r>
      <w:r w:rsidRPr="00FF0FBC">
        <w:rPr>
          <w:w w:val="105"/>
          <w:sz w:val="20"/>
          <w:lang w:val="en-US"/>
        </w:rPr>
        <w:t>d</w:t>
      </w:r>
      <w:proofErr w:type="spellStart"/>
      <w:r w:rsidRPr="00FF0FBC">
        <w:rPr>
          <w:w w:val="105"/>
          <w:sz w:val="20"/>
        </w:rPr>
        <w:t>epartment</w:t>
      </w:r>
      <w:proofErr w:type="spellEnd"/>
      <w:r w:rsidRPr="00FF0FBC">
        <w:rPr>
          <w:sz w:val="20"/>
        </w:rPr>
        <w:t xml:space="preserve">, </w:t>
      </w:r>
      <w:proofErr w:type="spellStart"/>
      <w:r w:rsidRPr="00FF0FBC">
        <w:rPr>
          <w:w w:val="105"/>
          <w:sz w:val="20"/>
        </w:rPr>
        <w:t>University</w:t>
      </w:r>
      <w:proofErr w:type="spellEnd"/>
      <w:r w:rsidRPr="00FF0FBC">
        <w:rPr>
          <w:spacing w:val="-4"/>
          <w:w w:val="105"/>
          <w:sz w:val="20"/>
        </w:rPr>
        <w:t xml:space="preserve"> </w:t>
      </w:r>
      <w:proofErr w:type="spellStart"/>
      <w:r w:rsidRPr="00FF0FBC">
        <w:rPr>
          <w:w w:val="105"/>
          <w:sz w:val="20"/>
        </w:rPr>
        <w:t>of</w:t>
      </w:r>
      <w:proofErr w:type="spellEnd"/>
      <w:r w:rsidRPr="00FF0FBC">
        <w:rPr>
          <w:spacing w:val="-1"/>
          <w:w w:val="105"/>
          <w:sz w:val="20"/>
        </w:rPr>
        <w:t xml:space="preserve"> </w:t>
      </w:r>
      <w:r w:rsidRPr="00FF0FBC">
        <w:rPr>
          <w:w w:val="105"/>
          <w:sz w:val="20"/>
        </w:rPr>
        <w:t>A</w:t>
      </w:r>
      <w:r w:rsidRPr="00FF0FBC">
        <w:rPr>
          <w:spacing w:val="-4"/>
          <w:w w:val="105"/>
          <w:sz w:val="20"/>
        </w:rPr>
        <w:t xml:space="preserve"> </w:t>
      </w:r>
      <w:proofErr w:type="spellStart"/>
      <w:r w:rsidRPr="00FF0FBC">
        <w:rPr>
          <w:w w:val="105"/>
          <w:sz w:val="20"/>
        </w:rPr>
        <w:t>Coruña</w:t>
      </w:r>
      <w:proofErr w:type="spellEnd"/>
      <w:r w:rsidRPr="00FF0FBC">
        <w:rPr>
          <w:sz w:val="20"/>
        </w:rPr>
        <w:t xml:space="preserve">, </w:t>
      </w:r>
      <w:r w:rsidRPr="00FF0FBC">
        <w:rPr>
          <w:sz w:val="20"/>
          <w:lang w:val="en-US"/>
        </w:rPr>
        <w:t xml:space="preserve">SPAIN, Ferrol, </w:t>
      </w:r>
      <w:proofErr w:type="spellStart"/>
      <w:r w:rsidRPr="00FF0FBC">
        <w:rPr>
          <w:color w:val="000000" w:themeColor="text1"/>
          <w:sz w:val="20"/>
          <w:shd w:val="clear" w:color="auto" w:fill="FFFFFF"/>
        </w:rPr>
        <w:t>Dr</w:t>
      </w:r>
      <w:proofErr w:type="spellEnd"/>
      <w:r w:rsidRPr="00FF0FBC">
        <w:rPr>
          <w:color w:val="000000" w:themeColor="text1"/>
          <w:sz w:val="20"/>
          <w:shd w:val="clear" w:color="auto" w:fill="FFFFFF"/>
        </w:rPr>
        <w:t xml:space="preserve">. </w:t>
      </w:r>
      <w:proofErr w:type="spellStart"/>
      <w:r w:rsidRPr="00FF0FBC">
        <w:rPr>
          <w:color w:val="000000" w:themeColor="text1"/>
          <w:sz w:val="20"/>
          <w:shd w:val="clear" w:color="auto" w:fill="FFFFFF"/>
        </w:rPr>
        <w:t>Vázquez</w:t>
      </w:r>
      <w:proofErr w:type="spellEnd"/>
      <w:r w:rsidRPr="00FF0FBC">
        <w:rPr>
          <w:color w:val="000000" w:themeColor="text1"/>
          <w:sz w:val="20"/>
          <w:shd w:val="clear" w:color="auto" w:fill="FFFFFF"/>
        </w:rPr>
        <w:t xml:space="preserve"> </w:t>
      </w:r>
      <w:proofErr w:type="spellStart"/>
      <w:r w:rsidRPr="00FF0FBC">
        <w:rPr>
          <w:color w:val="000000" w:themeColor="text1"/>
          <w:sz w:val="20"/>
          <w:shd w:val="clear" w:color="auto" w:fill="FFFFFF"/>
        </w:rPr>
        <w:t>Cabrera</w:t>
      </w:r>
      <w:proofErr w:type="spellEnd"/>
      <w:r w:rsidRPr="00FF0FBC">
        <w:rPr>
          <w:sz w:val="20"/>
        </w:rPr>
        <w:t xml:space="preserve">, </w:t>
      </w:r>
      <w:r w:rsidRPr="00FF0FBC">
        <w:rPr>
          <w:color w:val="000000" w:themeColor="text1"/>
          <w:sz w:val="20"/>
          <w:shd w:val="clear" w:color="auto" w:fill="FFFFFF"/>
        </w:rPr>
        <w:t>s/n</w:t>
      </w:r>
      <w:r w:rsidRPr="00FF0FBC">
        <w:rPr>
          <w:color w:val="000000" w:themeColor="text1"/>
          <w:sz w:val="20"/>
        </w:rPr>
        <w:br/>
      </w:r>
      <w:r w:rsidRPr="00FF0FBC">
        <w:rPr>
          <w:color w:val="000000" w:themeColor="text1"/>
          <w:sz w:val="20"/>
          <w:shd w:val="clear" w:color="auto" w:fill="FFFFFF"/>
        </w:rPr>
        <w:t>15471</w:t>
      </w:r>
      <w:r w:rsidRPr="00FF0FBC">
        <w:rPr>
          <w:color w:val="000000" w:themeColor="text1"/>
          <w:sz w:val="20"/>
          <w:shd w:val="clear" w:color="auto" w:fill="FFFFFF"/>
          <w:lang w:val="en-US"/>
        </w:rPr>
        <w:t>,</w:t>
      </w:r>
      <w:r w:rsidRPr="00FF0FBC">
        <w:rPr>
          <w:sz w:val="20"/>
        </w:rPr>
        <w:t xml:space="preserve"> E-</w:t>
      </w:r>
      <w:proofErr w:type="spellStart"/>
      <w:r w:rsidRPr="00FF0FBC">
        <w:rPr>
          <w:sz w:val="20"/>
        </w:rPr>
        <w:t>mail</w:t>
      </w:r>
      <w:proofErr w:type="spellEnd"/>
      <w:r w:rsidRPr="00FF0FBC">
        <w:rPr>
          <w:sz w:val="20"/>
        </w:rPr>
        <w:t xml:space="preserve">: </w:t>
      </w:r>
      <w:hyperlink r:id="rId9" w:history="1">
        <w:r w:rsidRPr="006D3985">
          <w:rPr>
            <w:rStyle w:val="a9"/>
            <w:color w:val="000000" w:themeColor="text1"/>
            <w:sz w:val="20"/>
            <w:u w:val="none"/>
            <w:lang w:val="en-US"/>
          </w:rPr>
          <w:t>maite.rico</w:t>
        </w:r>
        <w:r w:rsidRPr="006D3985">
          <w:rPr>
            <w:rStyle w:val="a9"/>
            <w:color w:val="000000" w:themeColor="text1"/>
            <w:sz w:val="20"/>
            <w:u w:val="none"/>
            <w:shd w:val="clear" w:color="auto" w:fill="FFFFFF"/>
          </w:rPr>
          <w:t>@</w:t>
        </w:r>
        <w:r w:rsidRPr="006D3985">
          <w:rPr>
            <w:rStyle w:val="a9"/>
            <w:color w:val="000000" w:themeColor="text1"/>
            <w:sz w:val="20"/>
            <w:u w:val="none"/>
            <w:shd w:val="clear" w:color="auto" w:fill="FFFFFF"/>
            <w:lang w:val="en-US"/>
          </w:rPr>
          <w:t>udc</w:t>
        </w:r>
        <w:r w:rsidRPr="006D3985">
          <w:rPr>
            <w:rStyle w:val="a9"/>
            <w:color w:val="000000" w:themeColor="text1"/>
            <w:sz w:val="20"/>
            <w:u w:val="none"/>
            <w:shd w:val="clear" w:color="auto" w:fill="FFFFFF"/>
          </w:rPr>
          <w:t>.</w:t>
        </w:r>
        <w:proofErr w:type="spellStart"/>
        <w:r w:rsidRPr="006D3985">
          <w:rPr>
            <w:rStyle w:val="a9"/>
            <w:color w:val="000000" w:themeColor="text1"/>
            <w:sz w:val="20"/>
            <w:u w:val="none"/>
            <w:shd w:val="clear" w:color="auto" w:fill="FFFFFF"/>
            <w:lang w:val="en-US"/>
          </w:rPr>
          <w:t>es</w:t>
        </w:r>
        <w:proofErr w:type="spellEnd"/>
      </w:hyperlink>
    </w:p>
    <w:p w:rsidR="00FD2540" w:rsidRPr="008428F0" w:rsidRDefault="008428F0">
      <w:pPr>
        <w:pStyle w:val="Affilation"/>
        <w:spacing w:line="276" w:lineRule="auto"/>
        <w:rPr>
          <w:sz w:val="20"/>
          <w:lang w:val="en-US"/>
        </w:rPr>
      </w:pPr>
      <w:r>
        <w:rPr>
          <w:sz w:val="20"/>
          <w:lang w:val="en-US"/>
        </w:rPr>
        <w:t xml:space="preserve">3. </w:t>
      </w:r>
      <w:proofErr w:type="spellStart"/>
      <w:r w:rsidRPr="00FF0FBC">
        <w:rPr>
          <w:w w:val="105"/>
          <w:sz w:val="20"/>
        </w:rPr>
        <w:t>Physics</w:t>
      </w:r>
      <w:proofErr w:type="spellEnd"/>
      <w:r w:rsidRPr="00FF0FBC">
        <w:rPr>
          <w:spacing w:val="-4"/>
          <w:w w:val="105"/>
          <w:sz w:val="20"/>
        </w:rPr>
        <w:t xml:space="preserve"> </w:t>
      </w:r>
      <w:r w:rsidRPr="00FF0FBC">
        <w:rPr>
          <w:w w:val="105"/>
          <w:sz w:val="20"/>
          <w:lang w:val="en-US"/>
        </w:rPr>
        <w:t>d</w:t>
      </w:r>
      <w:proofErr w:type="spellStart"/>
      <w:r w:rsidRPr="00FF0FBC">
        <w:rPr>
          <w:w w:val="105"/>
          <w:sz w:val="20"/>
        </w:rPr>
        <w:t>epartment</w:t>
      </w:r>
      <w:proofErr w:type="spellEnd"/>
      <w:r w:rsidRPr="00FF0FBC">
        <w:rPr>
          <w:sz w:val="20"/>
        </w:rPr>
        <w:t xml:space="preserve">, </w:t>
      </w:r>
      <w:proofErr w:type="spellStart"/>
      <w:r w:rsidRPr="00FF0FBC">
        <w:rPr>
          <w:w w:val="105"/>
          <w:sz w:val="20"/>
        </w:rPr>
        <w:t>University</w:t>
      </w:r>
      <w:proofErr w:type="spellEnd"/>
      <w:r w:rsidRPr="00FF0FBC">
        <w:rPr>
          <w:spacing w:val="-4"/>
          <w:w w:val="105"/>
          <w:sz w:val="20"/>
        </w:rPr>
        <w:t xml:space="preserve"> </w:t>
      </w:r>
      <w:proofErr w:type="spellStart"/>
      <w:r w:rsidRPr="00FF0FBC">
        <w:rPr>
          <w:w w:val="105"/>
          <w:sz w:val="20"/>
        </w:rPr>
        <w:t>of</w:t>
      </w:r>
      <w:proofErr w:type="spellEnd"/>
      <w:r w:rsidRPr="00FF0FBC">
        <w:rPr>
          <w:spacing w:val="-1"/>
          <w:w w:val="105"/>
          <w:sz w:val="20"/>
        </w:rPr>
        <w:t xml:space="preserve"> </w:t>
      </w:r>
      <w:r w:rsidRPr="00FF0FBC">
        <w:rPr>
          <w:w w:val="105"/>
          <w:sz w:val="20"/>
        </w:rPr>
        <w:t>A</w:t>
      </w:r>
      <w:r w:rsidRPr="00FF0FBC">
        <w:rPr>
          <w:spacing w:val="-4"/>
          <w:w w:val="105"/>
          <w:sz w:val="20"/>
        </w:rPr>
        <w:t xml:space="preserve"> </w:t>
      </w:r>
      <w:proofErr w:type="spellStart"/>
      <w:r w:rsidRPr="00FF0FBC">
        <w:rPr>
          <w:w w:val="105"/>
          <w:sz w:val="20"/>
        </w:rPr>
        <w:t>Coruña</w:t>
      </w:r>
      <w:proofErr w:type="spellEnd"/>
      <w:r w:rsidRPr="00FF0FBC">
        <w:rPr>
          <w:sz w:val="20"/>
        </w:rPr>
        <w:t xml:space="preserve">, </w:t>
      </w:r>
      <w:r w:rsidRPr="00FF0FBC">
        <w:rPr>
          <w:sz w:val="20"/>
          <w:lang w:val="en-US"/>
        </w:rPr>
        <w:t xml:space="preserve">SPAIN, Ferrol, </w:t>
      </w:r>
      <w:proofErr w:type="spellStart"/>
      <w:r w:rsidRPr="00FF0FBC">
        <w:rPr>
          <w:color w:val="000000" w:themeColor="text1"/>
          <w:sz w:val="20"/>
          <w:shd w:val="clear" w:color="auto" w:fill="FFFFFF"/>
        </w:rPr>
        <w:t>Dr</w:t>
      </w:r>
      <w:proofErr w:type="spellEnd"/>
      <w:r w:rsidRPr="00FF0FBC">
        <w:rPr>
          <w:color w:val="000000" w:themeColor="text1"/>
          <w:sz w:val="20"/>
          <w:shd w:val="clear" w:color="auto" w:fill="FFFFFF"/>
        </w:rPr>
        <w:t xml:space="preserve">. </w:t>
      </w:r>
      <w:proofErr w:type="spellStart"/>
      <w:r w:rsidRPr="00FF0FBC">
        <w:rPr>
          <w:color w:val="000000" w:themeColor="text1"/>
          <w:sz w:val="20"/>
          <w:shd w:val="clear" w:color="auto" w:fill="FFFFFF"/>
        </w:rPr>
        <w:t>Vázquez</w:t>
      </w:r>
      <w:proofErr w:type="spellEnd"/>
      <w:r w:rsidRPr="00FF0FBC">
        <w:rPr>
          <w:color w:val="000000" w:themeColor="text1"/>
          <w:sz w:val="20"/>
          <w:shd w:val="clear" w:color="auto" w:fill="FFFFFF"/>
        </w:rPr>
        <w:t xml:space="preserve"> </w:t>
      </w:r>
      <w:proofErr w:type="spellStart"/>
      <w:r w:rsidRPr="00FF0FBC">
        <w:rPr>
          <w:color w:val="000000" w:themeColor="text1"/>
          <w:sz w:val="20"/>
          <w:shd w:val="clear" w:color="auto" w:fill="FFFFFF"/>
        </w:rPr>
        <w:t>Cabrera</w:t>
      </w:r>
      <w:proofErr w:type="spellEnd"/>
      <w:r w:rsidRPr="00FF0FBC">
        <w:rPr>
          <w:sz w:val="20"/>
        </w:rPr>
        <w:t xml:space="preserve">, </w:t>
      </w:r>
      <w:r w:rsidRPr="00FF0FBC">
        <w:rPr>
          <w:color w:val="000000" w:themeColor="text1"/>
          <w:sz w:val="20"/>
          <w:shd w:val="clear" w:color="auto" w:fill="FFFFFF"/>
        </w:rPr>
        <w:t>s/n</w:t>
      </w:r>
      <w:r w:rsidRPr="00FF0FBC">
        <w:rPr>
          <w:color w:val="000000" w:themeColor="text1"/>
          <w:sz w:val="20"/>
        </w:rPr>
        <w:br/>
      </w:r>
      <w:r w:rsidRPr="00FF0FBC">
        <w:rPr>
          <w:color w:val="000000" w:themeColor="text1"/>
          <w:sz w:val="20"/>
          <w:shd w:val="clear" w:color="auto" w:fill="FFFFFF"/>
        </w:rPr>
        <w:t>15471</w:t>
      </w:r>
      <w:r w:rsidRPr="00FF0FBC">
        <w:rPr>
          <w:color w:val="000000" w:themeColor="text1"/>
          <w:sz w:val="20"/>
          <w:shd w:val="clear" w:color="auto" w:fill="FFFFFF"/>
          <w:lang w:val="en-US"/>
        </w:rPr>
        <w:t>,</w:t>
      </w:r>
      <w:r w:rsidRPr="00FF0FBC">
        <w:rPr>
          <w:sz w:val="20"/>
        </w:rPr>
        <w:t xml:space="preserve"> E-</w:t>
      </w:r>
      <w:proofErr w:type="spellStart"/>
      <w:r w:rsidRPr="00FF0FBC">
        <w:rPr>
          <w:sz w:val="20"/>
        </w:rPr>
        <w:t>mail</w:t>
      </w:r>
      <w:proofErr w:type="spellEnd"/>
      <w:r w:rsidRPr="00FF0FBC">
        <w:rPr>
          <w:sz w:val="20"/>
        </w:rPr>
        <w:t xml:space="preserve">: </w:t>
      </w:r>
      <w:hyperlink r:id="rId10" w:history="1">
        <w:r w:rsidR="006D3985" w:rsidRPr="006D3985">
          <w:rPr>
            <w:rStyle w:val="a9"/>
            <w:color w:val="000000" w:themeColor="text1"/>
            <w:sz w:val="20"/>
            <w:u w:val="none"/>
            <w:lang w:val="en-US"/>
          </w:rPr>
          <w:t>rebeca.bouza</w:t>
        </w:r>
        <w:r w:rsidR="006D3985" w:rsidRPr="006D3985">
          <w:rPr>
            <w:rStyle w:val="a9"/>
            <w:color w:val="000000" w:themeColor="text1"/>
            <w:sz w:val="20"/>
            <w:u w:val="none"/>
            <w:shd w:val="clear" w:color="auto" w:fill="FFFFFF"/>
          </w:rPr>
          <w:t>@</w:t>
        </w:r>
        <w:r w:rsidR="006D3985" w:rsidRPr="006D3985">
          <w:rPr>
            <w:rStyle w:val="a9"/>
            <w:color w:val="000000" w:themeColor="text1"/>
            <w:sz w:val="20"/>
            <w:u w:val="none"/>
            <w:shd w:val="clear" w:color="auto" w:fill="FFFFFF"/>
            <w:lang w:val="en-US"/>
          </w:rPr>
          <w:t>udc</w:t>
        </w:r>
        <w:r w:rsidR="006D3985" w:rsidRPr="006D3985">
          <w:rPr>
            <w:rStyle w:val="a9"/>
            <w:color w:val="000000" w:themeColor="text1"/>
            <w:sz w:val="20"/>
            <w:u w:val="none"/>
            <w:shd w:val="clear" w:color="auto" w:fill="FFFFFF"/>
          </w:rPr>
          <w:t>.</w:t>
        </w:r>
        <w:proofErr w:type="spellStart"/>
        <w:r w:rsidR="006D3985" w:rsidRPr="006D3985">
          <w:rPr>
            <w:rStyle w:val="a9"/>
            <w:color w:val="000000" w:themeColor="text1"/>
            <w:sz w:val="20"/>
            <w:u w:val="none"/>
            <w:shd w:val="clear" w:color="auto" w:fill="FFFFFF"/>
            <w:lang w:val="en-US"/>
          </w:rPr>
          <w:t>es</w:t>
        </w:r>
        <w:proofErr w:type="spellEnd"/>
      </w:hyperlink>
    </w:p>
    <w:p w:rsidR="004051A0" w:rsidRPr="006D3985" w:rsidRDefault="004051A0" w:rsidP="00CA7161">
      <w:pPr>
        <w:spacing w:after="120" w:line="276" w:lineRule="auto"/>
        <w:jc w:val="both"/>
        <w:rPr>
          <w:b/>
          <w:i/>
          <w:sz w:val="22"/>
          <w:szCs w:val="22"/>
        </w:rPr>
      </w:pPr>
      <w:r>
        <w:rPr>
          <w:b/>
          <w:i/>
          <w:sz w:val="22"/>
          <w:szCs w:val="22"/>
          <w:lang w:val="en-US"/>
        </w:rPr>
        <w:t>Abstract</w:t>
      </w:r>
      <w:r w:rsidRPr="006D3985">
        <w:rPr>
          <w:b/>
          <w:i/>
          <w:sz w:val="22"/>
          <w:szCs w:val="22"/>
          <w:lang w:val="en-US"/>
        </w:rPr>
        <w:t>.</w:t>
      </w:r>
      <w:r w:rsidRPr="006D3985">
        <w:rPr>
          <w:b/>
          <w:i/>
          <w:sz w:val="22"/>
          <w:szCs w:val="22"/>
        </w:rPr>
        <w:t xml:space="preserve"> </w:t>
      </w:r>
      <w:r w:rsidR="00CB77CA" w:rsidRPr="00CB77CA">
        <w:rPr>
          <w:b/>
          <w:i/>
          <w:sz w:val="22"/>
          <w:szCs w:val="22"/>
        </w:rPr>
        <w:t xml:space="preserve">As a </w:t>
      </w:r>
      <w:proofErr w:type="spellStart"/>
      <w:r w:rsidR="00CB77CA" w:rsidRPr="00CB77CA">
        <w:rPr>
          <w:b/>
          <w:i/>
          <w:sz w:val="22"/>
          <w:szCs w:val="22"/>
        </w:rPr>
        <w:t>result</w:t>
      </w:r>
      <w:proofErr w:type="spellEnd"/>
      <w:r w:rsidR="00CB77CA" w:rsidRPr="00CB77CA">
        <w:rPr>
          <w:b/>
          <w:i/>
          <w:sz w:val="22"/>
          <w:szCs w:val="22"/>
        </w:rPr>
        <w:t xml:space="preserve"> </w:t>
      </w:r>
      <w:proofErr w:type="spellStart"/>
      <w:r w:rsidR="00CB77CA" w:rsidRPr="00CB77CA">
        <w:rPr>
          <w:b/>
          <w:i/>
          <w:sz w:val="22"/>
          <w:szCs w:val="22"/>
        </w:rPr>
        <w:t>of</w:t>
      </w:r>
      <w:proofErr w:type="spellEnd"/>
      <w:r w:rsidR="00CB77CA" w:rsidRPr="00CB77CA">
        <w:rPr>
          <w:b/>
          <w:i/>
          <w:sz w:val="22"/>
          <w:szCs w:val="22"/>
        </w:rPr>
        <w:t xml:space="preserve"> </w:t>
      </w:r>
      <w:proofErr w:type="spellStart"/>
      <w:r w:rsidR="00CB77CA" w:rsidRPr="00CB77CA">
        <w:rPr>
          <w:b/>
          <w:i/>
          <w:sz w:val="22"/>
          <w:szCs w:val="22"/>
        </w:rPr>
        <w:t>this</w:t>
      </w:r>
      <w:proofErr w:type="spellEnd"/>
      <w:r w:rsidR="00CB77CA" w:rsidRPr="00CB77CA">
        <w:rPr>
          <w:b/>
          <w:i/>
          <w:sz w:val="22"/>
          <w:szCs w:val="22"/>
        </w:rPr>
        <w:t xml:space="preserve"> </w:t>
      </w:r>
      <w:proofErr w:type="spellStart"/>
      <w:r w:rsidR="00CB77CA" w:rsidRPr="00CB77CA">
        <w:rPr>
          <w:b/>
          <w:i/>
          <w:sz w:val="22"/>
          <w:szCs w:val="22"/>
        </w:rPr>
        <w:t>study</w:t>
      </w:r>
      <w:proofErr w:type="spellEnd"/>
      <w:r w:rsidRPr="006D3985">
        <w:rPr>
          <w:b/>
          <w:i/>
          <w:sz w:val="22"/>
          <w:szCs w:val="22"/>
        </w:rPr>
        <w:t xml:space="preserve">, </w:t>
      </w:r>
      <w:proofErr w:type="spellStart"/>
      <w:r w:rsidRPr="006D3985">
        <w:rPr>
          <w:b/>
          <w:i/>
          <w:sz w:val="22"/>
          <w:szCs w:val="22"/>
        </w:rPr>
        <w:t>porous</w:t>
      </w:r>
      <w:proofErr w:type="spellEnd"/>
      <w:r w:rsidRPr="006D3985">
        <w:rPr>
          <w:b/>
          <w:i/>
          <w:sz w:val="22"/>
          <w:szCs w:val="22"/>
        </w:rPr>
        <w:t xml:space="preserve"> </w:t>
      </w:r>
      <w:proofErr w:type="spellStart"/>
      <w:r w:rsidRPr="006D3985">
        <w:rPr>
          <w:b/>
          <w:i/>
          <w:sz w:val="22"/>
          <w:szCs w:val="22"/>
        </w:rPr>
        <w:t>chitosan</w:t>
      </w:r>
      <w:proofErr w:type="spellEnd"/>
      <w:r w:rsidRPr="006D3985">
        <w:rPr>
          <w:b/>
          <w:i/>
          <w:sz w:val="22"/>
          <w:szCs w:val="22"/>
        </w:rPr>
        <w:t xml:space="preserve"> (CS) - </w:t>
      </w:r>
      <w:proofErr w:type="spellStart"/>
      <w:r w:rsidRPr="006D3985">
        <w:rPr>
          <w:b/>
          <w:i/>
          <w:sz w:val="22"/>
          <w:szCs w:val="22"/>
        </w:rPr>
        <w:t>based</w:t>
      </w:r>
      <w:proofErr w:type="spellEnd"/>
      <w:r w:rsidRPr="006D3985">
        <w:rPr>
          <w:b/>
          <w:i/>
          <w:sz w:val="22"/>
          <w:szCs w:val="22"/>
        </w:rPr>
        <w:t xml:space="preserve"> </w:t>
      </w:r>
      <w:proofErr w:type="spellStart"/>
      <w:r w:rsidRPr="006D3985">
        <w:rPr>
          <w:b/>
          <w:i/>
          <w:sz w:val="22"/>
          <w:szCs w:val="22"/>
        </w:rPr>
        <w:t>scaffolds</w:t>
      </w:r>
      <w:proofErr w:type="spellEnd"/>
      <w:r w:rsidRPr="006D3985">
        <w:rPr>
          <w:b/>
          <w:i/>
          <w:sz w:val="22"/>
          <w:szCs w:val="22"/>
        </w:rPr>
        <w:t xml:space="preserve"> </w:t>
      </w:r>
      <w:proofErr w:type="spellStart"/>
      <w:r w:rsidRPr="006D3985">
        <w:rPr>
          <w:b/>
          <w:i/>
          <w:sz w:val="22"/>
          <w:szCs w:val="22"/>
        </w:rPr>
        <w:t>loaded</w:t>
      </w:r>
      <w:proofErr w:type="spellEnd"/>
      <w:r w:rsidRPr="006D3985">
        <w:rPr>
          <w:b/>
          <w:i/>
          <w:sz w:val="22"/>
          <w:szCs w:val="22"/>
        </w:rPr>
        <w:t xml:space="preserve"> </w:t>
      </w:r>
      <w:proofErr w:type="spellStart"/>
      <w:r w:rsidRPr="006D3985">
        <w:rPr>
          <w:b/>
          <w:i/>
          <w:sz w:val="22"/>
          <w:szCs w:val="22"/>
        </w:rPr>
        <w:t>with</w:t>
      </w:r>
      <w:proofErr w:type="spellEnd"/>
      <w:r w:rsidRPr="006D3985">
        <w:rPr>
          <w:b/>
          <w:i/>
          <w:sz w:val="22"/>
          <w:szCs w:val="22"/>
        </w:rPr>
        <w:t xml:space="preserve"> </w:t>
      </w:r>
      <w:proofErr w:type="spellStart"/>
      <w:r w:rsidRPr="006D3985">
        <w:rPr>
          <w:b/>
          <w:i/>
          <w:sz w:val="22"/>
          <w:szCs w:val="22"/>
        </w:rPr>
        <w:t>cellulose</w:t>
      </w:r>
      <w:proofErr w:type="spellEnd"/>
      <w:r w:rsidRPr="006D3985">
        <w:rPr>
          <w:b/>
          <w:i/>
          <w:sz w:val="22"/>
          <w:szCs w:val="22"/>
        </w:rPr>
        <w:t xml:space="preserve"> </w:t>
      </w:r>
      <w:proofErr w:type="spellStart"/>
      <w:r w:rsidRPr="006D3985">
        <w:rPr>
          <w:b/>
          <w:i/>
          <w:sz w:val="22"/>
          <w:szCs w:val="22"/>
        </w:rPr>
        <w:t>nanocrystals</w:t>
      </w:r>
      <w:proofErr w:type="spellEnd"/>
      <w:r w:rsidRPr="006D3985">
        <w:rPr>
          <w:b/>
          <w:i/>
          <w:sz w:val="22"/>
          <w:szCs w:val="22"/>
        </w:rPr>
        <w:t xml:space="preserve"> (</w:t>
      </w:r>
      <w:proofErr w:type="spellStart"/>
      <w:r w:rsidRPr="006D3985">
        <w:rPr>
          <w:b/>
          <w:i/>
          <w:sz w:val="22"/>
          <w:szCs w:val="22"/>
        </w:rPr>
        <w:t>CNCs</w:t>
      </w:r>
      <w:proofErr w:type="spellEnd"/>
      <w:r w:rsidRPr="006D3985">
        <w:rPr>
          <w:b/>
          <w:i/>
          <w:sz w:val="22"/>
          <w:szCs w:val="22"/>
        </w:rPr>
        <w:t xml:space="preserve">) </w:t>
      </w:r>
      <w:proofErr w:type="spellStart"/>
      <w:r w:rsidRPr="006D3985">
        <w:rPr>
          <w:b/>
          <w:i/>
          <w:sz w:val="22"/>
          <w:szCs w:val="22"/>
        </w:rPr>
        <w:t>and</w:t>
      </w:r>
      <w:proofErr w:type="spellEnd"/>
      <w:r w:rsidRPr="006D3985">
        <w:rPr>
          <w:b/>
          <w:i/>
          <w:sz w:val="22"/>
          <w:szCs w:val="22"/>
        </w:rPr>
        <w:t xml:space="preserve"> </w:t>
      </w:r>
      <w:proofErr w:type="spellStart"/>
      <w:r w:rsidRPr="006D3985">
        <w:rPr>
          <w:b/>
          <w:i/>
          <w:sz w:val="22"/>
          <w:szCs w:val="22"/>
        </w:rPr>
        <w:t>graphene</w:t>
      </w:r>
      <w:proofErr w:type="spellEnd"/>
      <w:r w:rsidRPr="006D3985">
        <w:rPr>
          <w:b/>
          <w:i/>
          <w:sz w:val="22"/>
          <w:szCs w:val="22"/>
        </w:rPr>
        <w:t xml:space="preserve"> (GF) </w:t>
      </w:r>
      <w:proofErr w:type="spellStart"/>
      <w:r w:rsidRPr="006D3985">
        <w:rPr>
          <w:b/>
          <w:i/>
          <w:sz w:val="22"/>
          <w:szCs w:val="22"/>
        </w:rPr>
        <w:t>were</w:t>
      </w:r>
      <w:proofErr w:type="spellEnd"/>
      <w:r w:rsidRPr="006D3985">
        <w:rPr>
          <w:b/>
          <w:i/>
          <w:sz w:val="22"/>
          <w:szCs w:val="22"/>
        </w:rPr>
        <w:t xml:space="preserve"> </w:t>
      </w:r>
      <w:proofErr w:type="spellStart"/>
      <w:r w:rsidRPr="006D3985">
        <w:rPr>
          <w:b/>
          <w:i/>
          <w:sz w:val="22"/>
          <w:szCs w:val="22"/>
        </w:rPr>
        <w:t>successfully</w:t>
      </w:r>
      <w:proofErr w:type="spellEnd"/>
      <w:r w:rsidRPr="006D3985">
        <w:rPr>
          <w:b/>
          <w:i/>
          <w:sz w:val="22"/>
          <w:szCs w:val="22"/>
        </w:rPr>
        <w:t xml:space="preserve"> </w:t>
      </w:r>
      <w:proofErr w:type="spellStart"/>
      <w:r w:rsidRPr="006D3985">
        <w:rPr>
          <w:b/>
          <w:i/>
          <w:sz w:val="22"/>
          <w:szCs w:val="22"/>
        </w:rPr>
        <w:t>fabricated</w:t>
      </w:r>
      <w:proofErr w:type="spellEnd"/>
      <w:r w:rsidRPr="006D3985">
        <w:rPr>
          <w:b/>
          <w:i/>
          <w:sz w:val="22"/>
          <w:szCs w:val="22"/>
        </w:rPr>
        <w:t xml:space="preserve"> </w:t>
      </w:r>
      <w:proofErr w:type="spellStart"/>
      <w:r w:rsidRPr="006D3985">
        <w:rPr>
          <w:b/>
          <w:i/>
          <w:sz w:val="22"/>
          <w:szCs w:val="22"/>
        </w:rPr>
        <w:t>using</w:t>
      </w:r>
      <w:proofErr w:type="spellEnd"/>
      <w:r w:rsidRPr="006D3985">
        <w:rPr>
          <w:b/>
          <w:i/>
          <w:sz w:val="22"/>
          <w:szCs w:val="22"/>
        </w:rPr>
        <w:t xml:space="preserve"> a </w:t>
      </w:r>
      <w:proofErr w:type="spellStart"/>
      <w:r w:rsidRPr="006D3985">
        <w:rPr>
          <w:b/>
          <w:i/>
          <w:sz w:val="22"/>
          <w:szCs w:val="22"/>
        </w:rPr>
        <w:t>freeze-drying</w:t>
      </w:r>
      <w:proofErr w:type="spellEnd"/>
      <w:r w:rsidRPr="006D3985">
        <w:rPr>
          <w:b/>
          <w:i/>
          <w:sz w:val="22"/>
          <w:szCs w:val="22"/>
        </w:rPr>
        <w:t xml:space="preserve"> </w:t>
      </w:r>
      <w:proofErr w:type="spellStart"/>
      <w:r w:rsidRPr="006D3985">
        <w:rPr>
          <w:b/>
          <w:i/>
          <w:sz w:val="22"/>
          <w:szCs w:val="22"/>
        </w:rPr>
        <w:t>method</w:t>
      </w:r>
      <w:proofErr w:type="spellEnd"/>
      <w:r w:rsidRPr="006D3985">
        <w:rPr>
          <w:b/>
          <w:i/>
          <w:sz w:val="22"/>
          <w:szCs w:val="22"/>
        </w:rPr>
        <w:t xml:space="preserve">.  </w:t>
      </w:r>
      <w:proofErr w:type="spellStart"/>
      <w:r w:rsidR="0091243B" w:rsidRPr="0091243B">
        <w:rPr>
          <w:b/>
          <w:i/>
          <w:sz w:val="22"/>
          <w:szCs w:val="22"/>
        </w:rPr>
        <w:t>In</w:t>
      </w:r>
      <w:proofErr w:type="spellEnd"/>
      <w:r w:rsidR="0091243B" w:rsidRPr="0091243B">
        <w:rPr>
          <w:b/>
          <w:i/>
          <w:sz w:val="22"/>
          <w:szCs w:val="22"/>
        </w:rPr>
        <w:t xml:space="preserve"> </w:t>
      </w:r>
      <w:proofErr w:type="spellStart"/>
      <w:r w:rsidR="0091243B" w:rsidRPr="0091243B">
        <w:rPr>
          <w:b/>
          <w:i/>
          <w:sz w:val="22"/>
          <w:szCs w:val="22"/>
        </w:rPr>
        <w:t>particular</w:t>
      </w:r>
      <w:proofErr w:type="spellEnd"/>
      <w:r w:rsidR="0091243B" w:rsidRPr="0091243B">
        <w:rPr>
          <w:b/>
          <w:i/>
          <w:sz w:val="22"/>
          <w:szCs w:val="22"/>
        </w:rPr>
        <w:t xml:space="preserve">, </w:t>
      </w:r>
      <w:proofErr w:type="spellStart"/>
      <w:r w:rsidR="0091243B" w:rsidRPr="0091243B">
        <w:rPr>
          <w:b/>
          <w:i/>
          <w:sz w:val="22"/>
          <w:szCs w:val="22"/>
        </w:rPr>
        <w:t>the</w:t>
      </w:r>
      <w:proofErr w:type="spellEnd"/>
      <w:r w:rsidR="0091243B" w:rsidRPr="0091243B">
        <w:rPr>
          <w:b/>
          <w:i/>
          <w:sz w:val="22"/>
          <w:szCs w:val="22"/>
        </w:rPr>
        <w:t xml:space="preserve"> </w:t>
      </w:r>
      <w:proofErr w:type="spellStart"/>
      <w:r w:rsidR="0091243B" w:rsidRPr="0091243B">
        <w:rPr>
          <w:b/>
          <w:i/>
          <w:sz w:val="22"/>
          <w:szCs w:val="22"/>
        </w:rPr>
        <w:t>effect</w:t>
      </w:r>
      <w:proofErr w:type="spellEnd"/>
      <w:r w:rsidR="0091243B" w:rsidRPr="0091243B">
        <w:rPr>
          <w:b/>
          <w:i/>
          <w:sz w:val="22"/>
          <w:szCs w:val="22"/>
        </w:rPr>
        <w:t xml:space="preserve"> </w:t>
      </w:r>
      <w:proofErr w:type="spellStart"/>
      <w:r w:rsidR="0091243B" w:rsidRPr="0091243B">
        <w:rPr>
          <w:b/>
          <w:i/>
          <w:sz w:val="22"/>
          <w:szCs w:val="22"/>
        </w:rPr>
        <w:t>of</w:t>
      </w:r>
      <w:proofErr w:type="spellEnd"/>
      <w:r w:rsidR="0091243B" w:rsidRPr="0091243B">
        <w:rPr>
          <w:b/>
          <w:i/>
          <w:sz w:val="22"/>
          <w:szCs w:val="22"/>
        </w:rPr>
        <w:t xml:space="preserve"> </w:t>
      </w:r>
      <w:proofErr w:type="spellStart"/>
      <w:r w:rsidR="0091243B" w:rsidRPr="0091243B">
        <w:rPr>
          <w:b/>
          <w:i/>
          <w:sz w:val="22"/>
          <w:szCs w:val="22"/>
        </w:rPr>
        <w:t>fillers</w:t>
      </w:r>
      <w:proofErr w:type="spellEnd"/>
      <w:r w:rsidR="0091243B" w:rsidRPr="0091243B">
        <w:rPr>
          <w:b/>
          <w:i/>
          <w:sz w:val="22"/>
          <w:szCs w:val="22"/>
        </w:rPr>
        <w:t xml:space="preserve"> </w:t>
      </w:r>
      <w:proofErr w:type="spellStart"/>
      <w:r w:rsidR="0091243B" w:rsidRPr="0091243B">
        <w:rPr>
          <w:b/>
          <w:i/>
          <w:sz w:val="22"/>
          <w:szCs w:val="22"/>
        </w:rPr>
        <w:t>on</w:t>
      </w:r>
      <w:proofErr w:type="spellEnd"/>
      <w:r w:rsidR="0091243B" w:rsidRPr="0091243B">
        <w:rPr>
          <w:b/>
          <w:i/>
          <w:sz w:val="22"/>
          <w:szCs w:val="22"/>
        </w:rPr>
        <w:t xml:space="preserve"> </w:t>
      </w:r>
      <w:proofErr w:type="spellStart"/>
      <w:r w:rsidR="0091243B" w:rsidRPr="0091243B">
        <w:rPr>
          <w:b/>
          <w:i/>
          <w:sz w:val="22"/>
          <w:szCs w:val="22"/>
        </w:rPr>
        <w:t>the</w:t>
      </w:r>
      <w:proofErr w:type="spellEnd"/>
      <w:r w:rsidR="0091243B" w:rsidRPr="0091243B">
        <w:rPr>
          <w:b/>
          <w:i/>
          <w:sz w:val="22"/>
          <w:szCs w:val="22"/>
        </w:rPr>
        <w:t xml:space="preserve"> </w:t>
      </w:r>
      <w:proofErr w:type="spellStart"/>
      <w:r w:rsidR="0091243B" w:rsidRPr="0091243B">
        <w:rPr>
          <w:b/>
          <w:i/>
          <w:sz w:val="22"/>
          <w:szCs w:val="22"/>
        </w:rPr>
        <w:t>structure</w:t>
      </w:r>
      <w:proofErr w:type="spellEnd"/>
      <w:r w:rsidR="0091243B" w:rsidRPr="0091243B">
        <w:rPr>
          <w:b/>
          <w:i/>
          <w:sz w:val="22"/>
          <w:szCs w:val="22"/>
        </w:rPr>
        <w:t xml:space="preserve"> </w:t>
      </w:r>
      <w:proofErr w:type="spellStart"/>
      <w:r w:rsidR="0091243B" w:rsidRPr="0091243B">
        <w:rPr>
          <w:b/>
          <w:i/>
          <w:sz w:val="22"/>
          <w:szCs w:val="22"/>
        </w:rPr>
        <w:t>of</w:t>
      </w:r>
      <w:proofErr w:type="spellEnd"/>
      <w:r w:rsidR="0091243B" w:rsidRPr="0091243B">
        <w:rPr>
          <w:b/>
          <w:i/>
          <w:sz w:val="22"/>
          <w:szCs w:val="22"/>
        </w:rPr>
        <w:t xml:space="preserve"> </w:t>
      </w:r>
      <w:proofErr w:type="spellStart"/>
      <w:r w:rsidR="0091243B" w:rsidRPr="0091243B">
        <w:rPr>
          <w:b/>
          <w:i/>
          <w:sz w:val="22"/>
          <w:szCs w:val="22"/>
        </w:rPr>
        <w:t>the</w:t>
      </w:r>
      <w:proofErr w:type="spellEnd"/>
      <w:r w:rsidR="0091243B" w:rsidRPr="0091243B">
        <w:rPr>
          <w:b/>
          <w:i/>
          <w:sz w:val="22"/>
          <w:szCs w:val="22"/>
        </w:rPr>
        <w:t xml:space="preserve"> </w:t>
      </w:r>
      <w:proofErr w:type="spellStart"/>
      <w:r w:rsidR="0091243B" w:rsidRPr="0091243B">
        <w:rPr>
          <w:b/>
          <w:i/>
          <w:sz w:val="22"/>
          <w:szCs w:val="22"/>
        </w:rPr>
        <w:t>obtained</w:t>
      </w:r>
      <w:proofErr w:type="spellEnd"/>
      <w:r w:rsidR="0091243B" w:rsidRPr="0091243B">
        <w:rPr>
          <w:b/>
          <w:i/>
          <w:sz w:val="22"/>
          <w:szCs w:val="22"/>
        </w:rPr>
        <w:t xml:space="preserve"> </w:t>
      </w:r>
      <w:proofErr w:type="spellStart"/>
      <w:r w:rsidR="0091243B" w:rsidRPr="0091243B">
        <w:rPr>
          <w:b/>
          <w:i/>
          <w:sz w:val="22"/>
          <w:szCs w:val="22"/>
        </w:rPr>
        <w:t>materials</w:t>
      </w:r>
      <w:proofErr w:type="spellEnd"/>
      <w:r w:rsidR="0091243B" w:rsidRPr="0091243B">
        <w:rPr>
          <w:b/>
          <w:i/>
          <w:sz w:val="22"/>
          <w:szCs w:val="22"/>
        </w:rPr>
        <w:t xml:space="preserve"> </w:t>
      </w:r>
      <w:proofErr w:type="spellStart"/>
      <w:r w:rsidR="0091243B" w:rsidRPr="0091243B">
        <w:rPr>
          <w:b/>
          <w:i/>
          <w:sz w:val="22"/>
          <w:szCs w:val="22"/>
        </w:rPr>
        <w:t>was</w:t>
      </w:r>
      <w:proofErr w:type="spellEnd"/>
      <w:r w:rsidR="0091243B" w:rsidRPr="0091243B">
        <w:rPr>
          <w:b/>
          <w:i/>
          <w:sz w:val="22"/>
          <w:szCs w:val="22"/>
        </w:rPr>
        <w:t xml:space="preserve"> </w:t>
      </w:r>
      <w:proofErr w:type="spellStart"/>
      <w:r w:rsidR="0091243B" w:rsidRPr="0091243B">
        <w:rPr>
          <w:b/>
          <w:i/>
          <w:sz w:val="22"/>
          <w:szCs w:val="22"/>
        </w:rPr>
        <w:t>investigated</w:t>
      </w:r>
      <w:proofErr w:type="spellEnd"/>
      <w:r w:rsidR="0091243B" w:rsidRPr="0091243B">
        <w:rPr>
          <w:b/>
          <w:i/>
          <w:sz w:val="22"/>
          <w:szCs w:val="22"/>
        </w:rPr>
        <w:t>.</w:t>
      </w:r>
      <w:r w:rsidRPr="006D3985">
        <w:rPr>
          <w:b/>
          <w:i/>
          <w:sz w:val="22"/>
          <w:szCs w:val="22"/>
        </w:rPr>
        <w:t xml:space="preserve"> </w:t>
      </w:r>
    </w:p>
    <w:p w:rsidR="00CA7161" w:rsidRPr="00CA7161" w:rsidRDefault="00315272" w:rsidP="008629D9">
      <w:pPr>
        <w:spacing w:line="276" w:lineRule="auto"/>
        <w:rPr>
          <w:lang w:val="en-US"/>
        </w:rPr>
      </w:pPr>
      <w:proofErr w:type="spellStart"/>
      <w:r>
        <w:rPr>
          <w:sz w:val="22"/>
          <w:szCs w:val="22"/>
        </w:rPr>
        <w:t>Кеу</w:t>
      </w:r>
      <w:proofErr w:type="spellEnd"/>
      <w:r>
        <w:rPr>
          <w:sz w:val="22"/>
          <w:szCs w:val="22"/>
          <w:lang w:val="en-US"/>
        </w:rPr>
        <w:t>words</w:t>
      </w:r>
      <w:r>
        <w:rPr>
          <w:sz w:val="22"/>
          <w:szCs w:val="22"/>
          <w:lang w:val="en-GB"/>
        </w:rPr>
        <w:t>:</w:t>
      </w:r>
      <w:r>
        <w:rPr>
          <w:sz w:val="22"/>
          <w:szCs w:val="22"/>
          <w:lang w:val="en-US"/>
        </w:rPr>
        <w:t xml:space="preserve"> </w:t>
      </w:r>
      <w:r w:rsidR="008428F0">
        <w:t>с</w:t>
      </w:r>
      <w:proofErr w:type="spellStart"/>
      <w:r w:rsidR="008428F0" w:rsidRPr="00B66FA5">
        <w:rPr>
          <w:lang w:val="en-US"/>
        </w:rPr>
        <w:t>hitosan</w:t>
      </w:r>
      <w:proofErr w:type="spellEnd"/>
      <w:r w:rsidR="008428F0">
        <w:t>, с</w:t>
      </w:r>
      <w:proofErr w:type="spellStart"/>
      <w:r w:rsidR="008428F0" w:rsidRPr="00B66FA5">
        <w:rPr>
          <w:color w:val="1F1F1F"/>
          <w:lang w:val="en-US"/>
        </w:rPr>
        <w:t>ellulose</w:t>
      </w:r>
      <w:proofErr w:type="spellEnd"/>
      <w:r w:rsidR="008428F0" w:rsidRPr="00B66FA5">
        <w:rPr>
          <w:color w:val="1F1F1F"/>
          <w:lang w:val="en-US"/>
        </w:rPr>
        <w:t xml:space="preserve"> nanocrystal</w:t>
      </w:r>
      <w:r w:rsidR="008428F0">
        <w:t xml:space="preserve">, </w:t>
      </w:r>
      <w:r w:rsidR="008428F0" w:rsidRPr="008428F0">
        <w:rPr>
          <w:color w:val="1F1F1F"/>
          <w:lang w:val="en-US"/>
        </w:rPr>
        <w:t>g</w:t>
      </w:r>
      <w:r w:rsidR="008428F0" w:rsidRPr="00B66FA5">
        <w:rPr>
          <w:color w:val="1F1F1F"/>
          <w:lang w:val="en-US"/>
        </w:rPr>
        <w:t>raphene</w:t>
      </w:r>
      <w:r w:rsidR="008428F0">
        <w:rPr>
          <w:lang w:val="en-US"/>
        </w:rPr>
        <w:t xml:space="preserve">, </w:t>
      </w:r>
      <w:r w:rsidR="008428F0">
        <w:rPr>
          <w:color w:val="1F1F1F"/>
          <w:lang w:val="en-US"/>
        </w:rPr>
        <w:t>w</w:t>
      </w:r>
      <w:r w:rsidR="008428F0" w:rsidRPr="00B66FA5">
        <w:rPr>
          <w:color w:val="1F1F1F"/>
          <w:lang w:val="en-US"/>
        </w:rPr>
        <w:t>ound-dressing</w:t>
      </w:r>
      <w:r w:rsidR="008428F0">
        <w:rPr>
          <w:color w:val="1F1F1F"/>
          <w:lang w:val="en-US"/>
        </w:rPr>
        <w:t>, a</w:t>
      </w:r>
      <w:r w:rsidR="008428F0" w:rsidRPr="00B66FA5">
        <w:rPr>
          <w:color w:val="1F1F1F"/>
          <w:lang w:val="en-US"/>
        </w:rPr>
        <w:t>ntimicrobial</w:t>
      </w:r>
      <w:r w:rsidR="008428F0">
        <w:rPr>
          <w:color w:val="1F1F1F"/>
          <w:lang w:val="en-US"/>
        </w:rPr>
        <w:t xml:space="preserve"> properties</w:t>
      </w:r>
      <w:r>
        <w:rPr>
          <w:sz w:val="22"/>
          <w:szCs w:val="22"/>
          <w:lang w:val="en-US"/>
        </w:rPr>
        <w:t>.</w:t>
      </w:r>
    </w:p>
    <w:p w:rsidR="006D3985" w:rsidRPr="006D3985" w:rsidRDefault="004051A0" w:rsidP="008629D9">
      <w:pPr>
        <w:spacing w:line="276" w:lineRule="auto"/>
        <w:jc w:val="center"/>
        <w:rPr>
          <w:b/>
          <w:i/>
        </w:rPr>
      </w:pPr>
      <w:proofErr w:type="spellStart"/>
      <w:r w:rsidRPr="004051A0">
        <w:rPr>
          <w:b/>
          <w:i/>
        </w:rPr>
        <w:t>Introduction</w:t>
      </w:r>
      <w:proofErr w:type="spellEnd"/>
    </w:p>
    <w:p w:rsidR="00FA61B7" w:rsidRPr="00FA61B7" w:rsidRDefault="004051A0" w:rsidP="008629D9">
      <w:pPr>
        <w:pStyle w:val="aa"/>
        <w:spacing w:before="0" w:beforeAutospacing="0" w:after="0" w:afterAutospacing="0" w:line="276" w:lineRule="auto"/>
        <w:ind w:firstLine="709"/>
        <w:jc w:val="both"/>
        <w:rPr>
          <w:color w:val="000000" w:themeColor="text1"/>
        </w:rPr>
      </w:pPr>
      <w:r w:rsidRPr="00FA61B7">
        <w:rPr>
          <w:color w:val="000000" w:themeColor="text1"/>
        </w:rPr>
        <w:t>The healthy wound healing process is a dynamic and well-organized physiological process, involving different biological events, controlled by different cell types [</w:t>
      </w:r>
      <w:r w:rsidR="00FA61B7" w:rsidRPr="00FA61B7">
        <w:rPr>
          <w:color w:val="000000" w:themeColor="text1"/>
          <w:lang w:val="uk-UA"/>
        </w:rPr>
        <w:t>1</w:t>
      </w:r>
      <w:r w:rsidRPr="00FA61B7">
        <w:rPr>
          <w:color w:val="000000" w:themeColor="text1"/>
        </w:rPr>
        <w:t xml:space="preserve">, </w:t>
      </w:r>
      <w:r w:rsidR="00FA61B7" w:rsidRPr="00FA61B7">
        <w:rPr>
          <w:color w:val="000000" w:themeColor="text1"/>
          <w:lang w:val="uk-UA"/>
        </w:rPr>
        <w:t>2</w:t>
      </w:r>
      <w:r w:rsidRPr="00FA61B7">
        <w:rPr>
          <w:color w:val="000000" w:themeColor="text1"/>
        </w:rPr>
        <w:t>]. Besides, several common comorbidities (including diabetes, vascular and autoimmune diseases) can often interfere with the normal healing phase [</w:t>
      </w:r>
      <w:r w:rsidR="00FA61B7" w:rsidRPr="00FA61B7">
        <w:rPr>
          <w:color w:val="000000" w:themeColor="text1"/>
          <w:lang w:val="uk-UA"/>
        </w:rPr>
        <w:t>3</w:t>
      </w:r>
      <w:r w:rsidRPr="00FA61B7">
        <w:rPr>
          <w:color w:val="000000" w:themeColor="text1"/>
        </w:rPr>
        <w:t>].</w:t>
      </w:r>
    </w:p>
    <w:p w:rsidR="00FA61B7" w:rsidRPr="00FA61B7" w:rsidRDefault="004051A0" w:rsidP="008629D9">
      <w:pPr>
        <w:pStyle w:val="aa"/>
        <w:spacing w:before="0" w:beforeAutospacing="0" w:after="0" w:afterAutospacing="0" w:line="276" w:lineRule="auto"/>
        <w:ind w:firstLine="709"/>
        <w:jc w:val="both"/>
        <w:rPr>
          <w:color w:val="000000" w:themeColor="text1"/>
        </w:rPr>
      </w:pPr>
      <w:r w:rsidRPr="00FA61B7">
        <w:rPr>
          <w:color w:val="000000" w:themeColor="text1"/>
        </w:rPr>
        <w:t xml:space="preserve"> </w:t>
      </w:r>
      <w:r w:rsidR="00FA61B7" w:rsidRPr="00FA61B7">
        <w:rPr>
          <w:color w:val="000000" w:themeColor="text1"/>
        </w:rPr>
        <w:t>The elderly</w:t>
      </w:r>
      <w:r w:rsidR="00FA61B7" w:rsidRPr="00FA61B7">
        <w:rPr>
          <w:color w:val="000000" w:themeColor="text1"/>
          <w:lang w:val="uk-UA"/>
        </w:rPr>
        <w:t>,</w:t>
      </w:r>
      <w:r w:rsidR="00FA61B7" w:rsidRPr="00FA61B7">
        <w:rPr>
          <w:color w:val="000000" w:themeColor="text1"/>
        </w:rPr>
        <w:t xml:space="preserve"> patients with diabetes and patients with genetic disorders are especially predisposed to abnormal wound healing</w:t>
      </w:r>
      <w:r w:rsidR="00FA61B7" w:rsidRPr="00FA61B7">
        <w:rPr>
          <w:color w:val="000000" w:themeColor="text1"/>
          <w:lang w:val="uk-UA"/>
        </w:rPr>
        <w:t xml:space="preserve">, </w:t>
      </w:r>
      <w:proofErr w:type="spellStart"/>
      <w:r w:rsidR="00FA61B7" w:rsidRPr="00FA61B7">
        <w:rPr>
          <w:color w:val="000000" w:themeColor="text1"/>
          <w:lang w:val="uk-UA"/>
        </w:rPr>
        <w:t>which</w:t>
      </w:r>
      <w:proofErr w:type="spellEnd"/>
      <w:r w:rsidR="00FA61B7" w:rsidRPr="00FA61B7">
        <w:rPr>
          <w:color w:val="000000" w:themeColor="text1"/>
          <w:lang w:val="uk-UA"/>
        </w:rPr>
        <w:t xml:space="preserve"> </w:t>
      </w:r>
      <w:proofErr w:type="spellStart"/>
      <w:r w:rsidR="00FA61B7" w:rsidRPr="00FA61B7">
        <w:rPr>
          <w:color w:val="000000" w:themeColor="text1"/>
          <w:lang w:val="uk-UA"/>
        </w:rPr>
        <w:t>leads</w:t>
      </w:r>
      <w:proofErr w:type="spellEnd"/>
      <w:r w:rsidR="00FA61B7" w:rsidRPr="00FA61B7">
        <w:rPr>
          <w:color w:val="000000" w:themeColor="text1"/>
          <w:lang w:val="uk-UA"/>
        </w:rPr>
        <w:t xml:space="preserve"> </w:t>
      </w:r>
      <w:proofErr w:type="spellStart"/>
      <w:r w:rsidR="00FA61B7" w:rsidRPr="00FA61B7">
        <w:rPr>
          <w:color w:val="000000" w:themeColor="text1"/>
          <w:lang w:val="uk-UA"/>
        </w:rPr>
        <w:t>to</w:t>
      </w:r>
      <w:proofErr w:type="spellEnd"/>
      <w:r w:rsidR="00FA61B7" w:rsidRPr="00FA61B7">
        <w:rPr>
          <w:color w:val="000000" w:themeColor="text1"/>
          <w:lang w:val="uk-UA"/>
        </w:rPr>
        <w:t xml:space="preserve"> </w:t>
      </w:r>
      <w:proofErr w:type="spellStart"/>
      <w:r w:rsidR="00FA61B7" w:rsidRPr="00FA61B7">
        <w:rPr>
          <w:color w:val="000000" w:themeColor="text1"/>
          <w:lang w:val="uk-UA"/>
        </w:rPr>
        <w:t>the</w:t>
      </w:r>
      <w:proofErr w:type="spellEnd"/>
      <w:r w:rsidR="00FA61B7" w:rsidRPr="00FA61B7">
        <w:rPr>
          <w:color w:val="000000" w:themeColor="text1"/>
          <w:lang w:val="uk-UA"/>
        </w:rPr>
        <w:t xml:space="preserve"> </w:t>
      </w:r>
      <w:proofErr w:type="spellStart"/>
      <w:r w:rsidR="00FA61B7" w:rsidRPr="00FA61B7">
        <w:rPr>
          <w:color w:val="000000" w:themeColor="text1"/>
          <w:lang w:val="uk-UA"/>
        </w:rPr>
        <w:t>formation</w:t>
      </w:r>
      <w:proofErr w:type="spellEnd"/>
      <w:r w:rsidR="00FA61B7" w:rsidRPr="00FA61B7">
        <w:rPr>
          <w:color w:val="000000" w:themeColor="text1"/>
          <w:lang w:val="uk-UA"/>
        </w:rPr>
        <w:t xml:space="preserve"> </w:t>
      </w:r>
      <w:proofErr w:type="spellStart"/>
      <w:r w:rsidR="00FA61B7" w:rsidRPr="00FA61B7">
        <w:rPr>
          <w:color w:val="000000" w:themeColor="text1"/>
          <w:lang w:val="uk-UA"/>
        </w:rPr>
        <w:t>of</w:t>
      </w:r>
      <w:proofErr w:type="spellEnd"/>
      <w:r w:rsidR="00FA61B7" w:rsidRPr="00FA61B7">
        <w:rPr>
          <w:color w:val="000000" w:themeColor="text1"/>
          <w:lang w:val="uk-UA"/>
        </w:rPr>
        <w:t xml:space="preserve"> </w:t>
      </w:r>
      <w:r w:rsidR="00FA61B7" w:rsidRPr="00FA61B7">
        <w:rPr>
          <w:color w:val="000000" w:themeColor="text1"/>
        </w:rPr>
        <w:t>chronic wounds. Therefore, there is a need to continuously increase the effectiveness of wound treatment methods</w:t>
      </w:r>
      <w:r w:rsidR="00FA61B7" w:rsidRPr="00FA61B7">
        <w:rPr>
          <w:color w:val="000000" w:themeColor="text1"/>
          <w:lang w:val="uk-UA"/>
        </w:rPr>
        <w:t> </w:t>
      </w:r>
      <w:r w:rsidR="00FA61B7" w:rsidRPr="00FA61B7">
        <w:rPr>
          <w:color w:val="000000" w:themeColor="text1"/>
        </w:rPr>
        <w:t>[</w:t>
      </w:r>
      <w:r w:rsidR="00FA61B7" w:rsidRPr="00FA61B7">
        <w:rPr>
          <w:color w:val="000000" w:themeColor="text1"/>
          <w:lang w:val="uk-UA"/>
        </w:rPr>
        <w:t>4</w:t>
      </w:r>
      <w:r w:rsidR="00FA61B7" w:rsidRPr="00FA61B7">
        <w:rPr>
          <w:color w:val="000000" w:themeColor="text1"/>
        </w:rPr>
        <w:t>].</w:t>
      </w:r>
      <w:r w:rsidR="00FA61B7" w:rsidRPr="00FA61B7">
        <w:rPr>
          <w:color w:val="000000" w:themeColor="text1"/>
          <w:lang w:val="uk-UA"/>
        </w:rPr>
        <w:t xml:space="preserve"> </w:t>
      </w:r>
      <w:r w:rsidR="00FA61B7" w:rsidRPr="00FA61B7">
        <w:rPr>
          <w:color w:val="000000" w:themeColor="text1"/>
        </w:rPr>
        <w:t>Potentially, some microorganisms from the skin surface can penetrate the adjacent appendages and glands, which in some cases can play a harmful role and cause infection [</w:t>
      </w:r>
      <w:r w:rsidR="00FA61B7" w:rsidRPr="00FA61B7">
        <w:rPr>
          <w:color w:val="000000" w:themeColor="text1"/>
          <w:lang w:val="uk-UA"/>
        </w:rPr>
        <w:t>5</w:t>
      </w:r>
      <w:r w:rsidR="008B20D2">
        <w:rPr>
          <w:color w:val="000000" w:themeColor="text1"/>
          <w:lang w:val="uk-UA"/>
        </w:rPr>
        <w:t>-</w:t>
      </w:r>
      <w:r w:rsidR="008B20D2">
        <w:rPr>
          <w:color w:val="000000" w:themeColor="text1"/>
        </w:rPr>
        <w:t>7</w:t>
      </w:r>
      <w:r w:rsidR="00FA61B7" w:rsidRPr="00FA61B7">
        <w:rPr>
          <w:color w:val="000000" w:themeColor="text1"/>
        </w:rPr>
        <w:t>].</w:t>
      </w:r>
    </w:p>
    <w:p w:rsidR="00FA61B7" w:rsidRDefault="008B20D2" w:rsidP="008629D9">
      <w:pPr>
        <w:pStyle w:val="aa"/>
        <w:spacing w:before="0" w:beforeAutospacing="0" w:after="0" w:afterAutospacing="0" w:line="276" w:lineRule="auto"/>
        <w:ind w:firstLine="709"/>
        <w:jc w:val="both"/>
        <w:rPr>
          <w:color w:val="000000" w:themeColor="text1"/>
        </w:rPr>
      </w:pPr>
      <w:r w:rsidRPr="007372D3">
        <w:rPr>
          <w:color w:val="000000" w:themeColor="text1"/>
        </w:rPr>
        <w:t>Chitosan has been the focus of a great attention due to its properties, such us nontoxicity, biocompatibility, biodegradability, adsorption properties and low price [</w:t>
      </w:r>
      <w:r w:rsidR="007372D3" w:rsidRPr="007372D3">
        <w:rPr>
          <w:color w:val="000000" w:themeColor="text1"/>
          <w:lang w:eastAsia="ru-RU"/>
        </w:rPr>
        <w:t xml:space="preserve">8, </w:t>
      </w:r>
      <w:r w:rsidRPr="007372D3">
        <w:rPr>
          <w:color w:val="000000" w:themeColor="text1"/>
          <w:lang w:eastAsia="ru-RU"/>
        </w:rPr>
        <w:t>9</w:t>
      </w:r>
      <w:r w:rsidRPr="007372D3">
        <w:rPr>
          <w:color w:val="000000" w:themeColor="text1"/>
        </w:rPr>
        <w:t>]. CS exhibits excellent biocompatibility</w:t>
      </w:r>
      <w:r w:rsidRPr="007372D3">
        <w:rPr>
          <w:color w:val="000000" w:themeColor="text1"/>
          <w:lang w:val="uk-UA"/>
        </w:rPr>
        <w:t xml:space="preserve"> </w:t>
      </w:r>
      <w:r w:rsidRPr="007372D3">
        <w:rPr>
          <w:color w:val="000000" w:themeColor="text1"/>
        </w:rPr>
        <w:t>and immune modulator properties, which are crucial for promoting wound healing [</w:t>
      </w:r>
      <w:r w:rsidR="007372D3" w:rsidRPr="007372D3">
        <w:rPr>
          <w:color w:val="000000" w:themeColor="text1"/>
          <w:lang w:eastAsia="ru-RU"/>
        </w:rPr>
        <w:t>10</w:t>
      </w:r>
      <w:r w:rsidRPr="007372D3">
        <w:rPr>
          <w:color w:val="000000" w:themeColor="text1"/>
          <w:lang w:eastAsia="ru-RU"/>
        </w:rPr>
        <w:t>, 1</w:t>
      </w:r>
      <w:r w:rsidR="007372D3" w:rsidRPr="007372D3">
        <w:rPr>
          <w:color w:val="000000" w:themeColor="text1"/>
          <w:lang w:eastAsia="ru-RU"/>
        </w:rPr>
        <w:t>1</w:t>
      </w:r>
      <w:r w:rsidRPr="007372D3">
        <w:rPr>
          <w:color w:val="000000" w:themeColor="text1"/>
        </w:rPr>
        <w:t>]. It has been widely investigated as an antimicrobial agent for preventing and treating infections owing to its intrinsic antimicrobial properties, and also its ability to effectively deliver extrinsic antimicrobial compounds into the infected area [</w:t>
      </w:r>
      <w:r w:rsidRPr="007372D3">
        <w:rPr>
          <w:color w:val="000000" w:themeColor="text1"/>
          <w:spacing w:val="-2"/>
        </w:rPr>
        <w:t>1</w:t>
      </w:r>
      <w:r w:rsidR="007372D3" w:rsidRPr="007372D3">
        <w:rPr>
          <w:color w:val="000000" w:themeColor="text1"/>
          <w:spacing w:val="-2"/>
        </w:rPr>
        <w:t>2</w:t>
      </w:r>
      <w:r w:rsidRPr="007372D3">
        <w:rPr>
          <w:color w:val="000000" w:themeColor="text1"/>
        </w:rPr>
        <w:t xml:space="preserve">]. To reinforce and </w:t>
      </w:r>
      <w:proofErr w:type="spellStart"/>
      <w:r w:rsidRPr="007372D3">
        <w:rPr>
          <w:color w:val="000000" w:themeColor="text1"/>
        </w:rPr>
        <w:t>stabilise</w:t>
      </w:r>
      <w:proofErr w:type="spellEnd"/>
      <w:r w:rsidRPr="007372D3">
        <w:rPr>
          <w:color w:val="000000" w:themeColor="text1"/>
        </w:rPr>
        <w:t xml:space="preserve"> pure CS-scaffolds, cross-linkers are commonly used [</w:t>
      </w:r>
      <w:r w:rsidRPr="007372D3">
        <w:rPr>
          <w:color w:val="000000" w:themeColor="text1"/>
          <w:lang w:eastAsia="ru-RU"/>
        </w:rPr>
        <w:t>1</w:t>
      </w:r>
      <w:r w:rsidR="007372D3" w:rsidRPr="007372D3">
        <w:rPr>
          <w:color w:val="000000" w:themeColor="text1"/>
          <w:lang w:eastAsia="ru-RU"/>
        </w:rPr>
        <w:t>3</w:t>
      </w:r>
      <w:r w:rsidRPr="007372D3">
        <w:rPr>
          <w:color w:val="000000" w:themeColor="text1"/>
        </w:rPr>
        <w:t xml:space="preserve">]. Because chitosan is </w:t>
      </w:r>
      <w:proofErr w:type="spellStart"/>
      <w:r w:rsidRPr="007372D3">
        <w:rPr>
          <w:color w:val="000000" w:themeColor="text1"/>
        </w:rPr>
        <w:t>polycationic</w:t>
      </w:r>
      <w:proofErr w:type="spellEnd"/>
      <w:r w:rsidRPr="007372D3">
        <w:rPr>
          <w:color w:val="000000" w:themeColor="text1"/>
        </w:rPr>
        <w:t xml:space="preserve">, it can interact with </w:t>
      </w:r>
      <w:proofErr w:type="spellStart"/>
      <w:r w:rsidRPr="007372D3">
        <w:rPr>
          <w:color w:val="000000" w:themeColor="text1"/>
        </w:rPr>
        <w:t>polyanions</w:t>
      </w:r>
      <w:proofErr w:type="spellEnd"/>
      <w:r w:rsidRPr="007372D3">
        <w:rPr>
          <w:color w:val="000000" w:themeColor="text1"/>
        </w:rPr>
        <w:t xml:space="preserve"> to form polyelectrolyte complexes. These characteristics allow it to be used</w:t>
      </w:r>
      <w:r w:rsidRPr="007372D3">
        <w:rPr>
          <w:color w:val="000000" w:themeColor="text1"/>
          <w:lang w:val="uk-UA"/>
        </w:rPr>
        <w:t xml:space="preserve"> </w:t>
      </w:r>
      <w:r w:rsidRPr="007372D3">
        <w:rPr>
          <w:color w:val="000000" w:themeColor="text1"/>
        </w:rPr>
        <w:t>in various materials, including sponge scaffolds.</w:t>
      </w:r>
    </w:p>
    <w:p w:rsidR="00377B74" w:rsidRDefault="00F6260B" w:rsidP="008629D9">
      <w:pPr>
        <w:shd w:val="clear" w:color="auto" w:fill="FFFFFF"/>
        <w:spacing w:line="276" w:lineRule="auto"/>
        <w:ind w:firstLine="709"/>
        <w:jc w:val="both"/>
        <w:rPr>
          <w:color w:val="000000" w:themeColor="text1"/>
          <w:lang w:val="en-US"/>
        </w:rPr>
      </w:pPr>
      <w:hyperlink r:id="rId11" w:tooltip="Learn more about Genipin from ScienceDirect's AI-generated Topic Pages" w:history="1">
        <w:proofErr w:type="spellStart"/>
        <w:r w:rsidRPr="00F6260B">
          <w:rPr>
            <w:rStyle w:val="a9"/>
            <w:color w:val="1F1F1F"/>
            <w:u w:val="none"/>
            <w:lang w:val="en-US"/>
          </w:rPr>
          <w:t>Genipin</w:t>
        </w:r>
        <w:proofErr w:type="spellEnd"/>
      </w:hyperlink>
      <w:r w:rsidR="006719D1">
        <w:rPr>
          <w:rStyle w:val="a9"/>
          <w:color w:val="1F1F1F"/>
          <w:u w:val="none"/>
        </w:rPr>
        <w:t xml:space="preserve"> (</w:t>
      </w:r>
      <w:r w:rsidR="006719D1" w:rsidRPr="006719D1">
        <w:rPr>
          <w:rStyle w:val="a9"/>
          <w:color w:val="1F1F1F"/>
          <w:u w:val="none"/>
          <w:lang w:val="en-US"/>
        </w:rPr>
        <w:t>GP</w:t>
      </w:r>
      <w:r w:rsidR="006719D1">
        <w:rPr>
          <w:rStyle w:val="a9"/>
          <w:color w:val="1F1F1F"/>
          <w:u w:val="none"/>
          <w:lang w:val="en-US"/>
        </w:rPr>
        <w:t>)</w:t>
      </w:r>
      <w:r w:rsidRPr="00056E70">
        <w:rPr>
          <w:color w:val="1F1F1F"/>
          <w:lang w:val="en-US"/>
        </w:rPr>
        <w:t xml:space="preserve"> is a safe and non-toxic natural cross-linking agent </w:t>
      </w:r>
      <w:r w:rsidRPr="00056E70">
        <w:rPr>
          <w:lang w:val="en-US"/>
        </w:rPr>
        <w:t>of plant origin</w:t>
      </w:r>
      <w:r w:rsidRPr="00056E70">
        <w:rPr>
          <w:color w:val="1F1F1F"/>
          <w:lang w:val="en-US"/>
        </w:rPr>
        <w:t>. GPs are commonly used in medicine </w:t>
      </w:r>
      <w:hyperlink r:id="rId12" w:anchor="bb0145" w:history="1">
        <w:r w:rsidRPr="00865B7F">
          <w:rPr>
            <w:rStyle w:val="anchor-text"/>
            <w:color w:val="000000" w:themeColor="text1"/>
            <w:lang w:val="en-US"/>
          </w:rPr>
          <w:t>[</w:t>
        </w:r>
        <w:r w:rsidR="00865B7F" w:rsidRPr="00865B7F">
          <w:rPr>
            <w:rStyle w:val="anchor-text"/>
            <w:color w:val="000000" w:themeColor="text1"/>
            <w:lang w:val="en-US"/>
          </w:rPr>
          <w:t>14</w:t>
        </w:r>
        <w:r w:rsidRPr="00865B7F">
          <w:rPr>
            <w:rStyle w:val="anchor-text"/>
            <w:color w:val="000000" w:themeColor="text1"/>
            <w:lang w:val="en-US"/>
          </w:rPr>
          <w:t xml:space="preserve">, </w:t>
        </w:r>
        <w:r w:rsidR="00865B7F" w:rsidRPr="00865B7F">
          <w:rPr>
            <w:rStyle w:val="anchor-text"/>
            <w:color w:val="000000" w:themeColor="text1"/>
            <w:lang w:val="en-US"/>
          </w:rPr>
          <w:t>15</w:t>
        </w:r>
        <w:r w:rsidRPr="00865B7F">
          <w:rPr>
            <w:rStyle w:val="anchor-text"/>
            <w:color w:val="000000" w:themeColor="text1"/>
            <w:lang w:val="en-US"/>
          </w:rPr>
          <w:t>]</w:t>
        </w:r>
      </w:hyperlink>
      <w:r w:rsidRPr="00865B7F">
        <w:rPr>
          <w:color w:val="000000" w:themeColor="text1"/>
          <w:lang w:val="en-US"/>
        </w:rPr>
        <w:t xml:space="preserve">. Compared with traditional agents, CS modifies the amino </w:t>
      </w:r>
      <w:proofErr w:type="spellStart"/>
      <w:r w:rsidRPr="00865B7F">
        <w:rPr>
          <w:color w:val="000000" w:themeColor="text1"/>
          <w:lang w:val="en-US"/>
        </w:rPr>
        <w:t>genipin</w:t>
      </w:r>
      <w:proofErr w:type="spellEnd"/>
      <w:r w:rsidRPr="00865B7F">
        <w:rPr>
          <w:color w:val="000000" w:themeColor="text1"/>
          <w:lang w:val="en-US"/>
        </w:rPr>
        <w:t xml:space="preserve">, and its mechanical properties were significantly enhanced, and the hydrogel </w:t>
      </w:r>
      <w:proofErr w:type="spellStart"/>
      <w:r w:rsidRPr="00865B7F">
        <w:rPr>
          <w:color w:val="000000" w:themeColor="text1"/>
          <w:lang w:val="en-US"/>
        </w:rPr>
        <w:t>crosslinked</w:t>
      </w:r>
      <w:proofErr w:type="spellEnd"/>
      <w:r w:rsidRPr="00865B7F">
        <w:rPr>
          <w:color w:val="000000" w:themeColor="text1"/>
          <w:lang w:val="en-US"/>
        </w:rPr>
        <w:t xml:space="preserve"> with </w:t>
      </w:r>
      <w:proofErr w:type="spellStart"/>
      <w:r w:rsidRPr="00865B7F">
        <w:rPr>
          <w:color w:val="000000" w:themeColor="text1"/>
          <w:lang w:val="en-US"/>
        </w:rPr>
        <w:t>genipin</w:t>
      </w:r>
      <w:proofErr w:type="spellEnd"/>
      <w:r w:rsidRPr="00865B7F">
        <w:rPr>
          <w:color w:val="000000" w:themeColor="text1"/>
          <w:lang w:val="en-US"/>
        </w:rPr>
        <w:t xml:space="preserve"> is less cytotoxic </w:t>
      </w:r>
      <w:hyperlink r:id="rId13" w:anchor="bb0150" w:history="1">
        <w:r w:rsidRPr="00865B7F">
          <w:rPr>
            <w:rStyle w:val="anchor-text"/>
            <w:color w:val="000000" w:themeColor="text1"/>
            <w:lang w:val="en-US"/>
          </w:rPr>
          <w:t>[</w:t>
        </w:r>
        <w:r w:rsidR="00377B74">
          <w:rPr>
            <w:color w:val="000000" w:themeColor="text1"/>
            <w:lang w:val="en-US" w:eastAsia="ru-RU"/>
          </w:rPr>
          <w:t xml:space="preserve">16 </w:t>
        </w:r>
        <w:r w:rsidRPr="00865B7F">
          <w:rPr>
            <w:rStyle w:val="anchor-text"/>
            <w:color w:val="000000" w:themeColor="text1"/>
            <w:lang w:val="en-US"/>
          </w:rPr>
          <w:t>]</w:t>
        </w:r>
      </w:hyperlink>
      <w:r w:rsidRPr="00865B7F">
        <w:rPr>
          <w:color w:val="000000" w:themeColor="text1"/>
          <w:lang w:val="en-US"/>
        </w:rPr>
        <w:t>. Owing to its high biocompatibility, GP has recently been used as a novel cross-linking reagent to replace traditional cross-linking agents. It can react spontaneously with amino groups or proteins or chitosan to form dark-blue pigments. GP has also been found to be 10,000 times less toxic than glutaraldehyde </w:t>
      </w:r>
      <w:bookmarkStart w:id="1" w:name="bbib18"/>
      <w:r w:rsidRPr="00865B7F">
        <w:rPr>
          <w:color w:val="000000" w:themeColor="text1"/>
          <w:lang w:val="en-US"/>
        </w:rPr>
        <w:t>[</w:t>
      </w:r>
      <w:hyperlink r:id="rId14" w:anchor="bib18" w:history="1">
        <w:r w:rsidR="00377B74">
          <w:rPr>
            <w:rStyle w:val="anchor-text"/>
            <w:color w:val="000000" w:themeColor="text1"/>
            <w:lang w:val="en-US"/>
          </w:rPr>
          <w:t>17</w:t>
        </w:r>
        <w:r w:rsidRPr="00865B7F">
          <w:rPr>
            <w:rStyle w:val="anchor-text"/>
            <w:color w:val="000000" w:themeColor="text1"/>
            <w:lang w:val="en-US"/>
          </w:rPr>
          <w:t>]</w:t>
        </w:r>
      </w:hyperlink>
      <w:bookmarkEnd w:id="1"/>
      <w:r w:rsidRPr="00865B7F">
        <w:rPr>
          <w:color w:val="000000" w:themeColor="text1"/>
          <w:lang w:val="en-US"/>
        </w:rPr>
        <w:t>.</w:t>
      </w:r>
    </w:p>
    <w:p w:rsidR="00377B74" w:rsidRPr="00EC4E04" w:rsidRDefault="00F6260B" w:rsidP="008629D9">
      <w:pPr>
        <w:shd w:val="clear" w:color="auto" w:fill="FFFFFF"/>
        <w:spacing w:line="276" w:lineRule="auto"/>
        <w:ind w:firstLine="709"/>
        <w:jc w:val="both"/>
        <w:rPr>
          <w:color w:val="000000" w:themeColor="text1"/>
        </w:rPr>
      </w:pPr>
      <w:r w:rsidRPr="00865B7F">
        <w:rPr>
          <w:color w:val="000000" w:themeColor="text1"/>
          <w:lang w:val="en-US"/>
        </w:rPr>
        <w:t xml:space="preserve"> </w:t>
      </w:r>
      <w:r w:rsidR="00377B74">
        <w:rPr>
          <w:color w:val="1F1F1F"/>
          <w:lang w:val="en-US"/>
        </w:rPr>
        <w:t>C</w:t>
      </w:r>
      <w:proofErr w:type="spellStart"/>
      <w:r w:rsidR="00377B74">
        <w:rPr>
          <w:color w:val="1F1F1F"/>
        </w:rPr>
        <w:t>ellulose</w:t>
      </w:r>
      <w:proofErr w:type="spellEnd"/>
      <w:r w:rsidR="00377B74">
        <w:rPr>
          <w:color w:val="1F1F1F"/>
        </w:rPr>
        <w:t xml:space="preserve"> </w:t>
      </w:r>
      <w:proofErr w:type="spellStart"/>
      <w:r w:rsidR="00377B74">
        <w:rPr>
          <w:color w:val="1F1F1F"/>
        </w:rPr>
        <w:t>nanocrystals</w:t>
      </w:r>
      <w:proofErr w:type="spellEnd"/>
      <w:r w:rsidR="00377B74" w:rsidRPr="00B66FA5">
        <w:rPr>
          <w:color w:val="1F1F1F"/>
          <w:lang w:val="en-US"/>
        </w:rPr>
        <w:t xml:space="preserve">, in the form of rod-like or whisker-shaped highly crystalline nanostructures </w:t>
      </w:r>
      <w:r w:rsidR="00377B74">
        <w:rPr>
          <w:iCs/>
          <w:lang w:val="en-US"/>
        </w:rPr>
        <w:t>whose length</w:t>
      </w:r>
      <w:r w:rsidR="00377B74" w:rsidRPr="005E1AD1">
        <w:rPr>
          <w:iCs/>
          <w:lang w:val="en-US"/>
        </w:rPr>
        <w:t xml:space="preserve"> is significantly (10-40 times) larger than the cross-section</w:t>
      </w:r>
      <w:r w:rsidR="00377B74" w:rsidRPr="005E1AD1">
        <w:rPr>
          <w:color w:val="1F1F1F"/>
          <w:lang w:val="en-US"/>
        </w:rPr>
        <w:t xml:space="preserve"> </w:t>
      </w:r>
      <w:r w:rsidR="00377B74" w:rsidRPr="00EC4E04">
        <w:rPr>
          <w:color w:val="000000" w:themeColor="text1"/>
          <w:lang w:val="en-US"/>
        </w:rPr>
        <w:t>[1</w:t>
      </w:r>
      <w:r w:rsidR="00EC4E04" w:rsidRPr="00EC4E04">
        <w:rPr>
          <w:color w:val="000000" w:themeColor="text1"/>
          <w:lang w:val="en-US"/>
        </w:rPr>
        <w:t>8</w:t>
      </w:r>
      <w:r w:rsidR="00377B74" w:rsidRPr="00EC4E04">
        <w:rPr>
          <w:color w:val="000000" w:themeColor="text1"/>
          <w:lang w:val="en-US"/>
        </w:rPr>
        <w:t>], may result from the acid hydrolysis of agricultural cellulose-containing products [</w:t>
      </w:r>
      <w:r w:rsidR="00EC4E04" w:rsidRPr="00EC4E04">
        <w:rPr>
          <w:color w:val="000000" w:themeColor="text1"/>
          <w:lang w:val="en-US"/>
        </w:rPr>
        <w:t>19</w:t>
      </w:r>
      <w:r w:rsidR="00377B74" w:rsidRPr="00EC4E04">
        <w:rPr>
          <w:color w:val="000000" w:themeColor="text1"/>
          <w:lang w:val="en-US"/>
        </w:rPr>
        <w:t xml:space="preserve">]. </w:t>
      </w:r>
      <w:r w:rsidR="00377B74" w:rsidRPr="00EC4E04">
        <w:rPr>
          <w:color w:val="000000" w:themeColor="text1"/>
        </w:rPr>
        <w:t>CNC</w:t>
      </w:r>
      <w:r w:rsidR="00377B74" w:rsidRPr="00EC4E04">
        <w:rPr>
          <w:color w:val="000000" w:themeColor="text1"/>
          <w:lang w:val="en-US"/>
        </w:rPr>
        <w:t xml:space="preserve"> are bio-based and renewable </w:t>
      </w:r>
      <w:proofErr w:type="spellStart"/>
      <w:r w:rsidR="00377B74" w:rsidRPr="00EC4E04">
        <w:rPr>
          <w:color w:val="000000" w:themeColor="text1"/>
          <w:lang w:val="en-US"/>
        </w:rPr>
        <w:t>nanosized</w:t>
      </w:r>
      <w:proofErr w:type="spellEnd"/>
      <w:r w:rsidR="00377B74" w:rsidRPr="00EC4E04">
        <w:rPr>
          <w:color w:val="000000" w:themeColor="text1"/>
          <w:lang w:val="en-US"/>
        </w:rPr>
        <w:t xml:space="preserve"> materials that can be derived from plants or bacteria and in general </w:t>
      </w:r>
      <w:r w:rsidR="00377B74" w:rsidRPr="00EC4E04">
        <w:rPr>
          <w:color w:val="000000" w:themeColor="text1"/>
          <w:lang w:val="en-US"/>
        </w:rPr>
        <w:lastRenderedPageBreak/>
        <w:t>from a variety of highly available and renewable cellulose-rich sources of the most abundant </w:t>
      </w:r>
      <w:hyperlink r:id="rId15" w:tooltip="Learn more about natural polymers from ScienceDirect's AI-generated Topic Pages" w:history="1">
        <w:r w:rsidR="00377B74" w:rsidRPr="00EC4E04">
          <w:rPr>
            <w:rStyle w:val="a9"/>
            <w:color w:val="000000" w:themeColor="text1"/>
            <w:u w:val="none"/>
            <w:lang w:val="en-US"/>
          </w:rPr>
          <w:t>natural polymers</w:t>
        </w:r>
      </w:hyperlink>
      <w:r w:rsidR="00377B74" w:rsidRPr="00EC4E04">
        <w:rPr>
          <w:color w:val="000000" w:themeColor="text1"/>
          <w:lang w:val="en-US"/>
        </w:rPr>
        <w:t xml:space="preserve"> [</w:t>
      </w:r>
      <w:r w:rsidR="00EC4E04" w:rsidRPr="00EC4E04">
        <w:rPr>
          <w:color w:val="000000" w:themeColor="text1"/>
          <w:lang w:val="en-US"/>
        </w:rPr>
        <w:t>20</w:t>
      </w:r>
      <w:r w:rsidR="00377B74" w:rsidRPr="00EC4E04">
        <w:rPr>
          <w:color w:val="000000" w:themeColor="text1"/>
          <w:lang w:val="en-US"/>
        </w:rPr>
        <w:t>].</w:t>
      </w:r>
    </w:p>
    <w:p w:rsidR="00EC4E04" w:rsidRPr="00EC4E04" w:rsidRDefault="00026B6C" w:rsidP="008629D9">
      <w:pPr>
        <w:pStyle w:val="aa"/>
        <w:spacing w:before="0" w:beforeAutospacing="0" w:after="0" w:afterAutospacing="0" w:line="276" w:lineRule="auto"/>
        <w:ind w:firstLine="709"/>
        <w:jc w:val="both"/>
        <w:rPr>
          <w:color w:val="000000" w:themeColor="text1"/>
        </w:rPr>
      </w:pPr>
      <w:r w:rsidRPr="00026B6C">
        <w:rPr>
          <w:color w:val="000000" w:themeColor="text1"/>
        </w:rPr>
        <w:t>Graphene and its derivatives were</w:t>
      </w:r>
      <w:r w:rsidR="00EC4E04" w:rsidRPr="00EC4E04">
        <w:rPr>
          <w:color w:val="000000" w:themeColor="text1"/>
        </w:rPr>
        <w:t xml:space="preserve"> </w:t>
      </w:r>
      <w:proofErr w:type="gramStart"/>
      <w:r w:rsidR="00EC4E04" w:rsidRPr="00EC4E04">
        <w:rPr>
          <w:color w:val="000000" w:themeColor="text1"/>
        </w:rPr>
        <w:t>been</w:t>
      </w:r>
      <w:proofErr w:type="gramEnd"/>
      <w:r w:rsidR="00EC4E04" w:rsidRPr="00EC4E04">
        <w:rPr>
          <w:color w:val="000000" w:themeColor="text1"/>
        </w:rPr>
        <w:t xml:space="preserve"> lately employed as a filler within a polymer matrix to confer antimicrobial</w:t>
      </w:r>
      <w:r>
        <w:rPr>
          <w:color w:val="000000" w:themeColor="text1"/>
        </w:rPr>
        <w:t xml:space="preserve"> properties [21]. In fact, G</w:t>
      </w:r>
      <w:r w:rsidRPr="00026B6C">
        <w:rPr>
          <w:color w:val="000000" w:themeColor="text1"/>
        </w:rPr>
        <w:t>F</w:t>
      </w:r>
      <w:r w:rsidR="00EC4E04" w:rsidRPr="00EC4E04">
        <w:rPr>
          <w:color w:val="000000" w:themeColor="text1"/>
        </w:rPr>
        <w:t xml:space="preserve"> </w:t>
      </w:r>
      <w:r>
        <w:rPr>
          <w:color w:val="000000" w:themeColor="text1"/>
        </w:rPr>
        <w:t>has</w:t>
      </w:r>
      <w:r w:rsidR="00EC4E04" w:rsidRPr="00EC4E04">
        <w:rPr>
          <w:color w:val="000000" w:themeColor="text1"/>
        </w:rPr>
        <w:t xml:space="preserve"> proved a broad range of antimicrobial activity toward ba</w:t>
      </w:r>
      <w:r>
        <w:rPr>
          <w:color w:val="000000" w:themeColor="text1"/>
        </w:rPr>
        <w:t>cteria, fungi and viruses [22</w:t>
      </w:r>
      <w:r w:rsidR="00EC4E04" w:rsidRPr="00EC4E04">
        <w:rPr>
          <w:color w:val="000000" w:themeColor="text1"/>
        </w:rPr>
        <w:t>], by damaging the bacterial membrane, interrupting the cell cycle or inducing bacterial cell death through inflam</w:t>
      </w:r>
      <w:r>
        <w:rPr>
          <w:color w:val="000000" w:themeColor="text1"/>
        </w:rPr>
        <w:t>matory cascade activation [</w:t>
      </w:r>
      <w:r w:rsidR="00EC4E04" w:rsidRPr="00EC4E04">
        <w:rPr>
          <w:color w:val="000000" w:themeColor="text1"/>
        </w:rPr>
        <w:t>2</w:t>
      </w:r>
      <w:r>
        <w:rPr>
          <w:color w:val="000000" w:themeColor="text1"/>
        </w:rPr>
        <w:t>3</w:t>
      </w:r>
      <w:r w:rsidR="00EC4E04" w:rsidRPr="00EC4E04">
        <w:rPr>
          <w:color w:val="000000" w:themeColor="text1"/>
        </w:rPr>
        <w:t>].</w:t>
      </w:r>
    </w:p>
    <w:p w:rsidR="00FD2540" w:rsidRPr="00CA7161" w:rsidRDefault="003D1146" w:rsidP="00C76977">
      <w:pPr>
        <w:pStyle w:val="aa"/>
        <w:spacing w:before="0" w:beforeAutospacing="0" w:after="0" w:afterAutospacing="0" w:line="276" w:lineRule="auto"/>
        <w:ind w:firstLine="709"/>
        <w:jc w:val="both"/>
        <w:rPr>
          <w:color w:val="000000" w:themeColor="text1"/>
        </w:rPr>
      </w:pPr>
      <w:r>
        <w:rPr>
          <w:color w:val="000000" w:themeColor="text1"/>
        </w:rPr>
        <w:t>T</w:t>
      </w:r>
      <w:r w:rsidR="00EC4E04" w:rsidRPr="00EC4E04">
        <w:rPr>
          <w:color w:val="000000" w:themeColor="text1"/>
        </w:rPr>
        <w:t xml:space="preserve">he main driving idea of this work was the development of an easy-to-handle scaffold able to yield stage-specific treatment and accelerate wound healing, especially with chronic wounds in the diabetic foot. To this aim, CS-based scaffolds containing CNCs and GF </w:t>
      </w:r>
      <w:proofErr w:type="spellStart"/>
      <w:r w:rsidR="00EC4E04" w:rsidRPr="00EC4E04">
        <w:rPr>
          <w:color w:val="000000" w:themeColor="text1"/>
        </w:rPr>
        <w:t>nanoplatelets</w:t>
      </w:r>
      <w:proofErr w:type="spellEnd"/>
      <w:r w:rsidR="00EC4E04" w:rsidRPr="00EC4E04">
        <w:rPr>
          <w:color w:val="000000" w:themeColor="text1"/>
        </w:rPr>
        <w:t xml:space="preserve"> and </w:t>
      </w:r>
      <w:proofErr w:type="spellStart"/>
      <w:r w:rsidR="00EC4E04" w:rsidRPr="00EC4E04">
        <w:rPr>
          <w:color w:val="000000" w:themeColor="text1"/>
        </w:rPr>
        <w:t>ionically</w:t>
      </w:r>
      <w:proofErr w:type="spellEnd"/>
      <w:r w:rsidR="00EC4E04" w:rsidRPr="00EC4E04">
        <w:rPr>
          <w:color w:val="000000" w:themeColor="text1"/>
        </w:rPr>
        <w:t xml:space="preserve"> </w:t>
      </w:r>
      <w:proofErr w:type="spellStart"/>
      <w:r w:rsidR="00EC4E04" w:rsidRPr="00EC4E04">
        <w:rPr>
          <w:color w:val="000000" w:themeColor="text1"/>
        </w:rPr>
        <w:t>crosslinked</w:t>
      </w:r>
      <w:proofErr w:type="spellEnd"/>
      <w:r w:rsidR="00EC4E04" w:rsidRPr="00EC4E04">
        <w:rPr>
          <w:color w:val="000000" w:themeColor="text1"/>
        </w:rPr>
        <w:t xml:space="preserve"> with GP we successfully prepared by an easy and scalable freeze-drying process. Different concentrations of CNCs and GF </w:t>
      </w:r>
      <w:proofErr w:type="spellStart"/>
      <w:r w:rsidR="00EC4E04" w:rsidRPr="00EC4E04">
        <w:rPr>
          <w:color w:val="000000" w:themeColor="text1"/>
        </w:rPr>
        <w:t>nanosheets</w:t>
      </w:r>
      <w:proofErr w:type="spellEnd"/>
      <w:r w:rsidR="00EC4E04" w:rsidRPr="00EC4E04">
        <w:rPr>
          <w:color w:val="000000" w:themeColor="text1"/>
        </w:rPr>
        <w:t xml:space="preserve"> were adopted. The effect of single and sim</w:t>
      </w:r>
      <w:r w:rsidR="00026B6C">
        <w:rPr>
          <w:color w:val="000000" w:themeColor="text1"/>
        </w:rPr>
        <w:t>ultaneous loading of CNCs and GF</w:t>
      </w:r>
      <w:r w:rsidR="00EC4E04" w:rsidRPr="00EC4E04">
        <w:rPr>
          <w:color w:val="000000" w:themeColor="text1"/>
        </w:rPr>
        <w:t xml:space="preserve"> </w:t>
      </w:r>
      <w:proofErr w:type="spellStart"/>
      <w:r w:rsidR="00EC4E04" w:rsidRPr="00EC4E04">
        <w:rPr>
          <w:color w:val="000000" w:themeColor="text1"/>
        </w:rPr>
        <w:t>nanosheets</w:t>
      </w:r>
      <w:proofErr w:type="spellEnd"/>
      <w:r w:rsidR="00EC4E04" w:rsidRPr="00EC4E04">
        <w:rPr>
          <w:color w:val="000000" w:themeColor="text1"/>
        </w:rPr>
        <w:t xml:space="preserve"> within CS spongy-like scaffolds was investigated in terms of morphological, structural, </w:t>
      </w:r>
      <w:proofErr w:type="spellStart"/>
      <w:r w:rsidR="00EC4E04" w:rsidRPr="00EC4E04">
        <w:rPr>
          <w:color w:val="000000" w:themeColor="text1"/>
        </w:rPr>
        <w:t>physico</w:t>
      </w:r>
      <w:proofErr w:type="spellEnd"/>
      <w:r w:rsidR="00EC4E04" w:rsidRPr="00EC4E04">
        <w:rPr>
          <w:color w:val="000000" w:themeColor="text1"/>
        </w:rPr>
        <w:t>-chemical, pro-regenerative and antimicrobial properties.</w:t>
      </w:r>
    </w:p>
    <w:p w:rsidR="00CB77CA" w:rsidRDefault="00CB77CA" w:rsidP="00C76977">
      <w:pPr>
        <w:spacing w:line="276" w:lineRule="auto"/>
        <w:jc w:val="center"/>
        <w:rPr>
          <w:b/>
          <w:lang w:val="en-GB"/>
        </w:rPr>
      </w:pPr>
      <w:r w:rsidRPr="00CB77CA">
        <w:rPr>
          <w:b/>
          <w:lang w:val="en-GB"/>
        </w:rPr>
        <w:t>1.</w:t>
      </w:r>
      <w:r>
        <w:rPr>
          <w:b/>
          <w:lang w:val="en-GB"/>
        </w:rPr>
        <w:t xml:space="preserve"> </w:t>
      </w:r>
      <w:r w:rsidR="00CA7161" w:rsidRPr="00CB77CA">
        <w:rPr>
          <w:b/>
          <w:lang w:val="en-GB"/>
        </w:rPr>
        <w:t>Results and Discussion</w:t>
      </w:r>
    </w:p>
    <w:p w:rsidR="00CB77CA" w:rsidRPr="00CB77CA" w:rsidRDefault="00CB77CA" w:rsidP="00C76977">
      <w:pPr>
        <w:spacing w:line="276" w:lineRule="auto"/>
        <w:jc w:val="center"/>
        <w:rPr>
          <w:b/>
          <w:lang w:val="en-GB"/>
        </w:rPr>
      </w:pPr>
      <w:r w:rsidRPr="00CB77CA">
        <w:rPr>
          <w:b/>
          <w:lang w:val="en-GB"/>
        </w:rPr>
        <w:t xml:space="preserve">1.1. </w:t>
      </w:r>
      <w:r w:rsidRPr="00CB77CA">
        <w:rPr>
          <w:b/>
          <w:lang w:val="en-US"/>
        </w:rPr>
        <w:t xml:space="preserve">Preparation of CS-based scaffolds </w:t>
      </w:r>
      <w:proofErr w:type="spellStart"/>
      <w:r w:rsidRPr="00CB77CA">
        <w:rPr>
          <w:b/>
          <w:lang w:val="en-US"/>
        </w:rPr>
        <w:t>functionalised</w:t>
      </w:r>
      <w:proofErr w:type="spellEnd"/>
      <w:r w:rsidRPr="00CB77CA">
        <w:rPr>
          <w:b/>
          <w:lang w:val="en-US"/>
        </w:rPr>
        <w:t xml:space="preserve"> with CNC/GF, </w:t>
      </w:r>
      <w:proofErr w:type="spellStart"/>
      <w:r w:rsidRPr="00CB77CA">
        <w:rPr>
          <w:b/>
          <w:lang w:val="en-US"/>
        </w:rPr>
        <w:t>crosslinked</w:t>
      </w:r>
      <w:proofErr w:type="spellEnd"/>
      <w:r w:rsidRPr="00CB77CA">
        <w:rPr>
          <w:b/>
          <w:lang w:val="en-US"/>
        </w:rPr>
        <w:t xml:space="preserve"> with GP</w:t>
      </w:r>
    </w:p>
    <w:p w:rsidR="00CB77CA" w:rsidRDefault="00CB77CA" w:rsidP="00CB77CA">
      <w:pPr>
        <w:spacing w:before="120" w:after="120" w:line="276" w:lineRule="auto"/>
        <w:ind w:firstLine="567"/>
        <w:jc w:val="both"/>
        <w:rPr>
          <w:color w:val="000000" w:themeColor="text1"/>
          <w:lang w:val="en-US"/>
        </w:rPr>
      </w:pPr>
      <w:r w:rsidRPr="00CB77CA">
        <w:rPr>
          <w:color w:val="000000" w:themeColor="text1"/>
          <w:lang w:val="en-US"/>
        </w:rPr>
        <w:t>CS-based hybrid scaffolds with CNCs, GF, and GP were prepared by the freeze-drying method, as represented in Fig. 1</w:t>
      </w:r>
      <w:r w:rsidRPr="00CB77CA">
        <w:rPr>
          <w:color w:val="000000" w:themeColor="text1"/>
        </w:rPr>
        <w:t xml:space="preserve"> </w:t>
      </w:r>
      <w:r w:rsidRPr="00CB77CA">
        <w:rPr>
          <w:color w:val="000000" w:themeColor="text1"/>
          <w:lang w:val="en-US"/>
        </w:rPr>
        <w:t>by way of article [</w:t>
      </w:r>
      <w:r>
        <w:rPr>
          <w:rStyle w:val="title-text"/>
          <w:color w:val="000000" w:themeColor="text1"/>
          <w:lang w:val="en-US"/>
        </w:rPr>
        <w:t>24</w:t>
      </w:r>
      <w:r w:rsidRPr="00CB77CA">
        <w:rPr>
          <w:color w:val="000000" w:themeColor="text1"/>
          <w:lang w:val="en-US"/>
        </w:rPr>
        <w:t xml:space="preserve">]. CS powder (1.67% </w:t>
      </w:r>
      <w:r w:rsidRPr="00CB77CA">
        <w:rPr>
          <w:rStyle w:val="af1"/>
          <w:color w:val="000000" w:themeColor="text1"/>
          <w:lang w:val="en-US"/>
        </w:rPr>
        <w:t>w</w:t>
      </w:r>
      <w:r w:rsidRPr="00CB77CA">
        <w:rPr>
          <w:color w:val="000000" w:themeColor="text1"/>
          <w:lang w:val="en-US"/>
        </w:rPr>
        <w:t>/</w:t>
      </w:r>
      <w:r w:rsidRPr="00CB77CA">
        <w:rPr>
          <w:rStyle w:val="af1"/>
          <w:color w:val="000000" w:themeColor="text1"/>
          <w:lang w:val="en-US"/>
        </w:rPr>
        <w:t>v</w:t>
      </w:r>
      <w:r w:rsidRPr="00CB77CA">
        <w:rPr>
          <w:color w:val="000000" w:themeColor="text1"/>
          <w:lang w:val="en-US"/>
        </w:rPr>
        <w:t>) was dissolved in 1%w/v lactic acid aqueous solution under stirring at 60℃ for 3 hours. Suspension of CNC in water in an amount 10 and 50%w</w:t>
      </w:r>
      <w:r w:rsidRPr="00CB77CA">
        <w:rPr>
          <w:color w:val="000000" w:themeColor="text1"/>
          <w:vertAlign w:val="subscript"/>
          <w:lang w:val="en-US"/>
        </w:rPr>
        <w:t>CNC</w:t>
      </w:r>
      <w:r w:rsidRPr="00CB77CA">
        <w:rPr>
          <w:color w:val="000000" w:themeColor="text1"/>
          <w:lang w:val="en-US"/>
        </w:rPr>
        <w:t>/</w:t>
      </w:r>
      <w:proofErr w:type="spellStart"/>
      <w:r w:rsidRPr="00CB77CA">
        <w:rPr>
          <w:color w:val="000000" w:themeColor="text1"/>
          <w:lang w:val="en-US"/>
        </w:rPr>
        <w:t>w</w:t>
      </w:r>
      <w:r w:rsidRPr="00CB77CA">
        <w:rPr>
          <w:color w:val="000000" w:themeColor="text1"/>
          <w:vertAlign w:val="subscript"/>
          <w:lang w:val="en-US"/>
        </w:rPr>
        <w:t>CS</w:t>
      </w:r>
      <w:proofErr w:type="spellEnd"/>
      <w:r w:rsidRPr="00CB77CA">
        <w:rPr>
          <w:color w:val="000000" w:themeColor="text1"/>
          <w:lang w:val="en-US"/>
        </w:rPr>
        <w:t xml:space="preserve"> calculated to CS weight and GF solution (1% </w:t>
      </w:r>
      <w:proofErr w:type="spellStart"/>
      <w:r w:rsidRPr="00CB77CA">
        <w:rPr>
          <w:color w:val="000000" w:themeColor="text1"/>
          <w:lang w:val="en-US"/>
        </w:rPr>
        <w:t>w</w:t>
      </w:r>
      <w:r w:rsidRPr="00CB77CA">
        <w:rPr>
          <w:color w:val="000000" w:themeColor="text1"/>
          <w:vertAlign w:val="subscript"/>
          <w:lang w:val="en-US"/>
        </w:rPr>
        <w:t>GF</w:t>
      </w:r>
      <w:proofErr w:type="spellEnd"/>
      <w:r w:rsidRPr="00CB77CA">
        <w:rPr>
          <w:color w:val="000000" w:themeColor="text1"/>
          <w:lang w:val="en-US"/>
        </w:rPr>
        <w:t>/</w:t>
      </w:r>
      <w:proofErr w:type="spellStart"/>
      <w:r w:rsidRPr="00CB77CA">
        <w:rPr>
          <w:color w:val="000000" w:themeColor="text1"/>
          <w:lang w:val="en-US"/>
        </w:rPr>
        <w:t>w</w:t>
      </w:r>
      <w:r w:rsidRPr="00CB77CA">
        <w:rPr>
          <w:color w:val="000000" w:themeColor="text1"/>
          <w:vertAlign w:val="subscript"/>
          <w:lang w:val="en-US"/>
        </w:rPr>
        <w:t>CS</w:t>
      </w:r>
      <w:proofErr w:type="spellEnd"/>
      <w:r w:rsidRPr="00CB77CA">
        <w:rPr>
          <w:color w:val="000000" w:themeColor="text1"/>
          <w:lang w:val="en-US"/>
        </w:rPr>
        <w:t>) were added to the CS slurry and stirred at room temperature until reaching a homogeneous dispersion. The slurries were poured into bottles</w:t>
      </w:r>
      <w:r w:rsidRPr="00CB77CA">
        <w:rPr>
          <w:color w:val="000000" w:themeColor="text1"/>
        </w:rPr>
        <w:t xml:space="preserve"> </w:t>
      </w:r>
      <w:r w:rsidRPr="00CB77CA">
        <w:rPr>
          <w:color w:val="000000" w:themeColor="text1"/>
          <w:lang w:val="en-US"/>
        </w:rPr>
        <w:t>with diameter 6 cm, using a volume of suspension corresponding to 6 mm of height, and underwent a freeze-drying process (equilibration at 4 °C for 30 min, freezing at −20 °C overnight</w:t>
      </w:r>
      <w:r w:rsidRPr="00CB77CA">
        <w:rPr>
          <w:color w:val="000000" w:themeColor="text1"/>
        </w:rPr>
        <w:t xml:space="preserve"> </w:t>
      </w:r>
      <w:r w:rsidRPr="00CB77CA">
        <w:rPr>
          <w:color w:val="000000" w:themeColor="text1"/>
          <w:lang w:val="en-US"/>
        </w:rPr>
        <w:t xml:space="preserve">and − 80 °C for 3 h, drying at 0 °C, for 48 h under vacuum in freeze dryer. Afterward, cylindrical scaffolds (d = 6 mm, h = 6 mm) were obtained. </w:t>
      </w:r>
    </w:p>
    <w:p w:rsidR="00356425" w:rsidRDefault="00FE4CBC" w:rsidP="00356425">
      <w:pPr>
        <w:spacing w:before="120" w:after="120" w:line="276" w:lineRule="auto"/>
        <w:ind w:firstLine="567"/>
        <w:jc w:val="center"/>
        <w:rPr>
          <w:color w:val="000000" w:themeColor="text1"/>
          <w:lang w:val="en-US"/>
        </w:rPr>
      </w:pPr>
      <w:r w:rsidRPr="001A4CE3">
        <w:rPr>
          <w:noProof/>
          <w:lang w:eastAsia="ru-RU"/>
        </w:rPr>
        <w:drawing>
          <wp:inline distT="0" distB="0" distL="0" distR="0" wp14:anchorId="0D903E3C" wp14:editId="71B03519">
            <wp:extent cx="3844006" cy="2762250"/>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r="-3252"/>
                    <a:stretch/>
                  </pic:blipFill>
                  <pic:spPr bwMode="auto">
                    <a:xfrm>
                      <a:off x="0" y="0"/>
                      <a:ext cx="3883199" cy="2790413"/>
                    </a:xfrm>
                    <a:prstGeom prst="rect">
                      <a:avLst/>
                    </a:prstGeom>
                    <a:ln>
                      <a:noFill/>
                    </a:ln>
                    <a:extLst>
                      <a:ext uri="{53640926-AAD7-44D8-BBD7-CCE9431645EC}">
                        <a14:shadowObscured xmlns:a14="http://schemas.microsoft.com/office/drawing/2010/main"/>
                      </a:ext>
                    </a:extLst>
                  </pic:spPr>
                </pic:pic>
              </a:graphicData>
            </a:graphic>
          </wp:inline>
        </w:drawing>
      </w:r>
    </w:p>
    <w:p w:rsidR="00356425" w:rsidRPr="00356425" w:rsidRDefault="00356425" w:rsidP="004D6E21">
      <w:pPr>
        <w:pStyle w:val="3"/>
        <w:numPr>
          <w:ilvl w:val="0"/>
          <w:numId w:val="0"/>
        </w:numPr>
        <w:spacing w:before="0" w:after="120"/>
        <w:ind w:left="312"/>
        <w:jc w:val="both"/>
        <w:rPr>
          <w:rFonts w:ascii="Times New Roman" w:hAnsi="Times New Roman"/>
          <w:b/>
          <w:color w:val="000000" w:themeColor="text1"/>
          <w:sz w:val="24"/>
          <w:szCs w:val="24"/>
        </w:rPr>
      </w:pPr>
      <w:proofErr w:type="spellStart"/>
      <w:r w:rsidRPr="00356425">
        <w:rPr>
          <w:rFonts w:ascii="Times New Roman" w:hAnsi="Times New Roman"/>
          <w:sz w:val="24"/>
          <w:szCs w:val="24"/>
        </w:rPr>
        <w:t>Fig</w:t>
      </w:r>
      <w:proofErr w:type="spellEnd"/>
      <w:r w:rsidRPr="00356425">
        <w:rPr>
          <w:rFonts w:ascii="Times New Roman" w:hAnsi="Times New Roman"/>
          <w:sz w:val="24"/>
          <w:szCs w:val="24"/>
        </w:rPr>
        <w:t>.</w:t>
      </w:r>
      <w:r w:rsidRPr="00356425">
        <w:rPr>
          <w:rFonts w:ascii="Times New Roman" w:hAnsi="Times New Roman"/>
          <w:sz w:val="24"/>
          <w:szCs w:val="24"/>
          <w:lang w:val="en-US"/>
        </w:rPr>
        <w:t>1</w:t>
      </w:r>
      <w:r w:rsidRPr="00356425">
        <w:rPr>
          <w:rFonts w:ascii="Times New Roman" w:hAnsi="Times New Roman"/>
          <w:sz w:val="24"/>
          <w:szCs w:val="24"/>
          <w:lang w:val="en-US"/>
        </w:rPr>
        <w:t xml:space="preserve">. </w:t>
      </w:r>
      <w:r w:rsidRPr="00356425">
        <w:rPr>
          <w:rFonts w:ascii="Times New Roman" w:hAnsi="Times New Roman"/>
          <w:color w:val="1F1F1F"/>
          <w:sz w:val="24"/>
          <w:szCs w:val="24"/>
          <w:lang w:val="en-US"/>
        </w:rPr>
        <w:t>Schematic of the process of making scaffolds</w:t>
      </w:r>
      <w:r w:rsidRPr="00356425">
        <w:rPr>
          <w:rFonts w:ascii="Times New Roman" w:hAnsi="Times New Roman"/>
          <w:color w:val="1F1F1F"/>
          <w:sz w:val="24"/>
          <w:szCs w:val="24"/>
        </w:rPr>
        <w:t xml:space="preserve">: </w:t>
      </w:r>
      <w:proofErr w:type="spellStart"/>
      <w:r w:rsidRPr="00356425">
        <w:rPr>
          <w:rFonts w:ascii="Times New Roman" w:hAnsi="Times New Roman"/>
          <w:color w:val="1F1F1F"/>
          <w:sz w:val="24"/>
          <w:szCs w:val="24"/>
        </w:rPr>
        <w:t>preparation</w:t>
      </w:r>
      <w:proofErr w:type="spellEnd"/>
      <w:r w:rsidRPr="00356425">
        <w:rPr>
          <w:rFonts w:ascii="Times New Roman" w:hAnsi="Times New Roman"/>
          <w:color w:val="1F1F1F"/>
          <w:sz w:val="24"/>
          <w:szCs w:val="24"/>
        </w:rPr>
        <w:t xml:space="preserve"> </w:t>
      </w:r>
      <w:proofErr w:type="spellStart"/>
      <w:r w:rsidRPr="00356425">
        <w:rPr>
          <w:rFonts w:ascii="Times New Roman" w:hAnsi="Times New Roman"/>
          <w:color w:val="1F1F1F"/>
          <w:sz w:val="24"/>
          <w:szCs w:val="24"/>
        </w:rPr>
        <w:t>of</w:t>
      </w:r>
      <w:proofErr w:type="spellEnd"/>
      <w:r w:rsidRPr="00356425">
        <w:rPr>
          <w:rFonts w:ascii="Times New Roman" w:hAnsi="Times New Roman"/>
          <w:color w:val="1F1F1F"/>
          <w:sz w:val="24"/>
          <w:szCs w:val="24"/>
        </w:rPr>
        <w:t xml:space="preserve"> </w:t>
      </w:r>
      <w:proofErr w:type="spellStart"/>
      <w:r w:rsidRPr="00356425">
        <w:rPr>
          <w:rFonts w:ascii="Times New Roman" w:hAnsi="Times New Roman"/>
          <w:color w:val="1F1F1F"/>
          <w:sz w:val="24"/>
          <w:szCs w:val="24"/>
        </w:rPr>
        <w:t>solutions</w:t>
      </w:r>
      <w:proofErr w:type="spellEnd"/>
      <w:r w:rsidRPr="00356425">
        <w:rPr>
          <w:rFonts w:ascii="Times New Roman" w:hAnsi="Times New Roman"/>
          <w:color w:val="1F1F1F"/>
          <w:sz w:val="24"/>
          <w:szCs w:val="24"/>
          <w:lang w:val="en-US"/>
        </w:rPr>
        <w:t xml:space="preserve"> and crosslinking reaction</w:t>
      </w:r>
      <w:r w:rsidRPr="00356425">
        <w:rPr>
          <w:rFonts w:ascii="Times New Roman" w:hAnsi="Times New Roman"/>
          <w:color w:val="1F1F1F"/>
          <w:sz w:val="24"/>
          <w:szCs w:val="24"/>
        </w:rPr>
        <w:t xml:space="preserve"> (1); </w:t>
      </w:r>
      <w:proofErr w:type="spellStart"/>
      <w:r w:rsidRPr="00356425">
        <w:rPr>
          <w:rFonts w:ascii="Times New Roman" w:hAnsi="Times New Roman"/>
          <w:color w:val="1F1F1F"/>
          <w:sz w:val="24"/>
          <w:szCs w:val="24"/>
        </w:rPr>
        <w:t>freezing</w:t>
      </w:r>
      <w:proofErr w:type="spellEnd"/>
      <w:r w:rsidRPr="00356425">
        <w:rPr>
          <w:rFonts w:ascii="Times New Roman" w:hAnsi="Times New Roman"/>
          <w:color w:val="1F1F1F"/>
          <w:sz w:val="24"/>
          <w:szCs w:val="24"/>
        </w:rPr>
        <w:t xml:space="preserve"> </w:t>
      </w:r>
      <w:proofErr w:type="spellStart"/>
      <w:r w:rsidRPr="00356425">
        <w:rPr>
          <w:rFonts w:ascii="Times New Roman" w:hAnsi="Times New Roman"/>
          <w:color w:val="1F1F1F"/>
          <w:sz w:val="24"/>
          <w:szCs w:val="24"/>
        </w:rPr>
        <w:t>of</w:t>
      </w:r>
      <w:proofErr w:type="spellEnd"/>
      <w:r w:rsidRPr="00356425">
        <w:rPr>
          <w:rFonts w:ascii="Times New Roman" w:hAnsi="Times New Roman"/>
          <w:color w:val="1F1F1F"/>
          <w:sz w:val="24"/>
          <w:szCs w:val="24"/>
        </w:rPr>
        <w:t xml:space="preserve"> </w:t>
      </w:r>
      <w:proofErr w:type="spellStart"/>
      <w:r w:rsidRPr="00356425">
        <w:rPr>
          <w:rFonts w:ascii="Times New Roman" w:hAnsi="Times New Roman"/>
          <w:color w:val="1F1F1F"/>
          <w:sz w:val="24"/>
          <w:szCs w:val="24"/>
        </w:rPr>
        <w:t>samples</w:t>
      </w:r>
      <w:proofErr w:type="spellEnd"/>
      <w:r w:rsidRPr="00356425">
        <w:rPr>
          <w:rFonts w:ascii="Times New Roman" w:hAnsi="Times New Roman"/>
          <w:color w:val="1F1F1F"/>
          <w:sz w:val="24"/>
          <w:szCs w:val="24"/>
        </w:rPr>
        <w:t xml:space="preserve"> (2)</w:t>
      </w:r>
      <w:r w:rsidRPr="00356425">
        <w:rPr>
          <w:rFonts w:ascii="Times New Roman" w:hAnsi="Times New Roman"/>
          <w:color w:val="1F1F1F"/>
          <w:sz w:val="24"/>
          <w:szCs w:val="24"/>
          <w:lang w:val="en-US"/>
        </w:rPr>
        <w:t xml:space="preserve"> and </w:t>
      </w:r>
      <w:r w:rsidRPr="00356425">
        <w:rPr>
          <w:rFonts w:ascii="Times New Roman" w:hAnsi="Times New Roman"/>
          <w:bCs/>
          <w:color w:val="202122"/>
          <w:sz w:val="24"/>
          <w:szCs w:val="24"/>
          <w:shd w:val="clear" w:color="auto" w:fill="FFFFFF"/>
          <w:lang w:val="en-US"/>
        </w:rPr>
        <w:t xml:space="preserve">freeze drying processes (3). Created with </w:t>
      </w:r>
      <w:r w:rsidRPr="00356425">
        <w:rPr>
          <w:rFonts w:ascii="Times New Roman" w:hAnsi="Times New Roman"/>
          <w:bCs/>
          <w:color w:val="2F5496" w:themeColor="accent1" w:themeShade="BF"/>
          <w:sz w:val="24"/>
          <w:szCs w:val="24"/>
          <w:shd w:val="clear" w:color="auto" w:fill="FFFFFF"/>
          <w:lang w:val="en-US"/>
        </w:rPr>
        <w:t>BioRender.com.</w:t>
      </w:r>
    </w:p>
    <w:p w:rsidR="00CB77CA" w:rsidRPr="00CB77CA" w:rsidRDefault="00CB77CA" w:rsidP="004D6E21">
      <w:pPr>
        <w:pStyle w:val="3"/>
        <w:numPr>
          <w:ilvl w:val="0"/>
          <w:numId w:val="0"/>
        </w:numPr>
        <w:spacing w:before="0" w:after="0"/>
        <w:ind w:left="312"/>
        <w:rPr>
          <w:rFonts w:ascii="Times New Roman" w:hAnsi="Times New Roman"/>
          <w:b/>
          <w:color w:val="1F1F1F"/>
          <w:sz w:val="24"/>
          <w:szCs w:val="24"/>
          <w:lang w:val="en-US"/>
        </w:rPr>
      </w:pPr>
      <w:r w:rsidRPr="00CB77CA">
        <w:rPr>
          <w:rFonts w:ascii="Times New Roman" w:hAnsi="Times New Roman"/>
          <w:b/>
          <w:color w:val="000000" w:themeColor="text1"/>
          <w:sz w:val="24"/>
          <w:szCs w:val="24"/>
        </w:rPr>
        <w:t xml:space="preserve">1.2 </w:t>
      </w:r>
      <w:r w:rsidR="00120665" w:rsidRPr="00120665">
        <w:rPr>
          <w:rFonts w:ascii="Times New Roman" w:hAnsi="Times New Roman"/>
          <w:b/>
          <w:color w:val="1F1F1F"/>
          <w:sz w:val="24"/>
          <w:szCs w:val="24"/>
          <w:lang w:val="en-US"/>
        </w:rPr>
        <w:t>Characteristics of the morphology of the obtained materials</w:t>
      </w:r>
    </w:p>
    <w:p w:rsidR="00CB77CA" w:rsidRPr="00356425" w:rsidRDefault="00CB77CA" w:rsidP="004D6E21">
      <w:pPr>
        <w:spacing w:line="276" w:lineRule="auto"/>
        <w:ind w:firstLine="567"/>
        <w:rPr>
          <w:color w:val="1F1F1F"/>
        </w:rPr>
      </w:pPr>
      <w:r w:rsidRPr="00B66FA5">
        <w:rPr>
          <w:color w:val="1F1F1F"/>
          <w:lang w:val="en-US"/>
        </w:rPr>
        <w:t xml:space="preserve">CS/CNC/GF scaffolds morphology was investigated through </w:t>
      </w:r>
      <w:r w:rsidRPr="00B66FA5">
        <w:rPr>
          <w:lang w:val="en-US"/>
        </w:rPr>
        <w:t>JSM 7200F field emission scanning electron microscope (</w:t>
      </w:r>
      <w:proofErr w:type="spellStart"/>
      <w:r w:rsidRPr="00B66FA5">
        <w:rPr>
          <w:lang w:val="en-US"/>
        </w:rPr>
        <w:t>Jeol</w:t>
      </w:r>
      <w:proofErr w:type="spellEnd"/>
      <w:r w:rsidRPr="00B66FA5">
        <w:rPr>
          <w:lang w:val="en-US"/>
        </w:rPr>
        <w:t>, USA) at an accelerating voltage of 10 kV and 15 kV</w:t>
      </w:r>
      <w:r w:rsidRPr="00B66FA5">
        <w:rPr>
          <w:color w:val="1F1F1F"/>
          <w:lang w:val="en-US"/>
        </w:rPr>
        <w:t>.</w:t>
      </w:r>
      <w:r w:rsidR="00356425">
        <w:rPr>
          <w:color w:val="1F1F1F"/>
        </w:rPr>
        <w:t xml:space="preserve"> </w:t>
      </w:r>
    </w:p>
    <w:tbl>
      <w:tblPr>
        <w:tblStyle w:val="a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2"/>
      </w:tblGrid>
      <w:tr w:rsidR="00B51F78" w:rsidTr="00B51F78">
        <w:tc>
          <w:tcPr>
            <w:tcW w:w="4672" w:type="dxa"/>
          </w:tcPr>
          <w:p w:rsidR="00B51F78" w:rsidRDefault="00B51F78" w:rsidP="00B51F78">
            <w:pPr>
              <w:jc w:val="center"/>
              <w:rPr>
                <w:color w:val="1F1F1F"/>
                <w:lang w:val="en-US"/>
              </w:rPr>
            </w:pPr>
            <w:r w:rsidRPr="003C6C2F">
              <w:rPr>
                <w:noProof/>
                <w:lang w:eastAsia="ru-RU"/>
              </w:rPr>
              <w:lastRenderedPageBreak/>
              <w:drawing>
                <wp:inline distT="0" distB="0" distL="0" distR="0" wp14:anchorId="5CB1E46C" wp14:editId="2F94F02E">
                  <wp:extent cx="1818171" cy="1423987"/>
                  <wp:effectExtent l="0" t="0" r="0" b="508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866498" cy="1461836"/>
                          </a:xfrm>
                          <a:prstGeom prst="rect">
                            <a:avLst/>
                          </a:prstGeom>
                        </pic:spPr>
                      </pic:pic>
                    </a:graphicData>
                  </a:graphic>
                </wp:inline>
              </w:drawing>
            </w:r>
          </w:p>
        </w:tc>
        <w:tc>
          <w:tcPr>
            <w:tcW w:w="4672" w:type="dxa"/>
          </w:tcPr>
          <w:p w:rsidR="00B51F78" w:rsidRDefault="00B51F78" w:rsidP="00B51F78">
            <w:pPr>
              <w:jc w:val="center"/>
              <w:rPr>
                <w:color w:val="1F1F1F"/>
                <w:lang w:val="en-US"/>
              </w:rPr>
            </w:pPr>
            <w:r w:rsidRPr="003C6C2F">
              <w:rPr>
                <w:noProof/>
                <w:lang w:eastAsia="ru-RU"/>
              </w:rPr>
              <w:drawing>
                <wp:inline distT="0" distB="0" distL="0" distR="0" wp14:anchorId="670C2015" wp14:editId="5737A5FC">
                  <wp:extent cx="1736285" cy="1457325"/>
                  <wp:effectExtent l="0" t="0" r="0"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1832600" cy="1538165"/>
                          </a:xfrm>
                          <a:prstGeom prst="rect">
                            <a:avLst/>
                          </a:prstGeom>
                        </pic:spPr>
                      </pic:pic>
                    </a:graphicData>
                  </a:graphic>
                </wp:inline>
              </w:drawing>
            </w:r>
          </w:p>
        </w:tc>
      </w:tr>
      <w:tr w:rsidR="00B51F78" w:rsidTr="00B51F78">
        <w:tc>
          <w:tcPr>
            <w:tcW w:w="4672" w:type="dxa"/>
          </w:tcPr>
          <w:p w:rsidR="00B51F78" w:rsidRPr="003C6C2F" w:rsidRDefault="00B51F78" w:rsidP="006A0D58">
            <w:pPr>
              <w:jc w:val="center"/>
              <w:rPr>
                <w:noProof/>
                <w:lang w:eastAsia="ru-RU"/>
              </w:rPr>
            </w:pPr>
            <w:r>
              <w:rPr>
                <w:lang w:val="en-US"/>
              </w:rPr>
              <w:t>a</w:t>
            </w:r>
          </w:p>
        </w:tc>
        <w:tc>
          <w:tcPr>
            <w:tcW w:w="4672" w:type="dxa"/>
          </w:tcPr>
          <w:p w:rsidR="00B51F78" w:rsidRPr="003C6C2F" w:rsidRDefault="00B51F78" w:rsidP="00B51F78">
            <w:pPr>
              <w:jc w:val="center"/>
              <w:rPr>
                <w:noProof/>
                <w:lang w:eastAsia="ru-RU"/>
              </w:rPr>
            </w:pPr>
            <w:r>
              <w:rPr>
                <w:lang w:val="es-ES"/>
              </w:rPr>
              <w:t>b</w:t>
            </w:r>
          </w:p>
        </w:tc>
      </w:tr>
      <w:tr w:rsidR="00B51F78" w:rsidTr="00B51F78">
        <w:tc>
          <w:tcPr>
            <w:tcW w:w="9344" w:type="dxa"/>
            <w:gridSpan w:val="2"/>
          </w:tcPr>
          <w:p w:rsidR="00B51F78" w:rsidRDefault="00356425" w:rsidP="00B51F78">
            <w:pPr>
              <w:rPr>
                <w:color w:val="1F1F1F"/>
                <w:lang w:val="en-US"/>
              </w:rPr>
            </w:pPr>
            <w:proofErr w:type="spellStart"/>
            <w:r>
              <w:t>Fig</w:t>
            </w:r>
            <w:proofErr w:type="spellEnd"/>
            <w:r>
              <w:t>.</w:t>
            </w:r>
            <w:r>
              <w:rPr>
                <w:lang w:val="en-US"/>
              </w:rPr>
              <w:t>2</w:t>
            </w:r>
            <w:r w:rsidR="00B51F78">
              <w:rPr>
                <w:lang w:val="en-US"/>
              </w:rPr>
              <w:t xml:space="preserve">. </w:t>
            </w:r>
            <w:r w:rsidR="00B51F78" w:rsidRPr="00B51F78">
              <w:rPr>
                <w:lang w:val="en-US"/>
              </w:rPr>
              <w:t>T</w:t>
            </w:r>
            <w:r w:rsidR="00B51F78" w:rsidRPr="009A7928">
              <w:rPr>
                <w:lang w:val="en-US"/>
              </w:rPr>
              <w:t>he morphology</w:t>
            </w:r>
            <w:r w:rsidR="00B51F78" w:rsidRPr="009A7928">
              <w:rPr>
                <w:lang w:val="en-US"/>
              </w:rPr>
              <w:t xml:space="preserve"> </w:t>
            </w:r>
            <w:r w:rsidR="00B51F78">
              <w:rPr>
                <w:lang w:val="en-US"/>
              </w:rPr>
              <w:t xml:space="preserve">of </w:t>
            </w:r>
            <w:r w:rsidR="006A0D58">
              <w:rPr>
                <w:lang w:val="en-US"/>
              </w:rPr>
              <w:t>CS scaffold</w:t>
            </w:r>
            <w:r w:rsidR="006A0D58">
              <w:t xml:space="preserve"> (а)</w:t>
            </w:r>
            <w:r w:rsidR="00B51F78" w:rsidRPr="009A7928">
              <w:rPr>
                <w:lang w:val="en-US"/>
              </w:rPr>
              <w:t xml:space="preserve"> </w:t>
            </w:r>
            <w:r w:rsidR="006A0D58">
              <w:rPr>
                <w:lang w:val="en-US"/>
              </w:rPr>
              <w:t>and scaffold</w:t>
            </w:r>
            <w:r w:rsidR="006A0D58" w:rsidRPr="006A0D58">
              <w:rPr>
                <w:lang w:val="en-US"/>
              </w:rPr>
              <w:t xml:space="preserve"> with 50% nanocrystals</w:t>
            </w:r>
            <w:r w:rsidR="006A0D58">
              <w:rPr>
                <w:lang w:val="en-US"/>
              </w:rPr>
              <w:t xml:space="preserve"> (b)</w:t>
            </w:r>
            <w:r w:rsidR="006A0D58" w:rsidRPr="006A0D58">
              <w:rPr>
                <w:lang w:val="en-US"/>
              </w:rPr>
              <w:t xml:space="preserve"> </w:t>
            </w:r>
            <w:r w:rsidR="00B51F78" w:rsidRPr="009A7928">
              <w:rPr>
                <w:lang w:val="en-US"/>
              </w:rPr>
              <w:t>[Mag. 200×, scale bar 1 mm].</w:t>
            </w:r>
          </w:p>
        </w:tc>
      </w:tr>
    </w:tbl>
    <w:p w:rsidR="00AE21BC" w:rsidRDefault="00D338C2" w:rsidP="004D6E21">
      <w:pPr>
        <w:spacing w:before="120" w:line="276" w:lineRule="auto"/>
        <w:ind w:firstLine="567"/>
        <w:jc w:val="both"/>
        <w:rPr>
          <w:color w:val="000000" w:themeColor="text1"/>
          <w:lang w:val="en-US"/>
        </w:rPr>
      </w:pPr>
      <w:r>
        <w:rPr>
          <w:color w:val="000000" w:themeColor="text1"/>
          <w:lang w:val="en-US"/>
        </w:rPr>
        <w:t>This</w:t>
      </w:r>
      <w:r w:rsidR="00AE21BC" w:rsidRPr="00AE21BC">
        <w:rPr>
          <w:color w:val="000000" w:themeColor="text1"/>
          <w:lang w:val="en-US"/>
        </w:rPr>
        <w:t xml:space="preserve"> SEM micrographs of scaffolds' cross sections showing the single lo</w:t>
      </w:r>
      <w:r w:rsidR="00AE21BC" w:rsidRPr="00AE21BC">
        <w:rPr>
          <w:color w:val="000000" w:themeColor="text1"/>
          <w:lang w:val="en-US"/>
        </w:rPr>
        <w:t xml:space="preserve">ading effect of CNC. </w:t>
      </w:r>
      <w:r w:rsidR="00AE21BC" w:rsidRPr="00AE21BC">
        <w:rPr>
          <w:color w:val="000000" w:themeColor="text1"/>
          <w:lang w:val="en-US"/>
        </w:rPr>
        <w:t>The addition of cellulose nanocrystals leads to a decrease in pore diameter</w:t>
      </w:r>
      <w:r w:rsidR="00AE21BC" w:rsidRPr="00AE21BC">
        <w:rPr>
          <w:color w:val="000000" w:themeColor="text1"/>
        </w:rPr>
        <w:t xml:space="preserve">, </w:t>
      </w:r>
      <w:proofErr w:type="spellStart"/>
      <w:r w:rsidR="00AE21BC" w:rsidRPr="00AE21BC">
        <w:rPr>
          <w:color w:val="000000" w:themeColor="text1"/>
        </w:rPr>
        <w:t>which</w:t>
      </w:r>
      <w:proofErr w:type="spellEnd"/>
      <w:r w:rsidR="00AE21BC" w:rsidRPr="00AE21BC">
        <w:rPr>
          <w:color w:val="000000" w:themeColor="text1"/>
        </w:rPr>
        <w:t xml:space="preserve"> </w:t>
      </w:r>
      <w:proofErr w:type="spellStart"/>
      <w:r w:rsidR="00AE21BC" w:rsidRPr="00AE21BC">
        <w:rPr>
          <w:color w:val="000000" w:themeColor="text1"/>
        </w:rPr>
        <w:t>is</w:t>
      </w:r>
      <w:proofErr w:type="spellEnd"/>
      <w:r w:rsidR="00AE21BC" w:rsidRPr="00AE21BC">
        <w:rPr>
          <w:color w:val="000000" w:themeColor="text1"/>
        </w:rPr>
        <w:t xml:space="preserve"> </w:t>
      </w:r>
      <w:proofErr w:type="spellStart"/>
      <w:r w:rsidR="00AE21BC" w:rsidRPr="00AE21BC">
        <w:rPr>
          <w:color w:val="000000" w:themeColor="text1"/>
        </w:rPr>
        <w:t>especially</w:t>
      </w:r>
      <w:proofErr w:type="spellEnd"/>
      <w:r w:rsidR="00AE21BC" w:rsidRPr="00AE21BC">
        <w:rPr>
          <w:color w:val="000000" w:themeColor="text1"/>
        </w:rPr>
        <w:t xml:space="preserve"> </w:t>
      </w:r>
      <w:proofErr w:type="spellStart"/>
      <w:r w:rsidR="00AE21BC" w:rsidRPr="00AE21BC">
        <w:rPr>
          <w:color w:val="000000" w:themeColor="text1"/>
        </w:rPr>
        <w:t>noticeable</w:t>
      </w:r>
      <w:proofErr w:type="spellEnd"/>
      <w:r w:rsidR="00AE21BC" w:rsidRPr="00AE21BC">
        <w:rPr>
          <w:color w:val="000000" w:themeColor="text1"/>
        </w:rPr>
        <w:t xml:space="preserve"> </w:t>
      </w:r>
      <w:proofErr w:type="spellStart"/>
      <w:r w:rsidR="00AE21BC" w:rsidRPr="00AE21BC">
        <w:rPr>
          <w:color w:val="000000" w:themeColor="text1"/>
        </w:rPr>
        <w:t>for</w:t>
      </w:r>
      <w:proofErr w:type="spellEnd"/>
      <w:r w:rsidR="00AE21BC" w:rsidRPr="00AE21BC">
        <w:rPr>
          <w:color w:val="000000" w:themeColor="text1"/>
        </w:rPr>
        <w:t xml:space="preserve"> </w:t>
      </w:r>
      <w:proofErr w:type="spellStart"/>
      <w:r w:rsidR="00AE21BC" w:rsidRPr="00AE21BC">
        <w:rPr>
          <w:color w:val="000000" w:themeColor="text1"/>
        </w:rPr>
        <w:t>composites</w:t>
      </w:r>
      <w:proofErr w:type="spellEnd"/>
      <w:r w:rsidR="00AE21BC" w:rsidRPr="00AE21BC">
        <w:rPr>
          <w:color w:val="000000" w:themeColor="text1"/>
        </w:rPr>
        <w:t xml:space="preserve"> </w:t>
      </w:r>
      <w:proofErr w:type="spellStart"/>
      <w:r w:rsidR="00AE21BC" w:rsidRPr="00AE21BC">
        <w:rPr>
          <w:color w:val="000000" w:themeColor="text1"/>
        </w:rPr>
        <w:t>with</w:t>
      </w:r>
      <w:proofErr w:type="spellEnd"/>
      <w:r w:rsidR="00AE21BC" w:rsidRPr="00AE21BC">
        <w:rPr>
          <w:color w:val="000000" w:themeColor="text1"/>
        </w:rPr>
        <w:t xml:space="preserve"> a </w:t>
      </w:r>
      <w:proofErr w:type="spellStart"/>
      <w:r w:rsidR="00AE21BC" w:rsidRPr="00AE21BC">
        <w:rPr>
          <w:color w:val="000000" w:themeColor="text1"/>
        </w:rPr>
        <w:t>cellulose</w:t>
      </w:r>
      <w:proofErr w:type="spellEnd"/>
      <w:r w:rsidR="00AE21BC" w:rsidRPr="00AE21BC">
        <w:rPr>
          <w:color w:val="000000" w:themeColor="text1"/>
        </w:rPr>
        <w:t xml:space="preserve"> </w:t>
      </w:r>
      <w:proofErr w:type="spellStart"/>
      <w:r w:rsidR="00AE21BC" w:rsidRPr="00AE21BC">
        <w:rPr>
          <w:color w:val="000000" w:themeColor="text1"/>
        </w:rPr>
        <w:t>nanocrystal</w:t>
      </w:r>
      <w:proofErr w:type="spellEnd"/>
      <w:r w:rsidR="00AE21BC" w:rsidRPr="00AE21BC">
        <w:rPr>
          <w:color w:val="000000" w:themeColor="text1"/>
        </w:rPr>
        <w:t xml:space="preserve"> </w:t>
      </w:r>
      <w:proofErr w:type="spellStart"/>
      <w:r w:rsidR="00AE21BC" w:rsidRPr="00AE21BC">
        <w:rPr>
          <w:color w:val="000000" w:themeColor="text1"/>
        </w:rPr>
        <w:t>concentration</w:t>
      </w:r>
      <w:proofErr w:type="spellEnd"/>
      <w:r w:rsidR="00AE21BC" w:rsidRPr="00AE21BC">
        <w:rPr>
          <w:color w:val="000000" w:themeColor="text1"/>
        </w:rPr>
        <w:t xml:space="preserve"> </w:t>
      </w:r>
      <w:proofErr w:type="spellStart"/>
      <w:r w:rsidR="00AE21BC" w:rsidRPr="00AE21BC">
        <w:rPr>
          <w:color w:val="000000" w:themeColor="text1"/>
        </w:rPr>
        <w:t>of</w:t>
      </w:r>
      <w:proofErr w:type="spellEnd"/>
      <w:r w:rsidR="00AE21BC" w:rsidRPr="00AE21BC">
        <w:rPr>
          <w:color w:val="000000" w:themeColor="text1"/>
        </w:rPr>
        <w:t xml:space="preserve"> 50%</w:t>
      </w:r>
      <w:r w:rsidR="006A0D58">
        <w:rPr>
          <w:color w:val="000000" w:themeColor="text1"/>
        </w:rPr>
        <w:t xml:space="preserve"> (</w:t>
      </w:r>
      <w:r w:rsidR="006A0D58">
        <w:rPr>
          <w:color w:val="000000" w:themeColor="text1"/>
          <w:lang w:val="en-US"/>
        </w:rPr>
        <w:t>Fig</w:t>
      </w:r>
      <w:r w:rsidR="00AE21BC" w:rsidRPr="00AE21BC">
        <w:rPr>
          <w:color w:val="000000" w:themeColor="text1"/>
        </w:rPr>
        <w:t>.</w:t>
      </w:r>
      <w:r w:rsidR="00356425">
        <w:rPr>
          <w:color w:val="000000" w:themeColor="text1"/>
          <w:lang w:val="en-US"/>
        </w:rPr>
        <w:t>2</w:t>
      </w:r>
      <w:r w:rsidR="006A0D58">
        <w:rPr>
          <w:color w:val="000000" w:themeColor="text1"/>
          <w:lang w:val="en-US"/>
        </w:rPr>
        <w:t>, b).</w:t>
      </w:r>
      <w:r w:rsidR="00AE21BC" w:rsidRPr="00AE21BC">
        <w:rPr>
          <w:color w:val="000000" w:themeColor="text1"/>
          <w:lang w:val="en-US"/>
        </w:rPr>
        <w:t xml:space="preserve"> </w:t>
      </w:r>
      <w:r w:rsidR="00DC213C">
        <w:rPr>
          <w:color w:val="000000" w:themeColor="text1"/>
          <w:lang w:val="en-US"/>
        </w:rPr>
        <w:t>Adding graphene in chitosan solution</w:t>
      </w:r>
      <w:r w:rsidR="00FE4CBC">
        <w:rPr>
          <w:color w:val="000000" w:themeColor="text1"/>
          <w:lang w:val="en-US"/>
        </w:rPr>
        <w:t xml:space="preserve"> </w:t>
      </w:r>
      <w:r w:rsidR="006A0D58" w:rsidRPr="006A0D58">
        <w:rPr>
          <w:color w:val="000000" w:themeColor="text1"/>
          <w:lang w:val="en-US"/>
        </w:rPr>
        <w:t>can also have an impact on reducing pores.</w:t>
      </w:r>
      <w:r w:rsidR="006A0D58">
        <w:rPr>
          <w:color w:val="000000" w:themeColor="text1"/>
        </w:rPr>
        <w:t xml:space="preserve"> </w:t>
      </w:r>
      <w:r w:rsidR="00AE21BC" w:rsidRPr="00AE21BC">
        <w:rPr>
          <w:color w:val="000000" w:themeColor="text1"/>
          <w:lang w:val="en-US"/>
        </w:rPr>
        <w:t xml:space="preserve">This effect resulted from non-covalent interactions between the highly electronegative GF and the </w:t>
      </w:r>
      <w:proofErr w:type="spellStart"/>
      <w:r w:rsidR="00AE21BC" w:rsidRPr="00AE21BC">
        <w:rPr>
          <w:color w:val="000000" w:themeColor="text1"/>
          <w:lang w:val="en-US"/>
        </w:rPr>
        <w:t>polycationic</w:t>
      </w:r>
      <w:proofErr w:type="spellEnd"/>
      <w:r w:rsidR="00AE21BC" w:rsidRPr="00AE21BC">
        <w:rPr>
          <w:color w:val="000000" w:themeColor="text1"/>
          <w:lang w:val="en-US"/>
        </w:rPr>
        <w:t xml:space="preserve"> CS matrix [</w:t>
      </w:r>
      <w:r w:rsidR="00FE4CBC">
        <w:rPr>
          <w:color w:val="000000" w:themeColor="text1"/>
          <w:lang w:val="en-US"/>
        </w:rPr>
        <w:t>23</w:t>
      </w:r>
      <w:r w:rsidR="00AE21BC" w:rsidRPr="00AE21BC">
        <w:rPr>
          <w:color w:val="000000" w:themeColor="text1"/>
          <w:lang w:val="en-US"/>
        </w:rPr>
        <w:t xml:space="preserve">]. In terms of pore size, the influence of GF loaded within neat CS scaffold was evaluated. </w:t>
      </w:r>
    </w:p>
    <w:p w:rsidR="00FD2540" w:rsidRDefault="00315272" w:rsidP="008629D9">
      <w:pPr>
        <w:spacing w:before="120" w:after="120" w:line="276" w:lineRule="auto"/>
        <w:jc w:val="center"/>
        <w:rPr>
          <w:b/>
          <w:lang w:val="en-US"/>
        </w:rPr>
      </w:pPr>
      <w:proofErr w:type="spellStart"/>
      <w:r>
        <w:rPr>
          <w:b/>
        </w:rPr>
        <w:t>Conclusion</w:t>
      </w:r>
      <w:proofErr w:type="spellEnd"/>
      <w:r>
        <w:rPr>
          <w:b/>
          <w:lang w:val="en-US"/>
        </w:rPr>
        <w:t>s</w:t>
      </w:r>
    </w:p>
    <w:p w:rsidR="00651985" w:rsidRPr="00651985" w:rsidRDefault="00651985" w:rsidP="00651985">
      <w:pPr>
        <w:spacing w:line="276" w:lineRule="auto"/>
        <w:ind w:firstLine="567"/>
        <w:jc w:val="both"/>
        <w:rPr>
          <w:color w:val="1F1F1F"/>
        </w:rPr>
      </w:pPr>
      <w:r w:rsidRPr="00651985">
        <w:rPr>
          <w:color w:val="1F1F1F"/>
          <w:lang w:val="en-US"/>
        </w:rPr>
        <w:t>In this study, we developed scaffolds that encompassed multifunctional features to improve wound healing. The scaffolds were composed of CS, CNC, GF with GP crosslinking. In this work, the effect of single and simultaneous loading of CNC and GO as reinforcement and antimicrobial filler, respectively, into the CS matrix was systematically analyzed. It was found that CNC loading alone stabilized the CS-based scaffolds when used at a lower concentration. While GF loading could positively affect the mechanical and antimicrobial properties of the resulting materials</w:t>
      </w:r>
      <w:r>
        <w:rPr>
          <w:color w:val="1F1F1F"/>
        </w:rPr>
        <w:t>.</w:t>
      </w:r>
    </w:p>
    <w:p w:rsidR="00FD2540" w:rsidRDefault="008629D9" w:rsidP="008629D9">
      <w:pPr>
        <w:spacing w:before="120" w:after="120" w:line="276" w:lineRule="auto"/>
        <w:jc w:val="center"/>
        <w:rPr>
          <w:b/>
          <w:lang w:val="en-US"/>
        </w:rPr>
      </w:pPr>
      <w:r>
        <w:rPr>
          <w:b/>
          <w:lang w:val="en-US"/>
        </w:rPr>
        <w:t>Acknowledgments</w:t>
      </w:r>
    </w:p>
    <w:p w:rsidR="003D1146" w:rsidRDefault="003D1146" w:rsidP="008629D9">
      <w:pPr>
        <w:spacing w:before="120" w:after="120" w:line="276" w:lineRule="auto"/>
        <w:ind w:firstLine="567"/>
        <w:jc w:val="both"/>
        <w:rPr>
          <w:b/>
        </w:rPr>
      </w:pPr>
      <w:proofErr w:type="spellStart"/>
      <w:r>
        <w:rPr>
          <w:w w:val="105"/>
        </w:rPr>
        <w:t>The</w:t>
      </w:r>
      <w:proofErr w:type="spellEnd"/>
      <w:r>
        <w:rPr>
          <w:spacing w:val="-3"/>
          <w:w w:val="105"/>
        </w:rPr>
        <w:t xml:space="preserve"> </w:t>
      </w:r>
      <w:proofErr w:type="spellStart"/>
      <w:r>
        <w:rPr>
          <w:w w:val="105"/>
        </w:rPr>
        <w:t>authors</w:t>
      </w:r>
      <w:proofErr w:type="spellEnd"/>
      <w:r>
        <w:rPr>
          <w:spacing w:val="-3"/>
          <w:w w:val="105"/>
        </w:rPr>
        <w:t xml:space="preserve"> </w:t>
      </w:r>
      <w:proofErr w:type="spellStart"/>
      <w:r>
        <w:rPr>
          <w:w w:val="105"/>
        </w:rPr>
        <w:t>thank</w:t>
      </w:r>
      <w:proofErr w:type="spellEnd"/>
      <w:r>
        <w:rPr>
          <w:spacing w:val="-4"/>
          <w:w w:val="105"/>
        </w:rPr>
        <w:t xml:space="preserve"> </w:t>
      </w:r>
      <w:proofErr w:type="spellStart"/>
      <w:r>
        <w:rPr>
          <w:w w:val="105"/>
        </w:rPr>
        <w:t>the</w:t>
      </w:r>
      <w:proofErr w:type="spellEnd"/>
      <w:r>
        <w:rPr>
          <w:spacing w:val="-2"/>
          <w:w w:val="105"/>
        </w:rPr>
        <w:t xml:space="preserve"> </w:t>
      </w:r>
      <w:proofErr w:type="spellStart"/>
      <w:r>
        <w:rPr>
          <w:w w:val="105"/>
        </w:rPr>
        <w:t>Ferrol</w:t>
      </w:r>
      <w:proofErr w:type="spellEnd"/>
      <w:r>
        <w:rPr>
          <w:spacing w:val="-3"/>
          <w:w w:val="105"/>
        </w:rPr>
        <w:t xml:space="preserve"> </w:t>
      </w:r>
      <w:proofErr w:type="spellStart"/>
      <w:r>
        <w:rPr>
          <w:w w:val="105"/>
        </w:rPr>
        <w:t>Industrial</w:t>
      </w:r>
      <w:proofErr w:type="spellEnd"/>
      <w:r>
        <w:rPr>
          <w:spacing w:val="-5"/>
          <w:w w:val="105"/>
        </w:rPr>
        <w:t xml:space="preserve"> </w:t>
      </w:r>
      <w:proofErr w:type="spellStart"/>
      <w:r>
        <w:rPr>
          <w:w w:val="105"/>
        </w:rPr>
        <w:t>Campus</w:t>
      </w:r>
      <w:proofErr w:type="spellEnd"/>
      <w:r>
        <w:rPr>
          <w:spacing w:val="-3"/>
          <w:w w:val="105"/>
        </w:rPr>
        <w:t xml:space="preserve"> </w:t>
      </w:r>
      <w:proofErr w:type="spellStart"/>
      <w:r>
        <w:rPr>
          <w:w w:val="105"/>
        </w:rPr>
        <w:t>and</w:t>
      </w:r>
      <w:proofErr w:type="spellEnd"/>
      <w:r>
        <w:rPr>
          <w:w w:val="105"/>
        </w:rPr>
        <w:t xml:space="preserve"> </w:t>
      </w:r>
      <w:proofErr w:type="spellStart"/>
      <w:r>
        <w:rPr>
          <w:w w:val="105"/>
        </w:rPr>
        <w:t>their</w:t>
      </w:r>
      <w:proofErr w:type="spellEnd"/>
      <w:r>
        <w:rPr>
          <w:spacing w:val="-2"/>
          <w:w w:val="105"/>
        </w:rPr>
        <w:t xml:space="preserve"> </w:t>
      </w:r>
      <w:proofErr w:type="spellStart"/>
      <w:r>
        <w:rPr>
          <w:w w:val="105"/>
        </w:rPr>
        <w:t>recruitment</w:t>
      </w:r>
      <w:proofErr w:type="spellEnd"/>
      <w:r>
        <w:rPr>
          <w:spacing w:val="-3"/>
          <w:w w:val="105"/>
        </w:rPr>
        <w:t xml:space="preserve"> </w:t>
      </w:r>
      <w:proofErr w:type="spellStart"/>
      <w:r>
        <w:rPr>
          <w:w w:val="105"/>
        </w:rPr>
        <w:t>program</w:t>
      </w:r>
      <w:proofErr w:type="spellEnd"/>
      <w:r>
        <w:rPr>
          <w:w w:val="105"/>
        </w:rPr>
        <w:t xml:space="preserve"> “</w:t>
      </w:r>
      <w:proofErr w:type="spellStart"/>
      <w:r>
        <w:rPr>
          <w:w w:val="105"/>
        </w:rPr>
        <w:t>Research</w:t>
      </w:r>
      <w:proofErr w:type="spellEnd"/>
      <w:r>
        <w:rPr>
          <w:spacing w:val="-37"/>
          <w:w w:val="105"/>
          <w:lang w:val="en-US"/>
        </w:rPr>
        <w:t xml:space="preserve"> </w:t>
      </w:r>
      <w:proofErr w:type="spellStart"/>
      <w:r>
        <w:rPr>
          <w:w w:val="105"/>
        </w:rPr>
        <w:t>talent</w:t>
      </w:r>
      <w:proofErr w:type="spellEnd"/>
      <w:r>
        <w:rPr>
          <w:w w:val="105"/>
        </w:rPr>
        <w:t>,”,</w:t>
      </w:r>
      <w:r>
        <w:rPr>
          <w:spacing w:val="-1"/>
          <w:w w:val="105"/>
        </w:rPr>
        <w:t xml:space="preserve"> </w:t>
      </w:r>
      <w:proofErr w:type="spellStart"/>
      <w:r>
        <w:rPr>
          <w:w w:val="105"/>
        </w:rPr>
        <w:t>for</w:t>
      </w:r>
      <w:proofErr w:type="spellEnd"/>
      <w:r>
        <w:rPr>
          <w:spacing w:val="-2"/>
          <w:w w:val="105"/>
        </w:rPr>
        <w:t xml:space="preserve"> </w:t>
      </w:r>
      <w:proofErr w:type="spellStart"/>
      <w:r>
        <w:rPr>
          <w:w w:val="105"/>
        </w:rPr>
        <w:t>the</w:t>
      </w:r>
      <w:proofErr w:type="spellEnd"/>
      <w:r>
        <w:rPr>
          <w:spacing w:val="-2"/>
          <w:w w:val="105"/>
        </w:rPr>
        <w:t xml:space="preserve"> </w:t>
      </w:r>
      <w:proofErr w:type="spellStart"/>
      <w:r>
        <w:rPr>
          <w:w w:val="105"/>
        </w:rPr>
        <w:t>opportunity</w:t>
      </w:r>
      <w:proofErr w:type="spellEnd"/>
      <w:r>
        <w:rPr>
          <w:spacing w:val="-5"/>
          <w:w w:val="105"/>
        </w:rPr>
        <w:t xml:space="preserve"> </w:t>
      </w:r>
      <w:proofErr w:type="spellStart"/>
      <w:r>
        <w:rPr>
          <w:w w:val="105"/>
        </w:rPr>
        <w:t>to</w:t>
      </w:r>
      <w:proofErr w:type="spellEnd"/>
      <w:r>
        <w:rPr>
          <w:spacing w:val="1"/>
          <w:w w:val="105"/>
        </w:rPr>
        <w:t xml:space="preserve"> </w:t>
      </w:r>
      <w:proofErr w:type="spellStart"/>
      <w:r>
        <w:rPr>
          <w:w w:val="105"/>
        </w:rPr>
        <w:t>do</w:t>
      </w:r>
      <w:proofErr w:type="spellEnd"/>
      <w:r>
        <w:rPr>
          <w:spacing w:val="-2"/>
          <w:w w:val="105"/>
        </w:rPr>
        <w:t xml:space="preserve"> </w:t>
      </w:r>
      <w:proofErr w:type="spellStart"/>
      <w:r>
        <w:rPr>
          <w:w w:val="105"/>
        </w:rPr>
        <w:t>research</w:t>
      </w:r>
      <w:proofErr w:type="spellEnd"/>
      <w:r>
        <w:rPr>
          <w:spacing w:val="-5"/>
          <w:w w:val="105"/>
        </w:rPr>
        <w:t xml:space="preserve"> </w:t>
      </w:r>
      <w:proofErr w:type="spellStart"/>
      <w:r>
        <w:rPr>
          <w:w w:val="105"/>
        </w:rPr>
        <w:t>and</w:t>
      </w:r>
      <w:proofErr w:type="spellEnd"/>
      <w:r>
        <w:rPr>
          <w:spacing w:val="-2"/>
          <w:w w:val="105"/>
        </w:rPr>
        <w:t xml:space="preserve"> </w:t>
      </w:r>
      <w:proofErr w:type="spellStart"/>
      <w:r>
        <w:rPr>
          <w:w w:val="105"/>
        </w:rPr>
        <w:t>write</w:t>
      </w:r>
      <w:proofErr w:type="spellEnd"/>
      <w:r>
        <w:rPr>
          <w:w w:val="105"/>
        </w:rPr>
        <w:t xml:space="preserve"> </w:t>
      </w:r>
      <w:proofErr w:type="spellStart"/>
      <w:r>
        <w:rPr>
          <w:w w:val="105"/>
        </w:rPr>
        <w:t>this</w:t>
      </w:r>
      <w:proofErr w:type="spellEnd"/>
      <w:r>
        <w:rPr>
          <w:spacing w:val="3"/>
          <w:w w:val="105"/>
        </w:rPr>
        <w:t xml:space="preserve"> </w:t>
      </w:r>
      <w:proofErr w:type="spellStart"/>
      <w:r>
        <w:rPr>
          <w:w w:val="105"/>
        </w:rPr>
        <w:t>article</w:t>
      </w:r>
      <w:proofErr w:type="spellEnd"/>
      <w:r>
        <w:rPr>
          <w:w w:val="105"/>
          <w:lang w:val="en-US"/>
        </w:rPr>
        <w:t>.</w:t>
      </w:r>
      <w:r>
        <w:rPr>
          <w:b/>
        </w:rPr>
        <w:t xml:space="preserve"> </w:t>
      </w:r>
    </w:p>
    <w:p w:rsidR="00FD2540" w:rsidRDefault="00315272" w:rsidP="008629D9">
      <w:pPr>
        <w:spacing w:before="120" w:after="120" w:line="276" w:lineRule="auto"/>
        <w:jc w:val="center"/>
        <w:rPr>
          <w:b/>
          <w:lang w:val="en-US"/>
        </w:rPr>
      </w:pPr>
      <w:proofErr w:type="spellStart"/>
      <w:r>
        <w:rPr>
          <w:b/>
        </w:rPr>
        <w:t>References</w:t>
      </w:r>
      <w:proofErr w:type="spellEnd"/>
    </w:p>
    <w:p w:rsidR="00FD2540" w:rsidRDefault="00315272" w:rsidP="008629D9">
      <w:pPr>
        <w:spacing w:line="276" w:lineRule="auto"/>
        <w:jc w:val="both"/>
        <w:rPr>
          <w:lang w:val="en-US"/>
        </w:rPr>
      </w:pPr>
      <w:r>
        <w:rPr>
          <w:lang w:val="en-US"/>
        </w:rPr>
        <w:t>[1]</w:t>
      </w:r>
      <w:r w:rsidR="00F275F1">
        <w:rPr>
          <w:lang w:val="en-US"/>
        </w:rPr>
        <w:t> </w:t>
      </w:r>
      <w:proofErr w:type="spellStart"/>
      <w:r w:rsidR="00124C0A" w:rsidRPr="00D1605F">
        <w:rPr>
          <w:lang w:val="en-US" w:eastAsia="ru-RU"/>
        </w:rPr>
        <w:t>Ferroni</w:t>
      </w:r>
      <w:proofErr w:type="spellEnd"/>
      <w:r w:rsidR="00124C0A" w:rsidRPr="00D1605F">
        <w:rPr>
          <w:lang w:val="en-US" w:eastAsia="ru-RU"/>
        </w:rPr>
        <w:t>, L.</w:t>
      </w:r>
      <w:r w:rsidR="00124C0A">
        <w:rPr>
          <w:lang w:eastAsia="ru-RU"/>
        </w:rPr>
        <w:t>,</w:t>
      </w:r>
      <w:r w:rsidR="00124C0A" w:rsidRPr="00D1605F">
        <w:rPr>
          <w:lang w:val="en-US" w:eastAsia="ru-RU"/>
        </w:rPr>
        <w:t> </w:t>
      </w:r>
      <w:proofErr w:type="spellStart"/>
      <w:r w:rsidR="00124C0A" w:rsidRPr="00D1605F">
        <w:rPr>
          <w:lang w:val="en-US" w:eastAsia="ru-RU"/>
        </w:rPr>
        <w:t>Gardin</w:t>
      </w:r>
      <w:proofErr w:type="spellEnd"/>
      <w:r w:rsidR="00124C0A" w:rsidRPr="00D1605F">
        <w:rPr>
          <w:lang w:val="en-US" w:eastAsia="ru-RU"/>
        </w:rPr>
        <w:t>, C.</w:t>
      </w:r>
      <w:r w:rsidR="00124C0A">
        <w:rPr>
          <w:lang w:eastAsia="ru-RU"/>
        </w:rPr>
        <w:t>,</w:t>
      </w:r>
      <w:r w:rsidR="00124C0A" w:rsidRPr="00D1605F">
        <w:rPr>
          <w:lang w:val="en-US" w:eastAsia="ru-RU"/>
        </w:rPr>
        <w:t> </w:t>
      </w:r>
      <w:proofErr w:type="spellStart"/>
      <w:r w:rsidR="00124C0A" w:rsidRPr="00D1605F">
        <w:rPr>
          <w:lang w:val="en-US" w:eastAsia="ru-RU"/>
        </w:rPr>
        <w:t>D’Amora</w:t>
      </w:r>
      <w:proofErr w:type="spellEnd"/>
      <w:r w:rsidR="00124C0A" w:rsidRPr="00D1605F">
        <w:rPr>
          <w:lang w:val="en-US" w:eastAsia="ru-RU"/>
        </w:rPr>
        <w:t>, U.</w:t>
      </w:r>
      <w:r w:rsidR="00124C0A">
        <w:rPr>
          <w:lang w:eastAsia="ru-RU"/>
        </w:rPr>
        <w:t>,</w:t>
      </w:r>
      <w:r w:rsidR="00124C0A" w:rsidRPr="00D1605F">
        <w:rPr>
          <w:lang w:val="en-US" w:eastAsia="ru-RU"/>
        </w:rPr>
        <w:t> </w:t>
      </w:r>
      <w:proofErr w:type="spellStart"/>
      <w:r w:rsidR="00124C0A" w:rsidRPr="00D1605F">
        <w:rPr>
          <w:lang w:val="en-US" w:eastAsia="ru-RU"/>
        </w:rPr>
        <w:t>Calzà</w:t>
      </w:r>
      <w:proofErr w:type="spellEnd"/>
      <w:r w:rsidR="00124C0A" w:rsidRPr="00D1605F">
        <w:rPr>
          <w:lang w:val="en-US" w:eastAsia="ru-RU"/>
        </w:rPr>
        <w:t>, L.</w:t>
      </w:r>
      <w:r w:rsidR="00124C0A">
        <w:rPr>
          <w:lang w:eastAsia="ru-RU"/>
        </w:rPr>
        <w:t>,</w:t>
      </w:r>
      <w:r w:rsidR="00124C0A" w:rsidRPr="00D1605F">
        <w:rPr>
          <w:lang w:val="en-US" w:eastAsia="ru-RU"/>
        </w:rPr>
        <w:t> </w:t>
      </w:r>
      <w:proofErr w:type="spellStart"/>
      <w:r w:rsidR="00124C0A" w:rsidRPr="00D1605F">
        <w:rPr>
          <w:lang w:val="en-US" w:eastAsia="ru-RU"/>
        </w:rPr>
        <w:t>Ronca</w:t>
      </w:r>
      <w:proofErr w:type="spellEnd"/>
      <w:r w:rsidR="00124C0A">
        <w:rPr>
          <w:lang w:eastAsia="ru-RU"/>
        </w:rPr>
        <w:t>, </w:t>
      </w:r>
      <w:r w:rsidR="00124C0A" w:rsidRPr="00D1605F">
        <w:rPr>
          <w:lang w:val="en-US" w:eastAsia="ru-RU"/>
        </w:rPr>
        <w:t>A.</w:t>
      </w:r>
      <w:proofErr w:type="gramStart"/>
      <w:r w:rsidR="00124C0A" w:rsidRPr="00D1605F">
        <w:rPr>
          <w:lang w:val="en-US" w:eastAsia="ru-RU"/>
        </w:rPr>
        <w:t>,  </w:t>
      </w:r>
      <w:proofErr w:type="spellStart"/>
      <w:r w:rsidR="00124C0A" w:rsidRPr="00D1605F">
        <w:rPr>
          <w:lang w:val="en-US" w:eastAsia="ru-RU"/>
        </w:rPr>
        <w:t>Tremoli</w:t>
      </w:r>
      <w:proofErr w:type="spellEnd"/>
      <w:proofErr w:type="gramEnd"/>
      <w:r w:rsidR="00124C0A" w:rsidRPr="00D1605F">
        <w:rPr>
          <w:lang w:val="en-US" w:eastAsia="ru-RU"/>
        </w:rPr>
        <w:t>, E.</w:t>
      </w:r>
      <w:r w:rsidR="00124C0A">
        <w:rPr>
          <w:lang w:eastAsia="ru-RU"/>
        </w:rPr>
        <w:t>,</w:t>
      </w:r>
      <w:r w:rsidR="00124C0A" w:rsidRPr="00D1605F">
        <w:rPr>
          <w:lang w:val="en-US" w:eastAsia="ru-RU"/>
        </w:rPr>
        <w:t> </w:t>
      </w:r>
      <w:proofErr w:type="spellStart"/>
      <w:r w:rsidR="00124C0A" w:rsidRPr="00D1605F">
        <w:rPr>
          <w:lang w:val="en-US" w:eastAsia="ru-RU"/>
        </w:rPr>
        <w:t>Ambrosio</w:t>
      </w:r>
      <w:proofErr w:type="spellEnd"/>
      <w:r w:rsidR="00124C0A" w:rsidRPr="00D1605F">
        <w:rPr>
          <w:lang w:val="en-US" w:eastAsia="ru-RU"/>
        </w:rPr>
        <w:t>,</w:t>
      </w:r>
      <w:r w:rsidR="00124C0A" w:rsidRPr="00124C0A">
        <w:rPr>
          <w:lang w:val="en-US" w:eastAsia="ru-RU"/>
        </w:rPr>
        <w:t xml:space="preserve"> </w:t>
      </w:r>
      <w:r w:rsidR="00124C0A" w:rsidRPr="00D1605F">
        <w:rPr>
          <w:lang w:val="en-US" w:eastAsia="ru-RU"/>
        </w:rPr>
        <w:t>L.</w:t>
      </w:r>
      <w:r w:rsidR="00124C0A">
        <w:rPr>
          <w:lang w:eastAsia="ru-RU"/>
        </w:rPr>
        <w:t>,</w:t>
      </w:r>
      <w:r w:rsidR="00124C0A" w:rsidRPr="00D1605F">
        <w:rPr>
          <w:lang w:val="en-US" w:eastAsia="ru-RU"/>
        </w:rPr>
        <w:t>  </w:t>
      </w:r>
      <w:proofErr w:type="spellStart"/>
      <w:r w:rsidR="00124C0A" w:rsidRPr="00D1605F">
        <w:rPr>
          <w:lang w:val="en-US" w:eastAsia="ru-RU"/>
        </w:rPr>
        <w:t>Zavan</w:t>
      </w:r>
      <w:proofErr w:type="spellEnd"/>
      <w:r w:rsidR="00124C0A">
        <w:rPr>
          <w:lang w:eastAsia="ru-RU"/>
        </w:rPr>
        <w:t xml:space="preserve">, </w:t>
      </w:r>
      <w:r w:rsidR="00124C0A" w:rsidRPr="00D1605F">
        <w:rPr>
          <w:lang w:val="en-US" w:eastAsia="ru-RU"/>
        </w:rPr>
        <w:t xml:space="preserve">B. Exosomes of mesenchymal stem cells delivered from </w:t>
      </w:r>
      <w:proofErr w:type="spellStart"/>
      <w:r w:rsidR="00124C0A" w:rsidRPr="00D1605F">
        <w:rPr>
          <w:lang w:val="en-US" w:eastAsia="ru-RU"/>
        </w:rPr>
        <w:t>methacrylated</w:t>
      </w:r>
      <w:proofErr w:type="spellEnd"/>
      <w:r w:rsidR="00124C0A" w:rsidRPr="00D1605F">
        <w:rPr>
          <w:lang w:val="en-US" w:eastAsia="ru-RU"/>
        </w:rPr>
        <w:t xml:space="preserve"> hyaluronic acid patch improve the regenerative properties of endothelial and dermal cells </w:t>
      </w:r>
      <w:proofErr w:type="spellStart"/>
      <w:r w:rsidR="00124C0A" w:rsidRPr="00A46314">
        <w:rPr>
          <w:i/>
          <w:lang w:val="en-US" w:eastAsia="ru-RU"/>
        </w:rPr>
        <w:t>Biomater</w:t>
      </w:r>
      <w:proofErr w:type="spellEnd"/>
      <w:r w:rsidR="00124C0A" w:rsidRPr="00A46314">
        <w:rPr>
          <w:i/>
          <w:lang w:val="en-US" w:eastAsia="ru-RU"/>
        </w:rPr>
        <w:t>. Adv.</w:t>
      </w:r>
      <w:r w:rsidR="00124C0A" w:rsidRPr="00A46314">
        <w:rPr>
          <w:lang w:val="en-US" w:eastAsia="ru-RU"/>
        </w:rPr>
        <w:t>, 139</w:t>
      </w:r>
      <w:r w:rsidR="00124C0A" w:rsidRPr="00A46314">
        <w:rPr>
          <w:lang w:eastAsia="ru-RU"/>
        </w:rPr>
        <w:t xml:space="preserve">, </w:t>
      </w:r>
      <w:r w:rsidR="00124C0A" w:rsidRPr="00A46314">
        <w:rPr>
          <w:lang w:val="en-US" w:eastAsia="ru-RU"/>
        </w:rPr>
        <w:t>2022, DOI</w:t>
      </w:r>
      <w:r w:rsidR="00124C0A" w:rsidRPr="00A46314">
        <w:rPr>
          <w:lang w:eastAsia="ru-RU"/>
        </w:rPr>
        <w:t xml:space="preserve">: </w:t>
      </w:r>
      <w:hyperlink r:id="rId19" w:tgtFrame="_blank" w:tooltip="Persistent link using digital object identifier" w:history="1">
        <w:r w:rsidR="00124C0A" w:rsidRPr="00A46314">
          <w:rPr>
            <w:rStyle w:val="anchor-text"/>
            <w:color w:val="000000" w:themeColor="text1"/>
          </w:rPr>
          <w:t>10.1016/j.bioadv.2022.213000</w:t>
        </w:r>
      </w:hyperlink>
      <w:r w:rsidR="00F275F1">
        <w:rPr>
          <w:lang w:val="en-US"/>
        </w:rPr>
        <w:t xml:space="preserve">. </w:t>
      </w:r>
    </w:p>
    <w:p w:rsidR="00FD2540" w:rsidRPr="00526D60" w:rsidRDefault="00F275F1" w:rsidP="008629D9">
      <w:pPr>
        <w:shd w:val="clear" w:color="auto" w:fill="FFFFFF"/>
        <w:spacing w:line="276" w:lineRule="auto"/>
        <w:jc w:val="both"/>
        <w:rPr>
          <w:color w:val="000000" w:themeColor="text1"/>
          <w:lang w:eastAsia="ru-RU"/>
        </w:rPr>
      </w:pPr>
      <w:r>
        <w:rPr>
          <w:lang w:val="en-US"/>
        </w:rPr>
        <w:t>[2] </w:t>
      </w:r>
      <w:proofErr w:type="spellStart"/>
      <w:r w:rsidR="00A46314" w:rsidRPr="00A46314">
        <w:rPr>
          <w:shd w:val="clear" w:color="auto" w:fill="FFFFFF"/>
          <w:lang w:val="en-US"/>
        </w:rPr>
        <w:t>Ferroni</w:t>
      </w:r>
      <w:proofErr w:type="spellEnd"/>
      <w:r w:rsidR="00A46314" w:rsidRPr="00A46314">
        <w:rPr>
          <w:shd w:val="clear" w:color="auto" w:fill="FFFFFF"/>
          <w:lang w:val="en-US"/>
        </w:rPr>
        <w:t>, L.</w:t>
      </w:r>
      <w:r w:rsidR="00A46314">
        <w:rPr>
          <w:shd w:val="clear" w:color="auto" w:fill="FFFFFF"/>
        </w:rPr>
        <w:t xml:space="preserve">, </w:t>
      </w:r>
      <w:proofErr w:type="spellStart"/>
      <w:r w:rsidR="00A46314" w:rsidRPr="00A46314">
        <w:rPr>
          <w:shd w:val="clear" w:color="auto" w:fill="FFFFFF"/>
          <w:lang w:val="en-US"/>
        </w:rPr>
        <w:t>D'Amora</w:t>
      </w:r>
      <w:proofErr w:type="spellEnd"/>
      <w:r w:rsidR="00A46314" w:rsidRPr="00A46314">
        <w:rPr>
          <w:shd w:val="clear" w:color="auto" w:fill="FFFFFF"/>
          <w:lang w:val="en-US"/>
        </w:rPr>
        <w:t>, U.</w:t>
      </w:r>
      <w:r w:rsidR="00A46314">
        <w:rPr>
          <w:shd w:val="clear" w:color="auto" w:fill="FFFFFF"/>
        </w:rPr>
        <w:t xml:space="preserve">, </w:t>
      </w:r>
      <w:proofErr w:type="spellStart"/>
      <w:r w:rsidR="00A46314" w:rsidRPr="00A46314">
        <w:rPr>
          <w:shd w:val="clear" w:color="auto" w:fill="FFFFFF"/>
          <w:lang w:val="en-US"/>
        </w:rPr>
        <w:t>Gardin</w:t>
      </w:r>
      <w:proofErr w:type="spellEnd"/>
      <w:r w:rsidR="00A46314" w:rsidRPr="00A46314">
        <w:rPr>
          <w:shd w:val="clear" w:color="auto" w:fill="FFFFFF"/>
          <w:lang w:val="en-US"/>
        </w:rPr>
        <w:t>, C.</w:t>
      </w:r>
      <w:r w:rsidR="00A46314">
        <w:rPr>
          <w:shd w:val="clear" w:color="auto" w:fill="FFFFFF"/>
        </w:rPr>
        <w:t xml:space="preserve">, </w:t>
      </w:r>
      <w:r w:rsidR="00A46314" w:rsidRPr="00A46314">
        <w:rPr>
          <w:shd w:val="clear" w:color="auto" w:fill="FFFFFF"/>
          <w:lang w:val="en-US"/>
        </w:rPr>
        <w:t>Leo, S.</w:t>
      </w:r>
      <w:r w:rsidR="00A46314">
        <w:rPr>
          <w:shd w:val="clear" w:color="auto" w:fill="FFFFFF"/>
        </w:rPr>
        <w:t xml:space="preserve">, </w:t>
      </w:r>
      <w:proofErr w:type="spellStart"/>
      <w:r w:rsidR="00A46314">
        <w:rPr>
          <w:shd w:val="clear" w:color="auto" w:fill="FFFFFF"/>
          <w:lang w:val="en-US"/>
        </w:rPr>
        <w:t>Dalla</w:t>
      </w:r>
      <w:proofErr w:type="spellEnd"/>
      <w:r w:rsidR="00A46314">
        <w:rPr>
          <w:shd w:val="clear" w:color="auto" w:fill="FFFFFF"/>
        </w:rPr>
        <w:t xml:space="preserve"> </w:t>
      </w:r>
      <w:r w:rsidR="00A46314" w:rsidRPr="00A46314">
        <w:rPr>
          <w:shd w:val="clear" w:color="auto" w:fill="FFFFFF"/>
          <w:lang w:val="en-US"/>
        </w:rPr>
        <w:t>Paola, L.</w:t>
      </w:r>
      <w:r w:rsidR="00A46314">
        <w:rPr>
          <w:shd w:val="clear" w:color="auto" w:fill="FFFFFF"/>
        </w:rPr>
        <w:t xml:space="preserve">, </w:t>
      </w:r>
      <w:proofErr w:type="spellStart"/>
      <w:r w:rsidR="00A46314" w:rsidRPr="00A46314">
        <w:rPr>
          <w:shd w:val="clear" w:color="auto" w:fill="FFFFFF"/>
          <w:lang w:val="en-US"/>
        </w:rPr>
        <w:t>Tremoli</w:t>
      </w:r>
      <w:proofErr w:type="spellEnd"/>
      <w:r w:rsidR="00A46314" w:rsidRPr="00A46314">
        <w:rPr>
          <w:shd w:val="clear" w:color="auto" w:fill="FFFFFF"/>
          <w:lang w:val="en-US"/>
        </w:rPr>
        <w:t>, E.</w:t>
      </w:r>
      <w:r w:rsidR="00A46314">
        <w:rPr>
          <w:shd w:val="clear" w:color="auto" w:fill="FFFFFF"/>
        </w:rPr>
        <w:t xml:space="preserve">, </w:t>
      </w:r>
      <w:r w:rsidR="00A46314" w:rsidRPr="00A46314">
        <w:rPr>
          <w:shd w:val="clear" w:color="auto" w:fill="FFFFFF"/>
          <w:lang w:val="en-US"/>
        </w:rPr>
        <w:t>Giuliani</w:t>
      </w:r>
      <w:r w:rsidR="00A46314">
        <w:rPr>
          <w:shd w:val="clear" w:color="auto" w:fill="FFFFFF"/>
        </w:rPr>
        <w:t>,</w:t>
      </w:r>
      <w:r w:rsidR="00A46314" w:rsidRPr="00A46314">
        <w:rPr>
          <w:shd w:val="clear" w:color="auto" w:fill="FFFFFF"/>
          <w:lang w:val="en-US"/>
        </w:rPr>
        <w:t xml:space="preserve"> A., </w:t>
      </w:r>
      <w:proofErr w:type="spellStart"/>
      <w:r w:rsidR="00A46314" w:rsidRPr="00A46314">
        <w:rPr>
          <w:shd w:val="clear" w:color="auto" w:fill="FFFFFF"/>
          <w:lang w:val="en-US"/>
        </w:rPr>
        <w:t>Calzà</w:t>
      </w:r>
      <w:proofErr w:type="spellEnd"/>
      <w:r w:rsidR="00A46314" w:rsidRPr="00A46314">
        <w:rPr>
          <w:shd w:val="clear" w:color="auto" w:fill="FFFFFF"/>
          <w:lang w:val="en-US"/>
        </w:rPr>
        <w:t>, L.</w:t>
      </w:r>
      <w:r w:rsidR="00A46314">
        <w:rPr>
          <w:shd w:val="clear" w:color="auto" w:fill="FFFFFF"/>
        </w:rPr>
        <w:t xml:space="preserve">, </w:t>
      </w:r>
      <w:proofErr w:type="spellStart"/>
      <w:r w:rsidR="00A46314" w:rsidRPr="00A46314">
        <w:rPr>
          <w:shd w:val="clear" w:color="auto" w:fill="FFFFFF"/>
          <w:lang w:val="en-US"/>
        </w:rPr>
        <w:t>Ronca</w:t>
      </w:r>
      <w:proofErr w:type="spellEnd"/>
      <w:r w:rsidR="00A46314">
        <w:rPr>
          <w:shd w:val="clear" w:color="auto" w:fill="FFFFFF"/>
        </w:rPr>
        <w:t>,</w:t>
      </w:r>
      <w:r w:rsidR="003D1146">
        <w:rPr>
          <w:shd w:val="clear" w:color="auto" w:fill="FFFFFF"/>
          <w:lang w:val="en-US"/>
        </w:rPr>
        <w:t xml:space="preserve"> A., </w:t>
      </w:r>
      <w:proofErr w:type="spellStart"/>
      <w:r w:rsidR="003D1146">
        <w:rPr>
          <w:shd w:val="clear" w:color="auto" w:fill="FFFFFF"/>
          <w:lang w:val="en-US"/>
        </w:rPr>
        <w:t>Ambrosio</w:t>
      </w:r>
      <w:proofErr w:type="spellEnd"/>
      <w:r w:rsidR="003D1146">
        <w:rPr>
          <w:shd w:val="clear" w:color="auto" w:fill="FFFFFF"/>
          <w:lang w:val="en-US"/>
        </w:rPr>
        <w:t xml:space="preserve"> L.,</w:t>
      </w:r>
      <w:r w:rsidR="003D1146">
        <w:rPr>
          <w:shd w:val="clear" w:color="auto" w:fill="FFFFFF"/>
        </w:rPr>
        <w:t xml:space="preserve"> </w:t>
      </w:r>
      <w:r w:rsidR="00A46314" w:rsidRPr="00A46314">
        <w:rPr>
          <w:shd w:val="clear" w:color="auto" w:fill="FFFFFF"/>
          <w:lang w:val="en-US"/>
        </w:rPr>
        <w:t xml:space="preserve">Stem cell-derived small extracellular vesicles embedded into </w:t>
      </w:r>
      <w:proofErr w:type="spellStart"/>
      <w:r w:rsidR="00A46314" w:rsidRPr="00A46314">
        <w:rPr>
          <w:shd w:val="clear" w:color="auto" w:fill="FFFFFF"/>
          <w:lang w:val="en-US"/>
        </w:rPr>
        <w:t>methacrylated</w:t>
      </w:r>
      <w:proofErr w:type="spellEnd"/>
      <w:r w:rsidR="00A46314" w:rsidRPr="00A46314">
        <w:rPr>
          <w:shd w:val="clear" w:color="auto" w:fill="FFFFFF"/>
          <w:lang w:val="en-US"/>
        </w:rPr>
        <w:t xml:space="preserve"> hyaluronic acid wound dressings accelerate wound repair in a pressure model of diabetic ulcer, </w:t>
      </w:r>
      <w:r w:rsidR="00A46314" w:rsidRPr="00A46314">
        <w:rPr>
          <w:i/>
          <w:shd w:val="clear" w:color="auto" w:fill="FFFFFF"/>
          <w:lang w:val="en-US"/>
        </w:rPr>
        <w:t xml:space="preserve">J. </w:t>
      </w:r>
      <w:proofErr w:type="spellStart"/>
      <w:r w:rsidR="00A46314" w:rsidRPr="00A46314">
        <w:rPr>
          <w:i/>
          <w:shd w:val="clear" w:color="auto" w:fill="FFFFFF"/>
          <w:lang w:val="en-US"/>
        </w:rPr>
        <w:t>Nanobiotechnology</w:t>
      </w:r>
      <w:proofErr w:type="spellEnd"/>
      <w:r w:rsidR="00A46314">
        <w:rPr>
          <w:shd w:val="clear" w:color="auto" w:fill="FFFFFF"/>
          <w:lang w:val="en-US"/>
        </w:rPr>
        <w:t>. 21</w:t>
      </w:r>
      <w:r w:rsidR="00A46314">
        <w:rPr>
          <w:shd w:val="clear" w:color="auto" w:fill="FFFFFF"/>
        </w:rPr>
        <w:t xml:space="preserve">, </w:t>
      </w:r>
      <w:r w:rsidR="00A46314">
        <w:rPr>
          <w:shd w:val="clear" w:color="auto" w:fill="FFFFFF"/>
          <w:lang w:val="en-US"/>
        </w:rPr>
        <w:t>2023</w:t>
      </w:r>
      <w:r w:rsidR="00A46314">
        <w:rPr>
          <w:shd w:val="clear" w:color="auto" w:fill="FFFFFF"/>
        </w:rPr>
        <w:t xml:space="preserve">, </w:t>
      </w:r>
      <w:r w:rsidR="00A46314" w:rsidRPr="00A46314">
        <w:rPr>
          <w:shd w:val="clear" w:color="auto" w:fill="FFFFFF"/>
          <w:lang w:val="en-US"/>
        </w:rPr>
        <w:t>469</w:t>
      </w:r>
      <w:r w:rsidR="00A46314">
        <w:rPr>
          <w:shd w:val="clear" w:color="auto" w:fill="FFFFFF"/>
        </w:rPr>
        <w:t xml:space="preserve">, </w:t>
      </w:r>
      <w:r w:rsidR="00A46314" w:rsidRPr="00A46314">
        <w:rPr>
          <w:lang w:val="en-US" w:eastAsia="ru-RU"/>
        </w:rPr>
        <w:t>DOI</w:t>
      </w:r>
      <w:r w:rsidR="00A46314" w:rsidRPr="00A46314">
        <w:rPr>
          <w:lang w:eastAsia="ru-RU"/>
        </w:rPr>
        <w:t xml:space="preserve">: </w:t>
      </w:r>
      <w:hyperlink r:id="rId20" w:tgtFrame="_blank" w:tooltip="Persistent link using digital object identifier" w:history="1">
        <w:r w:rsidR="00A46314" w:rsidRPr="00A46314">
          <w:rPr>
            <w:rStyle w:val="anchor-text"/>
            <w:color w:val="000000" w:themeColor="text1"/>
          </w:rPr>
          <w:t>10.1016/B978-0-443-15717-2.00069-X</w:t>
        </w:r>
      </w:hyperlink>
      <w:r w:rsidR="00A46314">
        <w:rPr>
          <w:color w:val="000000" w:themeColor="text1"/>
        </w:rPr>
        <w:t>.</w:t>
      </w:r>
    </w:p>
    <w:p w:rsidR="00A46314" w:rsidRDefault="00315272" w:rsidP="008629D9">
      <w:pPr>
        <w:shd w:val="clear" w:color="auto" w:fill="FFFFFF"/>
        <w:spacing w:line="276" w:lineRule="auto"/>
        <w:jc w:val="both"/>
        <w:rPr>
          <w:color w:val="000000" w:themeColor="text1"/>
        </w:rPr>
      </w:pPr>
      <w:r w:rsidRPr="00A46314">
        <w:rPr>
          <w:lang w:val="en-US"/>
        </w:rPr>
        <w:t>[3]</w:t>
      </w:r>
      <w:r w:rsidRPr="00A46314">
        <w:rPr>
          <w:lang w:val="en-US"/>
        </w:rPr>
        <w:tab/>
      </w:r>
      <w:r w:rsidR="00A46314" w:rsidRPr="00A46314">
        <w:rPr>
          <w:lang w:val="en-US" w:eastAsia="ru-RU"/>
        </w:rPr>
        <w:t> </w:t>
      </w:r>
      <w:proofErr w:type="spellStart"/>
      <w:r w:rsidR="00A46314" w:rsidRPr="00A46314">
        <w:rPr>
          <w:lang w:val="en-US" w:eastAsia="ru-RU"/>
        </w:rPr>
        <w:t>Beyene</w:t>
      </w:r>
      <w:proofErr w:type="spellEnd"/>
      <w:r w:rsidR="00A46314">
        <w:rPr>
          <w:lang w:eastAsia="ru-RU"/>
        </w:rPr>
        <w:t>,</w:t>
      </w:r>
      <w:r w:rsidR="00A46314" w:rsidRPr="00A46314">
        <w:rPr>
          <w:lang w:val="en-US" w:eastAsia="ru-RU"/>
        </w:rPr>
        <w:t xml:space="preserve"> R.T.</w:t>
      </w:r>
      <w:proofErr w:type="gramStart"/>
      <w:r w:rsidR="00A46314" w:rsidRPr="00A46314">
        <w:rPr>
          <w:lang w:val="en-US" w:eastAsia="ru-RU"/>
        </w:rPr>
        <w:t>,  </w:t>
      </w:r>
      <w:proofErr w:type="spellStart"/>
      <w:r w:rsidR="00A46314" w:rsidRPr="00A46314">
        <w:rPr>
          <w:lang w:val="en-US" w:eastAsia="ru-RU"/>
        </w:rPr>
        <w:t>Derryberry</w:t>
      </w:r>
      <w:proofErr w:type="spellEnd"/>
      <w:proofErr w:type="gramEnd"/>
      <w:r w:rsidR="00A46314">
        <w:rPr>
          <w:lang w:eastAsia="ru-RU"/>
        </w:rPr>
        <w:t>,</w:t>
      </w:r>
      <w:r w:rsidR="00A46314" w:rsidRPr="00A46314">
        <w:rPr>
          <w:lang w:val="en-US" w:eastAsia="ru-RU"/>
        </w:rPr>
        <w:t xml:space="preserve"> S.L.,  </w:t>
      </w:r>
      <w:proofErr w:type="spellStart"/>
      <w:r w:rsidR="00A46314" w:rsidRPr="00A46314">
        <w:rPr>
          <w:lang w:val="en-US" w:eastAsia="ru-RU"/>
        </w:rPr>
        <w:t>Barbul</w:t>
      </w:r>
      <w:proofErr w:type="spellEnd"/>
      <w:r w:rsidR="00A46314">
        <w:rPr>
          <w:lang w:eastAsia="ru-RU"/>
        </w:rPr>
        <w:t>,</w:t>
      </w:r>
      <w:r w:rsidR="00A46314" w:rsidRPr="00A46314">
        <w:rPr>
          <w:lang w:val="en-US" w:eastAsia="ru-RU"/>
        </w:rPr>
        <w:t xml:space="preserve"> A. The effect of comorbidities on wound healing </w:t>
      </w:r>
      <w:r w:rsidR="00A46314" w:rsidRPr="00526D60">
        <w:rPr>
          <w:i/>
          <w:lang w:val="en-US" w:eastAsia="ru-RU"/>
        </w:rPr>
        <w:t xml:space="preserve">Surg. </w:t>
      </w:r>
      <w:proofErr w:type="spellStart"/>
      <w:r w:rsidR="00A46314" w:rsidRPr="00526D60">
        <w:rPr>
          <w:i/>
          <w:lang w:val="en-US" w:eastAsia="ru-RU"/>
        </w:rPr>
        <w:t>Clin</w:t>
      </w:r>
      <w:proofErr w:type="spellEnd"/>
      <w:r w:rsidR="00A46314" w:rsidRPr="00526D60">
        <w:rPr>
          <w:i/>
          <w:lang w:val="en-US" w:eastAsia="ru-RU"/>
        </w:rPr>
        <w:t>.</w:t>
      </w:r>
      <w:r w:rsidR="00526D60">
        <w:rPr>
          <w:lang w:val="en-US" w:eastAsia="ru-RU"/>
        </w:rPr>
        <w:t>, 100</w:t>
      </w:r>
      <w:r w:rsidR="00526D60">
        <w:rPr>
          <w:lang w:eastAsia="ru-RU"/>
        </w:rPr>
        <w:t xml:space="preserve">, </w:t>
      </w:r>
      <w:r w:rsidR="00526D60">
        <w:rPr>
          <w:lang w:val="en-US" w:eastAsia="ru-RU"/>
        </w:rPr>
        <w:t>2020, pp. 695-705</w:t>
      </w:r>
      <w:r w:rsidR="00526D60">
        <w:rPr>
          <w:lang w:eastAsia="ru-RU"/>
        </w:rPr>
        <w:t xml:space="preserve">, </w:t>
      </w:r>
      <w:r w:rsidR="00526D60">
        <w:rPr>
          <w:lang w:val="en-US" w:eastAsia="ru-RU"/>
        </w:rPr>
        <w:t>DOI</w:t>
      </w:r>
      <w:r w:rsidR="00526D60">
        <w:rPr>
          <w:lang w:eastAsia="ru-RU"/>
        </w:rPr>
        <w:t xml:space="preserve">: </w:t>
      </w:r>
      <w:hyperlink r:id="rId21" w:tgtFrame="_blank" w:tooltip="Persistent link using digital object identifier" w:history="1">
        <w:r w:rsidR="00526D60" w:rsidRPr="00526D60">
          <w:rPr>
            <w:rStyle w:val="anchor-text"/>
            <w:color w:val="000000" w:themeColor="text1"/>
          </w:rPr>
          <w:t>10.1016/j.suc.2020.05.002</w:t>
        </w:r>
      </w:hyperlink>
    </w:p>
    <w:p w:rsidR="00526D60" w:rsidRDefault="00526D60" w:rsidP="008629D9">
      <w:pPr>
        <w:shd w:val="clear" w:color="auto" w:fill="FFFFFF"/>
        <w:spacing w:line="276" w:lineRule="auto"/>
        <w:jc w:val="both"/>
      </w:pPr>
      <w:r>
        <w:rPr>
          <w:color w:val="000000" w:themeColor="text1"/>
          <w:lang w:val="en-US"/>
        </w:rPr>
        <w:t xml:space="preserve">[4] </w:t>
      </w:r>
      <w:hyperlink r:id="rId22" w:tooltip="Nina Kosaric" w:history="1">
        <w:r w:rsidRPr="00D1605F">
          <w:rPr>
            <w:lang w:val="en-US"/>
          </w:rPr>
          <w:t xml:space="preserve"> </w:t>
        </w:r>
        <w:proofErr w:type="spellStart"/>
        <w:r w:rsidRPr="00D1605F">
          <w:rPr>
            <w:lang w:val="en-US"/>
          </w:rPr>
          <w:t>Kosaric</w:t>
        </w:r>
        <w:proofErr w:type="spellEnd"/>
      </w:hyperlink>
      <w:r>
        <w:t>,</w:t>
      </w:r>
      <w:r w:rsidRPr="00526D60">
        <w:t xml:space="preserve"> </w:t>
      </w:r>
      <w:r w:rsidRPr="00526D60">
        <w:rPr>
          <w:lang w:val="en-US"/>
        </w:rPr>
        <w:t>N.</w:t>
      </w:r>
      <w:r w:rsidRPr="00D1605F">
        <w:rPr>
          <w:lang w:val="en-US"/>
        </w:rPr>
        <w:t xml:space="preserve">, </w:t>
      </w:r>
      <w:hyperlink r:id="rId23" w:tooltip="Clark A. Bonham" w:history="1">
        <w:r w:rsidRPr="00D1605F">
          <w:rPr>
            <w:lang w:val="en-US"/>
          </w:rPr>
          <w:t xml:space="preserve"> Bonham</w:t>
        </w:r>
      </w:hyperlink>
      <w:r>
        <w:t>,</w:t>
      </w:r>
      <w:r w:rsidRPr="00526D60">
        <w:t xml:space="preserve"> </w:t>
      </w:r>
      <w:r w:rsidRPr="00526D60">
        <w:rPr>
          <w:lang w:val="en-US"/>
        </w:rPr>
        <w:t>C.</w:t>
      </w:r>
      <w:r w:rsidRPr="00D1605F">
        <w:rPr>
          <w:lang w:val="en-US"/>
        </w:rPr>
        <w:t xml:space="preserve">, </w:t>
      </w:r>
      <w:hyperlink r:id="rId24" w:tooltip="Geoffrey C. Gurtner" w:history="1">
        <w:r w:rsidRPr="00D1605F">
          <w:rPr>
            <w:lang w:val="en-US"/>
          </w:rPr>
          <w:t>Geoffrey</w:t>
        </w:r>
        <w:r>
          <w:t>,</w:t>
        </w:r>
        <w:r w:rsidRPr="00526D60">
          <w:rPr>
            <w:lang w:val="en-US"/>
          </w:rPr>
          <w:t xml:space="preserve"> A.</w:t>
        </w:r>
        <w:r>
          <w:t>,</w:t>
        </w:r>
        <w:r w:rsidRPr="00D1605F">
          <w:rPr>
            <w:lang w:val="en-US"/>
          </w:rPr>
          <w:t xml:space="preserve"> </w:t>
        </w:r>
        <w:proofErr w:type="spellStart"/>
        <w:r w:rsidRPr="00D1605F">
          <w:rPr>
            <w:lang w:val="en-US"/>
          </w:rPr>
          <w:t>Gurtner</w:t>
        </w:r>
        <w:proofErr w:type="spellEnd"/>
      </w:hyperlink>
      <w:r>
        <w:t xml:space="preserve">, </w:t>
      </w:r>
      <w:r w:rsidRPr="00526D60">
        <w:t>C.</w:t>
      </w:r>
      <w:r>
        <w:t xml:space="preserve">, </w:t>
      </w:r>
      <w:hyperlink r:id="rId25" w:tooltip="Melanie Rodrigues" w:history="1">
        <w:r w:rsidRPr="00D1605F">
          <w:rPr>
            <w:lang w:val="en-US"/>
          </w:rPr>
          <w:t xml:space="preserve"> Rodrigues</w:t>
        </w:r>
      </w:hyperlink>
      <w:r>
        <w:t>,</w:t>
      </w:r>
      <w:r w:rsidRPr="00526D60">
        <w:t xml:space="preserve"> </w:t>
      </w:r>
      <w:r w:rsidRPr="00526D60">
        <w:rPr>
          <w:lang w:val="en-US"/>
        </w:rPr>
        <w:t>M.</w:t>
      </w:r>
      <w:r w:rsidRPr="00D1605F">
        <w:rPr>
          <w:lang w:val="en-US"/>
        </w:rPr>
        <w:t>,</w:t>
      </w:r>
      <w:r>
        <w:t xml:space="preserve"> </w:t>
      </w:r>
      <w:r w:rsidRPr="00526D60">
        <w:rPr>
          <w:i/>
          <w:lang w:val="en-US"/>
        </w:rPr>
        <w:t>Wound Healing: A Cellular Perspective</w:t>
      </w:r>
      <w:r w:rsidRPr="00D1605F">
        <w:rPr>
          <w:lang w:val="en-US"/>
        </w:rPr>
        <w:t xml:space="preserve">, </w:t>
      </w:r>
      <w:r w:rsidRPr="00D1605F">
        <w:rPr>
          <w:caps/>
          <w:lang w:val="en-US"/>
        </w:rPr>
        <w:t>2018</w:t>
      </w:r>
      <w:r>
        <w:rPr>
          <w:caps/>
        </w:rPr>
        <w:t>,</w:t>
      </w:r>
      <w:r w:rsidRPr="00D1605F">
        <w:rPr>
          <w:caps/>
          <w:lang w:val="en-US"/>
        </w:rPr>
        <w:t xml:space="preserve"> </w:t>
      </w:r>
      <w:hyperlink r:id="rId26" w:history="1">
        <w:r>
          <w:rPr>
            <w:lang w:val="en-US"/>
          </w:rPr>
          <w:t>DOI</w:t>
        </w:r>
        <w:r>
          <w:t xml:space="preserve">: </w:t>
        </w:r>
        <w:r w:rsidRPr="00D1605F">
          <w:rPr>
            <w:lang w:val="en-US"/>
          </w:rPr>
          <w:t>10.1152/physrev.00067.2017</w:t>
        </w:r>
      </w:hyperlink>
      <w:r>
        <w:t>.</w:t>
      </w:r>
    </w:p>
    <w:p w:rsidR="00526D60" w:rsidRDefault="00526D60" w:rsidP="008629D9">
      <w:pPr>
        <w:shd w:val="clear" w:color="auto" w:fill="FFFFFF"/>
        <w:spacing w:line="276" w:lineRule="auto"/>
        <w:jc w:val="both"/>
        <w:rPr>
          <w:lang w:val="en-US"/>
        </w:rPr>
      </w:pPr>
      <w:r>
        <w:rPr>
          <w:lang w:val="en-US"/>
        </w:rPr>
        <w:t xml:space="preserve">[5] </w:t>
      </w:r>
      <w:r w:rsidRPr="00D1605F">
        <w:rPr>
          <w:lang w:val="en-US"/>
        </w:rPr>
        <w:t>Grice</w:t>
      </w:r>
      <w:r w:rsidR="008B20D2">
        <w:rPr>
          <w:lang w:val="en-US"/>
        </w:rPr>
        <w:t>,</w:t>
      </w:r>
      <w:r w:rsidRPr="00D1605F">
        <w:rPr>
          <w:lang w:val="en-US"/>
        </w:rPr>
        <w:t xml:space="preserve"> E</w:t>
      </w:r>
      <w:r>
        <w:rPr>
          <w:lang w:val="en-US"/>
        </w:rPr>
        <w:t>.</w:t>
      </w:r>
      <w:r w:rsidRPr="00D1605F">
        <w:rPr>
          <w:lang w:val="en-US"/>
        </w:rPr>
        <w:t>A</w:t>
      </w:r>
      <w:r w:rsidR="008B20D2">
        <w:rPr>
          <w:lang w:val="en-US"/>
        </w:rPr>
        <w:t>.</w:t>
      </w:r>
      <w:r w:rsidRPr="00D1605F">
        <w:rPr>
          <w:lang w:val="en-US"/>
        </w:rPr>
        <w:t>, Kong</w:t>
      </w:r>
      <w:r w:rsidR="008B20D2">
        <w:rPr>
          <w:lang w:val="en-US"/>
        </w:rPr>
        <w:t>,</w:t>
      </w:r>
      <w:r w:rsidRPr="00D1605F">
        <w:rPr>
          <w:lang w:val="en-US"/>
        </w:rPr>
        <w:t xml:space="preserve"> H</w:t>
      </w:r>
      <w:r w:rsidR="008B20D2">
        <w:rPr>
          <w:lang w:val="en-US"/>
        </w:rPr>
        <w:t>.</w:t>
      </w:r>
      <w:r w:rsidRPr="00D1605F">
        <w:rPr>
          <w:lang w:val="en-US"/>
        </w:rPr>
        <w:t>H, Renaud</w:t>
      </w:r>
      <w:r w:rsidR="008B20D2">
        <w:rPr>
          <w:lang w:val="en-US"/>
        </w:rPr>
        <w:t>,</w:t>
      </w:r>
      <w:r w:rsidRPr="00D1605F">
        <w:rPr>
          <w:lang w:val="en-US"/>
        </w:rPr>
        <w:t xml:space="preserve"> G</w:t>
      </w:r>
      <w:r w:rsidR="008B20D2">
        <w:rPr>
          <w:lang w:val="en-US"/>
        </w:rPr>
        <w:t>.</w:t>
      </w:r>
      <w:r w:rsidRPr="00D1605F">
        <w:rPr>
          <w:lang w:val="en-US"/>
        </w:rPr>
        <w:t>, Young</w:t>
      </w:r>
      <w:r w:rsidR="008B20D2">
        <w:rPr>
          <w:lang w:val="en-US"/>
        </w:rPr>
        <w:t>,</w:t>
      </w:r>
      <w:r w:rsidRPr="00D1605F">
        <w:rPr>
          <w:lang w:val="en-US"/>
        </w:rPr>
        <w:t xml:space="preserve"> A</w:t>
      </w:r>
      <w:r w:rsidR="008B20D2">
        <w:rPr>
          <w:lang w:val="en-US"/>
        </w:rPr>
        <w:t>.</w:t>
      </w:r>
      <w:r w:rsidRPr="00D1605F">
        <w:rPr>
          <w:lang w:val="en-US"/>
        </w:rPr>
        <w:t xml:space="preserve">C, </w:t>
      </w:r>
      <w:proofErr w:type="spellStart"/>
      <w:r w:rsidRPr="00D1605F">
        <w:rPr>
          <w:lang w:val="en-US"/>
        </w:rPr>
        <w:t>Bouffard</w:t>
      </w:r>
      <w:proofErr w:type="spellEnd"/>
      <w:r w:rsidR="008B20D2">
        <w:rPr>
          <w:lang w:val="en-US"/>
        </w:rPr>
        <w:t>,</w:t>
      </w:r>
      <w:r w:rsidRPr="00D1605F">
        <w:rPr>
          <w:lang w:val="en-US"/>
        </w:rPr>
        <w:t xml:space="preserve"> G</w:t>
      </w:r>
      <w:r w:rsidR="008B20D2">
        <w:rPr>
          <w:lang w:val="en-US"/>
        </w:rPr>
        <w:t>.</w:t>
      </w:r>
      <w:r w:rsidRPr="00D1605F">
        <w:rPr>
          <w:lang w:val="en-US"/>
        </w:rPr>
        <w:t>G</w:t>
      </w:r>
      <w:r w:rsidR="008B20D2">
        <w:rPr>
          <w:lang w:val="en-US"/>
        </w:rPr>
        <w:t>.</w:t>
      </w:r>
      <w:r w:rsidRPr="00D1605F">
        <w:rPr>
          <w:lang w:val="en-US"/>
        </w:rPr>
        <w:t xml:space="preserve">, </w:t>
      </w:r>
      <w:proofErr w:type="spellStart"/>
      <w:r w:rsidRPr="00D1605F">
        <w:rPr>
          <w:lang w:val="en-US"/>
        </w:rPr>
        <w:t>Blakesley</w:t>
      </w:r>
      <w:proofErr w:type="spellEnd"/>
      <w:r w:rsidR="008B20D2">
        <w:rPr>
          <w:lang w:val="en-US"/>
        </w:rPr>
        <w:t>,</w:t>
      </w:r>
      <w:r w:rsidRPr="00D1605F">
        <w:rPr>
          <w:lang w:val="en-US"/>
        </w:rPr>
        <w:t xml:space="preserve"> R</w:t>
      </w:r>
      <w:r w:rsidR="008B20D2">
        <w:rPr>
          <w:lang w:val="en-US"/>
        </w:rPr>
        <w:t>.</w:t>
      </w:r>
      <w:r w:rsidRPr="00D1605F">
        <w:rPr>
          <w:lang w:val="en-US"/>
        </w:rPr>
        <w:t xml:space="preserve">W, </w:t>
      </w:r>
      <w:proofErr w:type="spellStart"/>
      <w:r w:rsidRPr="00D1605F">
        <w:rPr>
          <w:lang w:val="en-US"/>
        </w:rPr>
        <w:t>Wolfsberg</w:t>
      </w:r>
      <w:proofErr w:type="spellEnd"/>
      <w:r w:rsidR="008B20D2">
        <w:rPr>
          <w:lang w:val="en-US"/>
        </w:rPr>
        <w:t xml:space="preserve">, </w:t>
      </w:r>
      <w:r w:rsidRPr="00D1605F">
        <w:rPr>
          <w:lang w:val="en-US"/>
        </w:rPr>
        <w:t>T</w:t>
      </w:r>
      <w:r w:rsidR="008B20D2">
        <w:rPr>
          <w:lang w:val="en-US"/>
        </w:rPr>
        <w:t>.</w:t>
      </w:r>
      <w:r w:rsidRPr="00D1605F">
        <w:rPr>
          <w:lang w:val="en-US"/>
        </w:rPr>
        <w:t>G, Turner</w:t>
      </w:r>
      <w:r w:rsidR="008B20D2">
        <w:rPr>
          <w:lang w:val="en-US"/>
        </w:rPr>
        <w:t>,</w:t>
      </w:r>
      <w:r w:rsidRPr="00D1605F">
        <w:rPr>
          <w:lang w:val="en-US"/>
        </w:rPr>
        <w:t xml:space="preserve"> M</w:t>
      </w:r>
      <w:r w:rsidR="008B20D2">
        <w:rPr>
          <w:lang w:val="en-US"/>
        </w:rPr>
        <w:t>.</w:t>
      </w:r>
      <w:r w:rsidRPr="00D1605F">
        <w:rPr>
          <w:lang w:val="en-US"/>
        </w:rPr>
        <w:t>L, Segre</w:t>
      </w:r>
      <w:r w:rsidR="008B20D2">
        <w:rPr>
          <w:lang w:val="en-US"/>
        </w:rPr>
        <w:t>,</w:t>
      </w:r>
      <w:r w:rsidRPr="00D1605F">
        <w:rPr>
          <w:lang w:val="en-US"/>
        </w:rPr>
        <w:t xml:space="preserve"> J</w:t>
      </w:r>
      <w:r w:rsidR="008B20D2">
        <w:rPr>
          <w:lang w:val="en-US"/>
        </w:rPr>
        <w:t>.A,</w:t>
      </w:r>
      <w:r w:rsidRPr="00D1605F">
        <w:rPr>
          <w:lang w:val="en-US"/>
        </w:rPr>
        <w:t xml:space="preserve"> NISC Comparative Sequencing Program. A diversity </w:t>
      </w:r>
      <w:proofErr w:type="spellStart"/>
      <w:r w:rsidRPr="00D1605F">
        <w:rPr>
          <w:lang w:val="en-US"/>
        </w:rPr>
        <w:t>proﬁleof</w:t>
      </w:r>
      <w:proofErr w:type="spellEnd"/>
      <w:r w:rsidRPr="00D1605F">
        <w:rPr>
          <w:lang w:val="en-US"/>
        </w:rPr>
        <w:t xml:space="preserve"> the human skin microbiota. </w:t>
      </w:r>
      <w:r w:rsidRPr="008B20D2">
        <w:rPr>
          <w:i/>
          <w:lang w:val="en-US"/>
        </w:rPr>
        <w:t>Genome Res</w:t>
      </w:r>
      <w:r w:rsidRPr="00D1605F">
        <w:rPr>
          <w:lang w:val="en-US"/>
        </w:rPr>
        <w:t xml:space="preserve"> 18: 1043–1050, 2008.</w:t>
      </w:r>
    </w:p>
    <w:p w:rsidR="008B20D2" w:rsidRDefault="008B20D2" w:rsidP="008629D9">
      <w:pPr>
        <w:shd w:val="clear" w:color="auto" w:fill="FFFFFF"/>
        <w:spacing w:line="276" w:lineRule="auto"/>
        <w:jc w:val="both"/>
        <w:rPr>
          <w:lang w:val="en-US"/>
        </w:rPr>
      </w:pPr>
      <w:r>
        <w:rPr>
          <w:lang w:val="en-US"/>
        </w:rPr>
        <w:lastRenderedPageBreak/>
        <w:t xml:space="preserve">[6] </w:t>
      </w:r>
      <w:r w:rsidRPr="00D1605F">
        <w:rPr>
          <w:lang w:val="en-US"/>
        </w:rPr>
        <w:t>Edwards</w:t>
      </w:r>
      <w:r>
        <w:rPr>
          <w:lang w:val="en-US"/>
        </w:rPr>
        <w:t>,</w:t>
      </w:r>
      <w:r w:rsidRPr="00D1605F">
        <w:rPr>
          <w:lang w:val="en-US"/>
        </w:rPr>
        <w:t xml:space="preserve"> R, Harding</w:t>
      </w:r>
      <w:r>
        <w:rPr>
          <w:lang w:val="en-US"/>
        </w:rPr>
        <w:t>,</w:t>
      </w:r>
      <w:r w:rsidRPr="00D1605F">
        <w:rPr>
          <w:lang w:val="en-US"/>
        </w:rPr>
        <w:t xml:space="preserve"> K</w:t>
      </w:r>
      <w:r>
        <w:rPr>
          <w:lang w:val="en-US"/>
        </w:rPr>
        <w:t>.</w:t>
      </w:r>
      <w:r w:rsidRPr="00D1605F">
        <w:rPr>
          <w:lang w:val="en-US"/>
        </w:rPr>
        <w:t>G.</w:t>
      </w:r>
      <w:r>
        <w:rPr>
          <w:lang w:val="en-US"/>
        </w:rPr>
        <w:t>,</w:t>
      </w:r>
      <w:r w:rsidRPr="00D1605F">
        <w:rPr>
          <w:lang w:val="en-US"/>
        </w:rPr>
        <w:t xml:space="preserve"> Bacteria and wound heali</w:t>
      </w:r>
      <w:r>
        <w:rPr>
          <w:lang w:val="en-US"/>
        </w:rPr>
        <w:t xml:space="preserve">ng. </w:t>
      </w:r>
      <w:proofErr w:type="spellStart"/>
      <w:r w:rsidRPr="008B20D2">
        <w:rPr>
          <w:i/>
          <w:lang w:val="en-US"/>
        </w:rPr>
        <w:t>Curr</w:t>
      </w:r>
      <w:proofErr w:type="spellEnd"/>
      <w:r w:rsidRPr="008B20D2">
        <w:rPr>
          <w:i/>
          <w:lang w:val="en-US"/>
        </w:rPr>
        <w:t xml:space="preserve"> </w:t>
      </w:r>
      <w:proofErr w:type="spellStart"/>
      <w:r w:rsidRPr="008B20D2">
        <w:rPr>
          <w:i/>
          <w:lang w:val="en-US"/>
        </w:rPr>
        <w:t>Opin</w:t>
      </w:r>
      <w:proofErr w:type="spellEnd"/>
      <w:r w:rsidRPr="008B20D2">
        <w:rPr>
          <w:i/>
          <w:lang w:val="en-US"/>
        </w:rPr>
        <w:t xml:space="preserve"> Infect Dis</w:t>
      </w:r>
      <w:r>
        <w:rPr>
          <w:lang w:val="en-US"/>
        </w:rPr>
        <w:t xml:space="preserve"> 17: 91-</w:t>
      </w:r>
      <w:r w:rsidRPr="00D1605F">
        <w:rPr>
          <w:lang w:val="en-US"/>
        </w:rPr>
        <w:t>96,</w:t>
      </w:r>
      <w:r>
        <w:rPr>
          <w:lang w:val="en-US"/>
        </w:rPr>
        <w:t xml:space="preserve"> </w:t>
      </w:r>
      <w:r w:rsidRPr="00D1605F">
        <w:rPr>
          <w:lang w:val="en-US"/>
        </w:rPr>
        <w:t>2004</w:t>
      </w:r>
      <w:r>
        <w:rPr>
          <w:lang w:val="en-US"/>
        </w:rPr>
        <w:t>.</w:t>
      </w:r>
    </w:p>
    <w:p w:rsidR="008B20D2" w:rsidRDefault="008B20D2" w:rsidP="008629D9">
      <w:pPr>
        <w:shd w:val="clear" w:color="auto" w:fill="FFFFFF"/>
        <w:spacing w:line="276" w:lineRule="auto"/>
        <w:jc w:val="both"/>
        <w:rPr>
          <w:lang w:val="en-US"/>
        </w:rPr>
      </w:pPr>
      <w:r w:rsidRPr="008B20D2">
        <w:rPr>
          <w:lang w:val="en-US"/>
        </w:rPr>
        <w:t>[7] Grice</w:t>
      </w:r>
      <w:r>
        <w:rPr>
          <w:lang w:val="en-US"/>
        </w:rPr>
        <w:t>,</w:t>
      </w:r>
      <w:r w:rsidRPr="008B20D2">
        <w:rPr>
          <w:lang w:val="en-US"/>
        </w:rPr>
        <w:t xml:space="preserve"> E</w:t>
      </w:r>
      <w:r>
        <w:rPr>
          <w:lang w:val="en-US"/>
        </w:rPr>
        <w:t>.</w:t>
      </w:r>
      <w:r w:rsidRPr="008B20D2">
        <w:rPr>
          <w:lang w:val="en-US"/>
        </w:rPr>
        <w:t>A, Segre</w:t>
      </w:r>
      <w:r>
        <w:rPr>
          <w:lang w:val="en-US"/>
        </w:rPr>
        <w:t>,</w:t>
      </w:r>
      <w:r w:rsidRPr="008B20D2">
        <w:rPr>
          <w:lang w:val="en-US"/>
        </w:rPr>
        <w:t xml:space="preserve"> J</w:t>
      </w:r>
      <w:r>
        <w:rPr>
          <w:lang w:val="en-US"/>
        </w:rPr>
        <w:t>.</w:t>
      </w:r>
      <w:r w:rsidRPr="008B20D2">
        <w:rPr>
          <w:lang w:val="en-US"/>
        </w:rPr>
        <w:t>A.</w:t>
      </w:r>
      <w:r>
        <w:rPr>
          <w:lang w:val="en-US"/>
        </w:rPr>
        <w:t xml:space="preserve">, The skin microbiome. </w:t>
      </w:r>
      <w:r w:rsidRPr="008B20D2">
        <w:rPr>
          <w:lang w:val="en-US"/>
        </w:rPr>
        <w:t>Corrigendum in</w:t>
      </w:r>
      <w:r>
        <w:rPr>
          <w:lang w:val="en-US"/>
        </w:rPr>
        <w:t xml:space="preserve"> Nat Rev </w:t>
      </w:r>
      <w:proofErr w:type="spellStart"/>
      <w:r>
        <w:rPr>
          <w:lang w:val="en-US"/>
        </w:rPr>
        <w:t>Microbiol</w:t>
      </w:r>
      <w:proofErr w:type="spellEnd"/>
      <w:r>
        <w:rPr>
          <w:lang w:val="en-US"/>
        </w:rPr>
        <w:t xml:space="preserve"> 9: 626,</w:t>
      </w:r>
      <w:r w:rsidRPr="008B20D2">
        <w:rPr>
          <w:lang w:val="en-US"/>
        </w:rPr>
        <w:t xml:space="preserve"> Nat Rev </w:t>
      </w:r>
      <w:proofErr w:type="spellStart"/>
      <w:r w:rsidRPr="008B20D2">
        <w:rPr>
          <w:lang w:val="en-US"/>
        </w:rPr>
        <w:t>Microbiol</w:t>
      </w:r>
      <w:proofErr w:type="spellEnd"/>
      <w:r w:rsidRPr="008B20D2">
        <w:rPr>
          <w:lang w:val="en-US"/>
        </w:rPr>
        <w:t xml:space="preserve"> 9: 244 –253, 2011.</w:t>
      </w:r>
    </w:p>
    <w:p w:rsidR="009C356D" w:rsidRDefault="009C356D" w:rsidP="008629D9">
      <w:pPr>
        <w:shd w:val="clear" w:color="auto" w:fill="FFFFFF"/>
        <w:spacing w:line="276" w:lineRule="auto"/>
        <w:jc w:val="both"/>
        <w:rPr>
          <w:lang w:val="en-US"/>
        </w:rPr>
      </w:pPr>
      <w:r>
        <w:rPr>
          <w:lang w:val="en-US"/>
        </w:rPr>
        <w:t>[8]</w:t>
      </w:r>
      <w:r w:rsidR="00F275F1" w:rsidRPr="00D1605F">
        <w:rPr>
          <w:lang w:val="en-US" w:eastAsia="ru-RU"/>
        </w:rPr>
        <w:t> Li, Q.</w:t>
      </w:r>
      <w:r w:rsidR="00F275F1">
        <w:rPr>
          <w:lang w:val="en-US" w:eastAsia="ru-RU"/>
        </w:rPr>
        <w:t>,</w:t>
      </w:r>
      <w:r w:rsidR="00F275F1" w:rsidRPr="00D1605F">
        <w:rPr>
          <w:lang w:val="en-US" w:eastAsia="ru-RU"/>
        </w:rPr>
        <w:t> Dunn</w:t>
      </w:r>
      <w:r w:rsidR="00F275F1">
        <w:rPr>
          <w:lang w:val="en-US" w:eastAsia="ru-RU"/>
        </w:rPr>
        <w:t>,</w:t>
      </w:r>
      <w:r w:rsidR="00F275F1" w:rsidRPr="00F275F1">
        <w:rPr>
          <w:lang w:val="en-US" w:eastAsia="ru-RU"/>
        </w:rPr>
        <w:t xml:space="preserve"> </w:t>
      </w:r>
      <w:r w:rsidR="00F275F1" w:rsidRPr="00D1605F">
        <w:rPr>
          <w:lang w:val="en-US" w:eastAsia="ru-RU"/>
        </w:rPr>
        <w:t>E.T.</w:t>
      </w:r>
      <w:proofErr w:type="gramStart"/>
      <w:r w:rsidR="00F275F1" w:rsidRPr="00D1605F">
        <w:rPr>
          <w:lang w:val="en-US" w:eastAsia="ru-RU"/>
        </w:rPr>
        <w:t>,  </w:t>
      </w:r>
      <w:proofErr w:type="spellStart"/>
      <w:r w:rsidR="00F275F1" w:rsidRPr="00D1605F">
        <w:rPr>
          <w:lang w:val="en-US" w:eastAsia="ru-RU"/>
        </w:rPr>
        <w:t>Grandmaison</w:t>
      </w:r>
      <w:proofErr w:type="spellEnd"/>
      <w:proofErr w:type="gramEnd"/>
      <w:r w:rsidR="00F275F1" w:rsidRPr="00D1605F">
        <w:rPr>
          <w:lang w:val="en-US" w:eastAsia="ru-RU"/>
        </w:rPr>
        <w:t>, E.W.</w:t>
      </w:r>
      <w:r w:rsidR="00F275F1">
        <w:rPr>
          <w:lang w:val="en-US" w:eastAsia="ru-RU"/>
        </w:rPr>
        <w:t>,</w:t>
      </w:r>
      <w:r w:rsidR="00F275F1" w:rsidRPr="00D1605F">
        <w:rPr>
          <w:lang w:val="en-US" w:eastAsia="ru-RU"/>
        </w:rPr>
        <w:t> </w:t>
      </w:r>
      <w:proofErr w:type="spellStart"/>
      <w:r w:rsidR="00F275F1" w:rsidRPr="00D1605F">
        <w:rPr>
          <w:lang w:val="en-US" w:eastAsia="ru-RU"/>
        </w:rPr>
        <w:t>Goosen</w:t>
      </w:r>
      <w:proofErr w:type="spellEnd"/>
      <w:r w:rsidR="00F275F1" w:rsidRPr="00D1605F">
        <w:rPr>
          <w:lang w:val="en-US" w:eastAsia="ru-RU"/>
        </w:rPr>
        <w:t xml:space="preserve"> M.F.A.</w:t>
      </w:r>
      <w:r w:rsidR="00F275F1">
        <w:rPr>
          <w:lang w:val="en-US" w:eastAsia="ru-RU"/>
        </w:rPr>
        <w:t xml:space="preserve">, </w:t>
      </w:r>
      <w:r w:rsidR="00F275F1" w:rsidRPr="00D1605F">
        <w:rPr>
          <w:lang w:val="en-US" w:eastAsia="ru-RU"/>
        </w:rPr>
        <w:t xml:space="preserve">Applications and properties of chitosan J. </w:t>
      </w:r>
      <w:proofErr w:type="spellStart"/>
      <w:r w:rsidR="00F275F1" w:rsidRPr="00D1605F">
        <w:rPr>
          <w:lang w:val="en-US" w:eastAsia="ru-RU"/>
        </w:rPr>
        <w:t>Bioact</w:t>
      </w:r>
      <w:proofErr w:type="spellEnd"/>
      <w:r w:rsidR="00F275F1" w:rsidRPr="00D1605F">
        <w:rPr>
          <w:lang w:val="en-US" w:eastAsia="ru-RU"/>
        </w:rPr>
        <w:t xml:space="preserve">. </w:t>
      </w:r>
      <w:proofErr w:type="spellStart"/>
      <w:r w:rsidR="00F275F1" w:rsidRPr="00D1605F">
        <w:rPr>
          <w:lang w:val="en-US" w:eastAsia="ru-RU"/>
        </w:rPr>
        <w:t>Compat</w:t>
      </w:r>
      <w:proofErr w:type="spellEnd"/>
      <w:r w:rsidR="00F275F1" w:rsidRPr="00D1605F">
        <w:rPr>
          <w:lang w:val="en-US" w:eastAsia="ru-RU"/>
        </w:rPr>
        <w:t xml:space="preserve">. </w:t>
      </w:r>
      <w:proofErr w:type="spellStart"/>
      <w:r w:rsidR="00F275F1" w:rsidRPr="00D1605F">
        <w:rPr>
          <w:lang w:val="en-US" w:eastAsia="ru-RU"/>
        </w:rPr>
        <w:t>Polym</w:t>
      </w:r>
      <w:proofErr w:type="spellEnd"/>
      <w:r w:rsidR="00F275F1" w:rsidRPr="00D1605F">
        <w:rPr>
          <w:lang w:val="en-US" w:eastAsia="ru-RU"/>
        </w:rPr>
        <w:t>., 71 (1992), pp. 370-397</w:t>
      </w:r>
      <w:r w:rsidR="00F275F1" w:rsidRPr="00D1605F">
        <w:rPr>
          <w:lang w:eastAsia="ru-RU"/>
        </w:rPr>
        <w:t xml:space="preserve">; </w:t>
      </w:r>
      <w:r w:rsidR="00F275F1" w:rsidRPr="00D1605F">
        <w:rPr>
          <w:lang w:val="en-US" w:eastAsia="ru-RU"/>
        </w:rPr>
        <w:t>M. </w:t>
      </w:r>
      <w:proofErr w:type="spellStart"/>
      <w:r w:rsidR="00F275F1" w:rsidRPr="00D1605F">
        <w:rPr>
          <w:lang w:val="en-US" w:eastAsia="ru-RU"/>
        </w:rPr>
        <w:t>RinaudoChitin</w:t>
      </w:r>
      <w:proofErr w:type="spellEnd"/>
      <w:r w:rsidR="00F275F1" w:rsidRPr="00D1605F">
        <w:rPr>
          <w:lang w:val="en-US" w:eastAsia="ru-RU"/>
        </w:rPr>
        <w:t xml:space="preserve"> and chitosan: Properties and applications</w:t>
      </w:r>
      <w:r w:rsidR="00F275F1" w:rsidRPr="00D1605F">
        <w:rPr>
          <w:lang w:eastAsia="ru-RU"/>
        </w:rPr>
        <w:t xml:space="preserve"> </w:t>
      </w:r>
      <w:proofErr w:type="spellStart"/>
      <w:r w:rsidR="00F275F1" w:rsidRPr="00F275F1">
        <w:rPr>
          <w:i/>
          <w:lang w:val="en-US" w:eastAsia="ru-RU"/>
        </w:rPr>
        <w:t>Prog</w:t>
      </w:r>
      <w:proofErr w:type="spellEnd"/>
      <w:r w:rsidR="00F275F1" w:rsidRPr="00F275F1">
        <w:rPr>
          <w:i/>
          <w:lang w:val="en-US" w:eastAsia="ru-RU"/>
        </w:rPr>
        <w:t xml:space="preserve">. </w:t>
      </w:r>
      <w:proofErr w:type="spellStart"/>
      <w:r w:rsidR="00F275F1" w:rsidRPr="00F275F1">
        <w:rPr>
          <w:i/>
          <w:lang w:val="en-US" w:eastAsia="ru-RU"/>
        </w:rPr>
        <w:t>Polym</w:t>
      </w:r>
      <w:proofErr w:type="spellEnd"/>
      <w:r w:rsidR="00F275F1" w:rsidRPr="00F275F1">
        <w:rPr>
          <w:i/>
          <w:lang w:val="en-US" w:eastAsia="ru-RU"/>
        </w:rPr>
        <w:t>. Sci.</w:t>
      </w:r>
      <w:r w:rsidR="00F275F1">
        <w:rPr>
          <w:lang w:val="en-US" w:eastAsia="ru-RU"/>
        </w:rPr>
        <w:t>, 31, 2006</w:t>
      </w:r>
      <w:r w:rsidR="00F275F1" w:rsidRPr="00D1605F">
        <w:rPr>
          <w:lang w:val="en-US" w:eastAsia="ru-RU"/>
        </w:rPr>
        <w:t>, pp. 603-632</w:t>
      </w:r>
    </w:p>
    <w:p w:rsidR="00F275F1" w:rsidRDefault="00F275F1" w:rsidP="008629D9">
      <w:pPr>
        <w:shd w:val="clear" w:color="auto" w:fill="FFFFFF"/>
        <w:spacing w:line="276" w:lineRule="auto"/>
        <w:rPr>
          <w:lang w:val="en-US"/>
        </w:rPr>
      </w:pPr>
      <w:r>
        <w:rPr>
          <w:lang w:val="en-US"/>
        </w:rPr>
        <w:t>[9]</w:t>
      </w:r>
      <w:r w:rsidRPr="00D1605F">
        <w:rPr>
          <w:lang w:val="en-US" w:eastAsia="ru-RU"/>
        </w:rPr>
        <w:t> </w:t>
      </w:r>
      <w:proofErr w:type="spellStart"/>
      <w:r w:rsidRPr="00D1605F">
        <w:rPr>
          <w:lang w:val="en-US" w:eastAsia="ru-RU"/>
        </w:rPr>
        <w:t>Muzzarelli</w:t>
      </w:r>
      <w:proofErr w:type="spellEnd"/>
      <w:r w:rsidRPr="00D1605F">
        <w:rPr>
          <w:lang w:val="en-US" w:eastAsia="ru-RU"/>
        </w:rPr>
        <w:t>,</w:t>
      </w:r>
      <w:r>
        <w:rPr>
          <w:lang w:val="en-US"/>
        </w:rPr>
        <w:t> </w:t>
      </w:r>
      <w:r w:rsidRPr="00D1605F">
        <w:rPr>
          <w:lang w:val="en-US" w:eastAsia="ru-RU"/>
        </w:rPr>
        <w:t>R.A.A.</w:t>
      </w:r>
      <w:r>
        <w:rPr>
          <w:lang w:val="en-US" w:eastAsia="ru-RU"/>
        </w:rPr>
        <w:t xml:space="preserve">, </w:t>
      </w:r>
      <w:r w:rsidRPr="00D1605F">
        <w:rPr>
          <w:lang w:val="en-US" w:eastAsia="ru-RU"/>
        </w:rPr>
        <w:t>  </w:t>
      </w:r>
      <w:r w:rsidRPr="00F275F1">
        <w:rPr>
          <w:lang w:val="en-US" w:eastAsia="ru-RU"/>
        </w:rPr>
        <w:t>Morganti P.</w:t>
      </w:r>
      <w:proofErr w:type="gramStart"/>
      <w:r w:rsidRPr="00D1605F">
        <w:rPr>
          <w:lang w:val="en-US" w:eastAsia="ru-RU"/>
        </w:rPr>
        <w:t>,  Morganti</w:t>
      </w:r>
      <w:proofErr w:type="gramEnd"/>
      <w:r>
        <w:rPr>
          <w:lang w:val="en-US" w:eastAsia="ru-RU"/>
        </w:rPr>
        <w:t> </w:t>
      </w:r>
      <w:r w:rsidRPr="00D1605F">
        <w:rPr>
          <w:lang w:val="en-US" w:eastAsia="ru-RU"/>
        </w:rPr>
        <w:t>G.,  Palombo</w:t>
      </w:r>
      <w:r>
        <w:rPr>
          <w:lang w:val="en-US" w:eastAsia="ru-RU"/>
        </w:rPr>
        <w:t> </w:t>
      </w:r>
      <w:r w:rsidRPr="00D1605F">
        <w:rPr>
          <w:lang w:val="en-US" w:eastAsia="ru-RU"/>
        </w:rPr>
        <w:t>P.,  Palombo</w:t>
      </w:r>
      <w:r>
        <w:rPr>
          <w:lang w:val="en-US" w:eastAsia="ru-RU"/>
        </w:rPr>
        <w:t> </w:t>
      </w:r>
      <w:r w:rsidRPr="00D1605F">
        <w:rPr>
          <w:lang w:val="en-US" w:eastAsia="ru-RU"/>
        </w:rPr>
        <w:t>M.,  </w:t>
      </w:r>
      <w:proofErr w:type="spellStart"/>
      <w:r w:rsidRPr="00D1605F">
        <w:rPr>
          <w:lang w:val="en-US" w:eastAsia="ru-RU"/>
        </w:rPr>
        <w:t>Biagini</w:t>
      </w:r>
      <w:proofErr w:type="spellEnd"/>
      <w:r>
        <w:rPr>
          <w:lang w:val="en-US" w:eastAsia="ru-RU"/>
        </w:rPr>
        <w:t> </w:t>
      </w:r>
      <w:r w:rsidRPr="00D1605F">
        <w:rPr>
          <w:lang w:val="en-US" w:eastAsia="ru-RU"/>
        </w:rPr>
        <w:t>G.</w:t>
      </w:r>
      <w:r>
        <w:rPr>
          <w:lang w:val="en-US" w:eastAsia="ru-RU"/>
        </w:rPr>
        <w:t>, Bel</w:t>
      </w:r>
      <w:r w:rsidRPr="00D1605F">
        <w:rPr>
          <w:lang w:val="en-US" w:eastAsia="ru-RU"/>
        </w:rPr>
        <w:t>monte</w:t>
      </w:r>
      <w:r>
        <w:rPr>
          <w:lang w:val="en-US" w:eastAsia="ru-RU"/>
        </w:rPr>
        <w:t> </w:t>
      </w:r>
      <w:r w:rsidRPr="00D1605F">
        <w:rPr>
          <w:lang w:val="en-US" w:eastAsia="ru-RU"/>
        </w:rPr>
        <w:t>M.,  </w:t>
      </w:r>
      <w:proofErr w:type="spellStart"/>
      <w:r w:rsidRPr="00F275F1">
        <w:t>Giantomassi</w:t>
      </w:r>
      <w:proofErr w:type="spellEnd"/>
      <w:r>
        <w:rPr>
          <w:lang w:val="en-US"/>
        </w:rPr>
        <w:t> </w:t>
      </w:r>
      <w:r w:rsidRPr="00F275F1">
        <w:t>F</w:t>
      </w:r>
      <w:r w:rsidRPr="00D1605F">
        <w:rPr>
          <w:lang w:val="en-US" w:eastAsia="ru-RU"/>
        </w:rPr>
        <w:t>.,  </w:t>
      </w:r>
      <w:proofErr w:type="spellStart"/>
      <w:r w:rsidRPr="00D1605F">
        <w:rPr>
          <w:lang w:val="en-US" w:eastAsia="ru-RU"/>
        </w:rPr>
        <w:t>Orlandi</w:t>
      </w:r>
      <w:proofErr w:type="spellEnd"/>
      <w:r>
        <w:rPr>
          <w:lang w:val="en-US" w:eastAsia="ru-RU"/>
        </w:rPr>
        <w:t> </w:t>
      </w:r>
      <w:r w:rsidRPr="00D1605F">
        <w:rPr>
          <w:lang w:val="en-US" w:eastAsia="ru-RU"/>
        </w:rPr>
        <w:t>F.,  </w:t>
      </w:r>
      <w:proofErr w:type="spellStart"/>
      <w:r w:rsidRPr="00D1605F">
        <w:rPr>
          <w:lang w:val="en-US" w:eastAsia="ru-RU"/>
        </w:rPr>
        <w:t>Muzzarelli</w:t>
      </w:r>
      <w:proofErr w:type="spellEnd"/>
      <w:r>
        <w:rPr>
          <w:lang w:val="en-US" w:eastAsia="ru-RU"/>
        </w:rPr>
        <w:t> </w:t>
      </w:r>
      <w:r w:rsidRPr="00D1605F">
        <w:rPr>
          <w:lang w:val="en-US" w:eastAsia="ru-RU"/>
        </w:rPr>
        <w:t xml:space="preserve">C. Chitin </w:t>
      </w:r>
      <w:proofErr w:type="spellStart"/>
      <w:r w:rsidRPr="00D1605F">
        <w:rPr>
          <w:lang w:val="en-US" w:eastAsia="ru-RU"/>
        </w:rPr>
        <w:t>nanofibrils</w:t>
      </w:r>
      <w:proofErr w:type="spellEnd"/>
      <w:r w:rsidRPr="00D1605F">
        <w:rPr>
          <w:lang w:val="en-US" w:eastAsia="ru-RU"/>
        </w:rPr>
        <w:t xml:space="preserve">/chitosan </w:t>
      </w:r>
      <w:proofErr w:type="spellStart"/>
      <w:r w:rsidRPr="00D1605F">
        <w:rPr>
          <w:lang w:val="en-US" w:eastAsia="ru-RU"/>
        </w:rPr>
        <w:t>glycolate</w:t>
      </w:r>
      <w:proofErr w:type="spellEnd"/>
      <w:r w:rsidRPr="00D1605F">
        <w:rPr>
          <w:lang w:val="en-US" w:eastAsia="ru-RU"/>
        </w:rPr>
        <w:t xml:space="preserve"> composites as wound med</w:t>
      </w:r>
      <w:r>
        <w:rPr>
          <w:lang w:val="en-US" w:eastAsia="ru-RU"/>
        </w:rPr>
        <w:t xml:space="preserve">icaments </w:t>
      </w:r>
      <w:proofErr w:type="spellStart"/>
      <w:r w:rsidRPr="00F275F1">
        <w:rPr>
          <w:i/>
          <w:lang w:val="en-US" w:eastAsia="ru-RU"/>
        </w:rPr>
        <w:t>Carbohydr</w:t>
      </w:r>
      <w:proofErr w:type="spellEnd"/>
      <w:r w:rsidRPr="00F275F1">
        <w:rPr>
          <w:i/>
          <w:lang w:val="en-US" w:eastAsia="ru-RU"/>
        </w:rPr>
        <w:t xml:space="preserve">. </w:t>
      </w:r>
      <w:proofErr w:type="spellStart"/>
      <w:r w:rsidRPr="00F275F1">
        <w:rPr>
          <w:i/>
          <w:lang w:val="en-US" w:eastAsia="ru-RU"/>
        </w:rPr>
        <w:t>Polym</w:t>
      </w:r>
      <w:proofErr w:type="spellEnd"/>
      <w:r w:rsidRPr="00F275F1">
        <w:rPr>
          <w:i/>
          <w:lang w:val="en-US" w:eastAsia="ru-RU"/>
        </w:rPr>
        <w:t>.</w:t>
      </w:r>
      <w:r>
        <w:rPr>
          <w:lang w:val="en-US" w:eastAsia="ru-RU"/>
        </w:rPr>
        <w:t>, 70, 2007</w:t>
      </w:r>
      <w:r w:rsidRPr="00D1605F">
        <w:rPr>
          <w:lang w:val="en-US" w:eastAsia="ru-RU"/>
        </w:rPr>
        <w:t>, pp. 274-284.</w:t>
      </w:r>
    </w:p>
    <w:p w:rsidR="009C356D" w:rsidRDefault="009C356D" w:rsidP="008629D9">
      <w:pPr>
        <w:shd w:val="clear" w:color="auto" w:fill="FFFFFF"/>
        <w:spacing w:line="276" w:lineRule="auto"/>
        <w:jc w:val="both"/>
        <w:rPr>
          <w:lang w:val="en-US" w:eastAsia="ru-RU"/>
        </w:rPr>
      </w:pPr>
      <w:r>
        <w:rPr>
          <w:lang w:val="en-US"/>
        </w:rPr>
        <w:t>[10]</w:t>
      </w:r>
      <w:r w:rsidR="00F275F1" w:rsidRPr="00D1605F">
        <w:rPr>
          <w:lang w:val="en-US" w:eastAsia="ru-RU"/>
        </w:rPr>
        <w:t> </w:t>
      </w:r>
      <w:proofErr w:type="spellStart"/>
      <w:r w:rsidR="00F275F1" w:rsidRPr="00D1605F">
        <w:rPr>
          <w:lang w:val="en-US" w:eastAsia="ru-RU"/>
        </w:rPr>
        <w:t>Harugade</w:t>
      </w:r>
      <w:proofErr w:type="spellEnd"/>
      <w:r w:rsidR="00F275F1">
        <w:rPr>
          <w:lang w:val="en-US" w:eastAsia="ru-RU"/>
        </w:rPr>
        <w:t>,</w:t>
      </w:r>
      <w:r w:rsidR="00F275F1" w:rsidRPr="00F275F1">
        <w:rPr>
          <w:lang w:val="en-US" w:eastAsia="ru-RU"/>
        </w:rPr>
        <w:t xml:space="preserve"> </w:t>
      </w:r>
      <w:r w:rsidR="00F275F1" w:rsidRPr="00D1605F">
        <w:rPr>
          <w:lang w:val="en-US" w:eastAsia="ru-RU"/>
        </w:rPr>
        <w:t>A.</w:t>
      </w:r>
      <w:proofErr w:type="gramStart"/>
      <w:r w:rsidR="00F275F1" w:rsidRPr="00D1605F">
        <w:rPr>
          <w:lang w:val="en-US" w:eastAsia="ru-RU"/>
        </w:rPr>
        <w:t>,  </w:t>
      </w:r>
      <w:proofErr w:type="spellStart"/>
      <w:r w:rsidR="00F275F1" w:rsidRPr="00D1605F">
        <w:rPr>
          <w:lang w:val="en-US" w:eastAsia="ru-RU"/>
        </w:rPr>
        <w:t>Sherje</w:t>
      </w:r>
      <w:proofErr w:type="spellEnd"/>
      <w:proofErr w:type="gramEnd"/>
      <w:r w:rsidR="00F275F1">
        <w:rPr>
          <w:lang w:val="en-US" w:eastAsia="ru-RU"/>
        </w:rPr>
        <w:t>,</w:t>
      </w:r>
      <w:r w:rsidR="00F275F1" w:rsidRPr="00F275F1">
        <w:rPr>
          <w:lang w:val="en-US" w:eastAsia="ru-RU"/>
        </w:rPr>
        <w:t xml:space="preserve"> </w:t>
      </w:r>
      <w:r w:rsidR="00F275F1" w:rsidRPr="00D1605F">
        <w:rPr>
          <w:lang w:val="en-US" w:eastAsia="ru-RU"/>
        </w:rPr>
        <w:t>A.P.,  </w:t>
      </w:r>
      <w:proofErr w:type="spellStart"/>
      <w:r w:rsidR="00F275F1" w:rsidRPr="00D1605F">
        <w:rPr>
          <w:lang w:val="en-US" w:eastAsia="ru-RU"/>
        </w:rPr>
        <w:t>Pethe</w:t>
      </w:r>
      <w:proofErr w:type="spellEnd"/>
      <w:r w:rsidR="00F275F1" w:rsidRPr="00F275F1">
        <w:rPr>
          <w:lang w:val="en-US" w:eastAsia="ru-RU"/>
        </w:rPr>
        <w:t xml:space="preserve"> </w:t>
      </w:r>
      <w:r w:rsidR="00F275F1" w:rsidRPr="00D1605F">
        <w:rPr>
          <w:lang w:val="en-US" w:eastAsia="ru-RU"/>
        </w:rPr>
        <w:t>A.</w:t>
      </w:r>
      <w:r w:rsidR="00F275F1">
        <w:rPr>
          <w:lang w:val="en-US" w:eastAsia="ru-RU"/>
        </w:rPr>
        <w:t>,</w:t>
      </w:r>
      <w:r w:rsidR="00F275F1" w:rsidRPr="00D1605F">
        <w:rPr>
          <w:lang w:eastAsia="ru-RU"/>
        </w:rPr>
        <w:t xml:space="preserve"> </w:t>
      </w:r>
      <w:r w:rsidR="00F275F1" w:rsidRPr="00D1605F">
        <w:rPr>
          <w:lang w:val="en-US" w:eastAsia="ru-RU"/>
        </w:rPr>
        <w:t>Chitosan: a review on properties, biological activities and recent progress in biomedical applications</w:t>
      </w:r>
      <w:r w:rsidR="00F275F1" w:rsidRPr="00D1605F">
        <w:rPr>
          <w:lang w:eastAsia="ru-RU"/>
        </w:rPr>
        <w:t xml:space="preserve"> </w:t>
      </w:r>
      <w:r w:rsidR="00F275F1" w:rsidRPr="00D1605F">
        <w:rPr>
          <w:lang w:val="en-US" w:eastAsia="ru-RU"/>
        </w:rPr>
        <w:t xml:space="preserve">React. </w:t>
      </w:r>
      <w:proofErr w:type="spellStart"/>
      <w:r w:rsidR="00F275F1" w:rsidRPr="00F275F1">
        <w:rPr>
          <w:i/>
          <w:lang w:val="en-US" w:eastAsia="ru-RU"/>
        </w:rPr>
        <w:t>Funct</w:t>
      </w:r>
      <w:proofErr w:type="spellEnd"/>
      <w:r w:rsidR="00F275F1" w:rsidRPr="00F275F1">
        <w:rPr>
          <w:i/>
          <w:lang w:val="en-US" w:eastAsia="ru-RU"/>
        </w:rPr>
        <w:t xml:space="preserve">. </w:t>
      </w:r>
      <w:proofErr w:type="spellStart"/>
      <w:r w:rsidR="00F275F1" w:rsidRPr="00F275F1">
        <w:rPr>
          <w:i/>
          <w:lang w:val="en-US" w:eastAsia="ru-RU"/>
        </w:rPr>
        <w:t>Polym</w:t>
      </w:r>
      <w:proofErr w:type="spellEnd"/>
      <w:r w:rsidR="00F275F1">
        <w:rPr>
          <w:lang w:val="en-US" w:eastAsia="ru-RU"/>
        </w:rPr>
        <w:t>., 105634, 2023.</w:t>
      </w:r>
    </w:p>
    <w:p w:rsidR="00891BB9" w:rsidRDefault="00891BB9" w:rsidP="008629D9">
      <w:pPr>
        <w:shd w:val="clear" w:color="auto" w:fill="FFFFFF"/>
        <w:spacing w:line="276" w:lineRule="auto"/>
        <w:jc w:val="both"/>
        <w:rPr>
          <w:lang w:val="en-US" w:eastAsia="ru-RU"/>
        </w:rPr>
      </w:pPr>
      <w:r w:rsidRPr="00891BB9">
        <w:rPr>
          <w:lang w:val="en-US" w:eastAsia="ru-RU"/>
        </w:rPr>
        <w:t>[11] </w:t>
      </w:r>
      <w:proofErr w:type="spellStart"/>
      <w:r w:rsidRPr="00891BB9">
        <w:rPr>
          <w:lang w:val="en-US" w:eastAsia="ru-RU"/>
        </w:rPr>
        <w:t>Dacrory</w:t>
      </w:r>
      <w:proofErr w:type="spellEnd"/>
      <w:r w:rsidRPr="00891BB9">
        <w:rPr>
          <w:lang w:val="en-US" w:eastAsia="ru-RU"/>
        </w:rPr>
        <w:t>, S.</w:t>
      </w:r>
      <w:r>
        <w:rPr>
          <w:lang w:val="en-US" w:eastAsia="ru-RU"/>
        </w:rPr>
        <w:t>,</w:t>
      </w:r>
      <w:r w:rsidRPr="00891BB9">
        <w:rPr>
          <w:lang w:val="en-US" w:eastAsia="ru-RU"/>
        </w:rPr>
        <w:t> Hashem</w:t>
      </w:r>
      <w:r>
        <w:rPr>
          <w:lang w:val="en-US" w:eastAsia="ru-RU"/>
        </w:rPr>
        <w:t>,</w:t>
      </w:r>
      <w:r w:rsidRPr="00891BB9">
        <w:rPr>
          <w:lang w:val="en-US" w:eastAsia="ru-RU"/>
        </w:rPr>
        <w:t xml:space="preserve"> A.H.</w:t>
      </w:r>
      <w:proofErr w:type="gramStart"/>
      <w:r w:rsidRPr="00891BB9">
        <w:rPr>
          <w:lang w:val="en-US" w:eastAsia="ru-RU"/>
        </w:rPr>
        <w:t>,  </w:t>
      </w:r>
      <w:proofErr w:type="spellStart"/>
      <w:r w:rsidRPr="00891BB9">
        <w:rPr>
          <w:lang w:val="en-US" w:eastAsia="ru-RU"/>
        </w:rPr>
        <w:t>Kamel</w:t>
      </w:r>
      <w:proofErr w:type="spellEnd"/>
      <w:proofErr w:type="gramEnd"/>
      <w:r w:rsidRPr="00891BB9">
        <w:rPr>
          <w:lang w:eastAsia="ru-RU"/>
        </w:rPr>
        <w:t xml:space="preserve"> </w:t>
      </w:r>
      <w:r w:rsidRPr="00891BB9">
        <w:rPr>
          <w:lang w:val="en-US" w:eastAsia="ru-RU"/>
        </w:rPr>
        <w:t>S.</w:t>
      </w:r>
      <w:r>
        <w:rPr>
          <w:lang w:val="en-US" w:eastAsia="ru-RU"/>
        </w:rPr>
        <w:t xml:space="preserve">, </w:t>
      </w:r>
      <w:r w:rsidRPr="00891BB9">
        <w:rPr>
          <w:lang w:val="en-US" w:eastAsia="ru-RU"/>
        </w:rPr>
        <w:t>Antimicrobial and antiviral activities with molecular dockin</w:t>
      </w:r>
      <w:r>
        <w:rPr>
          <w:lang w:val="en-US" w:eastAsia="ru-RU"/>
        </w:rPr>
        <w:t>g study of chitosan/carrageenan</w:t>
      </w:r>
      <w:r w:rsidRPr="00891BB9">
        <w:rPr>
          <w:lang w:val="en-US" w:eastAsia="ru-RU"/>
        </w:rPr>
        <w:t xml:space="preserve"> clove oil beads</w:t>
      </w:r>
      <w:r w:rsidRPr="00891BB9">
        <w:rPr>
          <w:lang w:eastAsia="ru-RU"/>
        </w:rPr>
        <w:t xml:space="preserve"> </w:t>
      </w:r>
      <w:proofErr w:type="spellStart"/>
      <w:r w:rsidRPr="00891BB9">
        <w:rPr>
          <w:lang w:val="en-US" w:eastAsia="ru-RU"/>
        </w:rPr>
        <w:t>Biotechno</w:t>
      </w:r>
      <w:r>
        <w:rPr>
          <w:lang w:val="en-US" w:eastAsia="ru-RU"/>
        </w:rPr>
        <w:t>l</w:t>
      </w:r>
      <w:proofErr w:type="spellEnd"/>
      <w:r>
        <w:rPr>
          <w:lang w:val="en-US" w:eastAsia="ru-RU"/>
        </w:rPr>
        <w:t>. J., 17, 2022</w:t>
      </w:r>
      <w:r w:rsidRPr="00891BB9">
        <w:rPr>
          <w:lang w:val="en-US" w:eastAsia="ru-RU"/>
        </w:rPr>
        <w:t>, p. 2100298.</w:t>
      </w:r>
    </w:p>
    <w:p w:rsidR="00891BB9" w:rsidRDefault="00891BB9" w:rsidP="008629D9">
      <w:pPr>
        <w:shd w:val="clear" w:color="auto" w:fill="FFFFFF"/>
        <w:spacing w:line="276" w:lineRule="auto"/>
        <w:jc w:val="both"/>
        <w:rPr>
          <w:rStyle w:val="a9"/>
          <w:color w:val="000000" w:themeColor="text1"/>
          <w:u w:val="none"/>
          <w:shd w:val="clear" w:color="auto" w:fill="FFFFFF"/>
          <w:lang w:val="en-US"/>
        </w:rPr>
      </w:pPr>
      <w:r w:rsidRPr="00891BB9">
        <w:rPr>
          <w:lang w:val="en-US" w:eastAsia="ru-RU"/>
        </w:rPr>
        <w:t xml:space="preserve">[12] </w:t>
      </w:r>
      <w:hyperlink r:id="rId27" w:history="1">
        <w:r w:rsidRPr="00891BB9">
          <w:rPr>
            <w:lang w:val="en-US"/>
          </w:rPr>
          <w:t xml:space="preserve"> Dai</w:t>
        </w:r>
      </w:hyperlink>
      <w:r>
        <w:rPr>
          <w:lang w:val="en-US"/>
        </w:rPr>
        <w:t>,</w:t>
      </w:r>
      <w:r w:rsidRPr="00891BB9">
        <w:t xml:space="preserve"> </w:t>
      </w:r>
      <w:r w:rsidRPr="00891BB9">
        <w:rPr>
          <w:lang w:val="en-US"/>
        </w:rPr>
        <w:t>T., </w:t>
      </w:r>
      <w:hyperlink r:id="rId28" w:history="1">
        <w:r w:rsidRPr="00891BB9">
          <w:rPr>
            <w:lang w:val="en-US"/>
          </w:rPr>
          <w:t xml:space="preserve"> Tanaka</w:t>
        </w:r>
      </w:hyperlink>
      <w:r>
        <w:rPr>
          <w:lang w:val="en-US"/>
        </w:rPr>
        <w:t>,</w:t>
      </w:r>
      <w:r w:rsidRPr="00891BB9">
        <w:t xml:space="preserve"> M.</w:t>
      </w:r>
      <w:r w:rsidRPr="00891BB9">
        <w:rPr>
          <w:lang w:val="en-US"/>
        </w:rPr>
        <w:t>, </w:t>
      </w:r>
      <w:hyperlink r:id="rId29" w:history="1">
        <w:r w:rsidRPr="00891BB9">
          <w:rPr>
            <w:lang w:val="en-US"/>
          </w:rPr>
          <w:t xml:space="preserve"> Huang</w:t>
        </w:r>
      </w:hyperlink>
      <w:r w:rsidRPr="00891BB9">
        <w:rPr>
          <w:lang w:val="en-US"/>
        </w:rPr>
        <w:t>, Y.-Y.</w:t>
      </w:r>
      <w:r>
        <w:rPr>
          <w:lang w:val="en-US"/>
        </w:rPr>
        <w:t xml:space="preserve">, </w:t>
      </w:r>
      <w:hyperlink r:id="rId30" w:history="1">
        <w:r w:rsidRPr="00891BB9">
          <w:rPr>
            <w:lang w:val="en-US"/>
          </w:rPr>
          <w:t xml:space="preserve"> Hamblin</w:t>
        </w:r>
      </w:hyperlink>
      <w:r>
        <w:rPr>
          <w:lang w:val="en-US"/>
        </w:rPr>
        <w:t>,</w:t>
      </w:r>
      <w:r w:rsidRPr="00891BB9">
        <w:t xml:space="preserve"> </w:t>
      </w:r>
      <w:r w:rsidRPr="00891BB9">
        <w:rPr>
          <w:lang w:val="en-US"/>
        </w:rPr>
        <w:t>M. R.</w:t>
      </w:r>
      <w:r>
        <w:rPr>
          <w:lang w:val="en-US"/>
        </w:rPr>
        <w:t xml:space="preserve">, </w:t>
      </w:r>
      <w:r w:rsidRPr="00891BB9">
        <w:rPr>
          <w:bCs/>
          <w:color w:val="000000"/>
          <w:spacing w:val="-2"/>
          <w:lang w:val="en-US"/>
        </w:rPr>
        <w:t xml:space="preserve">Chitosan </w:t>
      </w:r>
      <w:r w:rsidRPr="00891BB9">
        <w:rPr>
          <w:bCs/>
          <w:spacing w:val="-2"/>
          <w:lang w:val="en-US"/>
        </w:rPr>
        <w:t xml:space="preserve">preparations for wounds and burns: antimicrobial and wound-healing effects </w:t>
      </w:r>
      <w:hyperlink r:id="rId31" w:tgtFrame="_blank" w:history="1">
        <w:r w:rsidRPr="00891BB9">
          <w:rPr>
            <w:rStyle w:val="a9"/>
            <w:i/>
            <w:color w:val="000000" w:themeColor="text1"/>
            <w:u w:val="none"/>
            <w:shd w:val="clear" w:color="auto" w:fill="FFFFFF"/>
            <w:lang w:val="en-US"/>
          </w:rPr>
          <w:t xml:space="preserve">Expert Rev Anti Infect </w:t>
        </w:r>
        <w:proofErr w:type="spellStart"/>
        <w:r w:rsidRPr="00891BB9">
          <w:rPr>
            <w:rStyle w:val="a9"/>
            <w:i/>
            <w:color w:val="000000" w:themeColor="text1"/>
            <w:u w:val="none"/>
            <w:shd w:val="clear" w:color="auto" w:fill="FFFFFF"/>
            <w:lang w:val="en-US"/>
          </w:rPr>
          <w:t>Ther</w:t>
        </w:r>
        <w:proofErr w:type="spellEnd"/>
        <w:r>
          <w:rPr>
            <w:rStyle w:val="a9"/>
            <w:color w:val="000000" w:themeColor="text1"/>
            <w:u w:val="none"/>
            <w:shd w:val="clear" w:color="auto" w:fill="FFFFFF"/>
            <w:lang w:val="en-US"/>
          </w:rPr>
          <w:t>. 2011, 9,</w:t>
        </w:r>
        <w:r w:rsidRPr="00891BB9">
          <w:rPr>
            <w:rStyle w:val="a9"/>
            <w:color w:val="000000" w:themeColor="text1"/>
            <w:u w:val="none"/>
            <w:shd w:val="clear" w:color="auto" w:fill="FFFFFF"/>
            <w:lang w:val="en-US"/>
          </w:rPr>
          <w:t xml:space="preserve"> 857–879.</w:t>
        </w:r>
      </w:hyperlink>
    </w:p>
    <w:p w:rsidR="00891BB9" w:rsidRDefault="00891BB9" w:rsidP="008629D9">
      <w:pPr>
        <w:shd w:val="clear" w:color="auto" w:fill="FFFFFF"/>
        <w:spacing w:line="276" w:lineRule="auto"/>
        <w:jc w:val="both"/>
        <w:rPr>
          <w:lang w:val="en-US" w:eastAsia="ru-RU"/>
        </w:rPr>
      </w:pPr>
      <w:r w:rsidRPr="007372D3">
        <w:rPr>
          <w:rStyle w:val="a9"/>
          <w:color w:val="000000" w:themeColor="text1"/>
          <w:u w:val="none"/>
          <w:shd w:val="clear" w:color="auto" w:fill="FFFFFF"/>
          <w:lang w:val="en-US"/>
        </w:rPr>
        <w:t>[13]</w:t>
      </w:r>
      <w:r w:rsidR="007372D3" w:rsidRPr="007372D3">
        <w:rPr>
          <w:lang w:val="en-US" w:eastAsia="ru-RU"/>
        </w:rPr>
        <w:t> Prelipcean, </w:t>
      </w:r>
      <w:r w:rsidR="007372D3">
        <w:rPr>
          <w:lang w:val="en-US" w:eastAsia="ru-RU"/>
        </w:rPr>
        <w:t>A.</w:t>
      </w:r>
      <w:r w:rsidR="007372D3" w:rsidRPr="007372D3">
        <w:rPr>
          <w:lang w:val="en-US" w:eastAsia="ru-RU"/>
        </w:rPr>
        <w:t>M.</w:t>
      </w:r>
      <w:proofErr w:type="gramStart"/>
      <w:r w:rsidR="007372D3" w:rsidRPr="007372D3">
        <w:rPr>
          <w:lang w:val="en-US" w:eastAsia="ru-RU"/>
        </w:rPr>
        <w:t>,  Iosageanu</w:t>
      </w:r>
      <w:proofErr w:type="gramEnd"/>
      <w:r w:rsidR="007372D3">
        <w:rPr>
          <w:lang w:val="en-US" w:eastAsia="ru-RU"/>
        </w:rPr>
        <w:t>,</w:t>
      </w:r>
      <w:r w:rsidR="007372D3" w:rsidRPr="007372D3">
        <w:rPr>
          <w:lang w:val="en-US" w:eastAsia="ru-RU"/>
        </w:rPr>
        <w:t> A.,  Gaspar, A.</w:t>
      </w:r>
      <w:r w:rsidR="007372D3">
        <w:rPr>
          <w:lang w:val="en-US"/>
        </w:rPr>
        <w:t> </w:t>
      </w:r>
      <w:r w:rsidR="007372D3" w:rsidRPr="007372D3">
        <w:rPr>
          <w:lang w:val="en-US" w:eastAsia="ru-RU"/>
        </w:rPr>
        <w:t>Pintiliescu, L., Moldovan, O., </w:t>
      </w:r>
      <w:r w:rsidR="007372D3">
        <w:rPr>
          <w:lang w:val="en-US" w:eastAsia="ru-RU"/>
        </w:rPr>
        <w:t>Craciunescu, T.,</w:t>
      </w:r>
      <w:r w:rsidR="007372D3" w:rsidRPr="00D1605F">
        <w:rPr>
          <w:lang w:val="en-US" w:eastAsia="ru-RU"/>
        </w:rPr>
        <w:t> Negreanu-Pirjol, B.</w:t>
      </w:r>
      <w:r w:rsidR="007372D3">
        <w:rPr>
          <w:lang w:val="en-US" w:eastAsia="ru-RU"/>
        </w:rPr>
        <w:t>, </w:t>
      </w:r>
      <w:proofErr w:type="spellStart"/>
      <w:r w:rsidR="007372D3">
        <w:rPr>
          <w:lang w:val="en-US" w:eastAsia="ru-RU"/>
        </w:rPr>
        <w:t>Negreanu-Pirjol</w:t>
      </w:r>
      <w:proofErr w:type="spellEnd"/>
      <w:r w:rsidR="007372D3">
        <w:rPr>
          <w:lang w:val="en-US" w:eastAsia="ru-RU"/>
        </w:rPr>
        <w:t>, R.,</w:t>
      </w:r>
      <w:r w:rsidR="007372D3" w:rsidRPr="00D1605F">
        <w:rPr>
          <w:lang w:val="en-US" w:eastAsia="ru-RU"/>
        </w:rPr>
        <w:t> </w:t>
      </w:r>
      <w:proofErr w:type="spellStart"/>
      <w:r w:rsidR="007372D3" w:rsidRPr="00D1605F">
        <w:rPr>
          <w:lang w:val="en-US" w:eastAsia="ru-RU"/>
        </w:rPr>
        <w:t>Mitran</w:t>
      </w:r>
      <w:proofErr w:type="spellEnd"/>
      <w:r w:rsidR="007372D3" w:rsidRPr="007372D3">
        <w:rPr>
          <w:lang w:val="en-US" w:eastAsia="ru-RU"/>
        </w:rPr>
        <w:t xml:space="preserve"> </w:t>
      </w:r>
      <w:r w:rsidR="007372D3" w:rsidRPr="00D1605F">
        <w:rPr>
          <w:lang w:val="en-US" w:eastAsia="ru-RU"/>
        </w:rPr>
        <w:t>A.,  Marin, M.</w:t>
      </w:r>
      <w:r w:rsidR="007372D3">
        <w:rPr>
          <w:lang w:val="en-US" w:eastAsia="ru-RU"/>
        </w:rPr>
        <w:t>,</w:t>
      </w:r>
      <w:r w:rsidR="007372D3" w:rsidRPr="00D1605F">
        <w:rPr>
          <w:lang w:val="en-US" w:eastAsia="ru-RU"/>
        </w:rPr>
        <w:t xml:space="preserve"> </w:t>
      </w:r>
      <w:proofErr w:type="spellStart"/>
      <w:r w:rsidR="007372D3" w:rsidRPr="00D1605F">
        <w:rPr>
          <w:lang w:val="en-US" w:eastAsia="ru-RU"/>
        </w:rPr>
        <w:t>D’Amora</w:t>
      </w:r>
      <w:proofErr w:type="spellEnd"/>
      <w:r w:rsidR="007372D3" w:rsidRPr="00D1605F">
        <w:rPr>
          <w:lang w:eastAsia="ru-RU"/>
        </w:rPr>
        <w:t xml:space="preserve"> </w:t>
      </w:r>
      <w:r w:rsidR="007372D3" w:rsidRPr="00D1605F">
        <w:rPr>
          <w:lang w:val="en-US" w:eastAsia="ru-RU"/>
        </w:rPr>
        <w:t>U.</w:t>
      </w:r>
      <w:r w:rsidR="007372D3">
        <w:rPr>
          <w:lang w:val="en-US" w:eastAsia="ru-RU"/>
        </w:rPr>
        <w:t>,</w:t>
      </w:r>
      <w:r w:rsidR="007372D3" w:rsidRPr="00D1605F">
        <w:rPr>
          <w:lang w:val="en-US" w:eastAsia="ru-RU"/>
        </w:rPr>
        <w:t> Marine and agro-industrial by-products valorization intended for topical formulations in wound healing applications</w:t>
      </w:r>
      <w:r w:rsidR="007372D3" w:rsidRPr="00D1605F">
        <w:rPr>
          <w:lang w:eastAsia="ru-RU"/>
        </w:rPr>
        <w:t xml:space="preserve"> </w:t>
      </w:r>
      <w:r w:rsidR="007372D3">
        <w:rPr>
          <w:lang w:val="en-US" w:eastAsia="ru-RU"/>
        </w:rPr>
        <w:t>Materials Basel., 15, 2022</w:t>
      </w:r>
      <w:r w:rsidR="007372D3" w:rsidRPr="00D1605F">
        <w:rPr>
          <w:lang w:val="en-US" w:eastAsia="ru-RU"/>
        </w:rPr>
        <w:t>, p. 3507.</w:t>
      </w:r>
    </w:p>
    <w:p w:rsidR="00865B7F" w:rsidRDefault="00865B7F" w:rsidP="008629D9">
      <w:pPr>
        <w:shd w:val="clear" w:color="auto" w:fill="FFFFFF"/>
        <w:spacing w:line="276" w:lineRule="auto"/>
        <w:jc w:val="both"/>
        <w:rPr>
          <w:lang w:val="en-US" w:eastAsia="ru-RU"/>
        </w:rPr>
      </w:pPr>
      <w:r w:rsidRPr="00865B7F">
        <w:rPr>
          <w:lang w:val="en-US" w:eastAsia="ru-RU"/>
        </w:rPr>
        <w:t>[14] Liu, Y.</w:t>
      </w:r>
      <w:r>
        <w:rPr>
          <w:lang w:val="en-US" w:eastAsia="ru-RU"/>
        </w:rPr>
        <w:t>,</w:t>
      </w:r>
      <w:r w:rsidRPr="00865B7F">
        <w:rPr>
          <w:lang w:val="en-US" w:eastAsia="ru-RU"/>
        </w:rPr>
        <w:t> </w:t>
      </w:r>
      <w:proofErr w:type="spellStart"/>
      <w:r w:rsidRPr="00865B7F">
        <w:rPr>
          <w:lang w:val="en-US" w:eastAsia="ru-RU"/>
        </w:rPr>
        <w:t>Cai</w:t>
      </w:r>
      <w:proofErr w:type="spellEnd"/>
      <w:r>
        <w:rPr>
          <w:lang w:val="en-US" w:eastAsia="ru-RU"/>
        </w:rPr>
        <w:t>,</w:t>
      </w:r>
      <w:r w:rsidRPr="00865B7F">
        <w:rPr>
          <w:lang w:val="en-US" w:eastAsia="ru-RU"/>
        </w:rPr>
        <w:t xml:space="preserve"> Z.</w:t>
      </w:r>
      <w:proofErr w:type="gramStart"/>
      <w:r w:rsidRPr="00865B7F">
        <w:rPr>
          <w:lang w:val="en-US" w:eastAsia="ru-RU"/>
        </w:rPr>
        <w:t>,  Sheng</w:t>
      </w:r>
      <w:proofErr w:type="gramEnd"/>
      <w:r>
        <w:rPr>
          <w:lang w:val="en-US" w:eastAsia="ru-RU"/>
        </w:rPr>
        <w:t>,</w:t>
      </w:r>
      <w:r w:rsidRPr="00865B7F">
        <w:rPr>
          <w:lang w:val="en-US" w:eastAsia="ru-RU"/>
        </w:rPr>
        <w:t xml:space="preserve"> L.,  Ma</w:t>
      </w:r>
      <w:r>
        <w:rPr>
          <w:lang w:val="en-US" w:eastAsia="ru-RU"/>
        </w:rPr>
        <w:t>,</w:t>
      </w:r>
      <w:r w:rsidRPr="00865B7F">
        <w:rPr>
          <w:lang w:val="en-US" w:eastAsia="ru-RU"/>
        </w:rPr>
        <w:t xml:space="preserve"> M.,  Xu</w:t>
      </w:r>
      <w:r>
        <w:rPr>
          <w:lang w:val="en-US" w:eastAsia="ru-RU"/>
        </w:rPr>
        <w:t>,</w:t>
      </w:r>
      <w:r w:rsidRPr="00865B7F">
        <w:rPr>
          <w:lang w:val="en-US" w:eastAsia="ru-RU"/>
        </w:rPr>
        <w:t xml:space="preserve"> Q.,  </w:t>
      </w:r>
      <w:proofErr w:type="spellStart"/>
      <w:r w:rsidRPr="00865B7F">
        <w:rPr>
          <w:lang w:val="en-US" w:eastAsia="ru-RU"/>
        </w:rPr>
        <w:t>Jin</w:t>
      </w:r>
      <w:proofErr w:type="spellEnd"/>
      <w:r>
        <w:rPr>
          <w:lang w:val="en-US" w:eastAsia="ru-RU"/>
        </w:rPr>
        <w:t>,</w:t>
      </w:r>
      <w:r w:rsidRPr="00865B7F">
        <w:rPr>
          <w:lang w:val="en-US" w:eastAsia="ru-RU"/>
        </w:rPr>
        <w:t xml:space="preserve"> Y.</w:t>
      </w:r>
      <w:r>
        <w:rPr>
          <w:lang w:val="en-US" w:eastAsia="ru-RU"/>
        </w:rPr>
        <w:t xml:space="preserve"> </w:t>
      </w:r>
      <w:r w:rsidRPr="00865B7F">
        <w:rPr>
          <w:lang w:val="en-US" w:eastAsia="ru-RU"/>
        </w:rPr>
        <w:t xml:space="preserve">Structure-property of </w:t>
      </w:r>
      <w:proofErr w:type="spellStart"/>
      <w:r w:rsidRPr="00865B7F">
        <w:rPr>
          <w:lang w:val="en-US" w:eastAsia="ru-RU"/>
        </w:rPr>
        <w:t>crosslinked</w:t>
      </w:r>
      <w:proofErr w:type="spellEnd"/>
      <w:r w:rsidRPr="00865B7F">
        <w:rPr>
          <w:lang w:val="en-US" w:eastAsia="ru-RU"/>
        </w:rPr>
        <w:t xml:space="preserve"> chitosan/silica composite films modified by </w:t>
      </w:r>
      <w:proofErr w:type="spellStart"/>
      <w:r w:rsidRPr="00865B7F">
        <w:rPr>
          <w:lang w:val="en-US" w:eastAsia="ru-RU"/>
        </w:rPr>
        <w:t>genipin</w:t>
      </w:r>
      <w:proofErr w:type="spellEnd"/>
      <w:r w:rsidRPr="00865B7F">
        <w:rPr>
          <w:lang w:val="en-US" w:eastAsia="ru-RU"/>
        </w:rPr>
        <w:t xml:space="preserve"> and glutaraldehyde under alkaline con</w:t>
      </w:r>
      <w:r>
        <w:rPr>
          <w:lang w:val="en-US" w:eastAsia="ru-RU"/>
        </w:rPr>
        <w:t xml:space="preserve">ditions </w:t>
      </w:r>
      <w:proofErr w:type="spellStart"/>
      <w:r w:rsidRPr="00865B7F">
        <w:rPr>
          <w:i/>
          <w:lang w:val="en-US" w:eastAsia="ru-RU"/>
        </w:rPr>
        <w:t>Carbohydr</w:t>
      </w:r>
      <w:proofErr w:type="spellEnd"/>
      <w:r w:rsidRPr="00865B7F">
        <w:rPr>
          <w:i/>
          <w:lang w:val="en-US" w:eastAsia="ru-RU"/>
        </w:rPr>
        <w:t xml:space="preserve">. </w:t>
      </w:r>
      <w:proofErr w:type="spellStart"/>
      <w:r w:rsidRPr="00865B7F">
        <w:rPr>
          <w:i/>
          <w:lang w:val="en-US" w:eastAsia="ru-RU"/>
        </w:rPr>
        <w:t>Polym</w:t>
      </w:r>
      <w:proofErr w:type="spellEnd"/>
      <w:r>
        <w:rPr>
          <w:lang w:val="en-US" w:eastAsia="ru-RU"/>
        </w:rPr>
        <w:t>., 215, 2019</w:t>
      </w:r>
      <w:r w:rsidRPr="00865B7F">
        <w:rPr>
          <w:lang w:val="en-US" w:eastAsia="ru-RU"/>
        </w:rPr>
        <w:t>, pp. 348-357.</w:t>
      </w:r>
    </w:p>
    <w:p w:rsidR="00865B7F" w:rsidRDefault="00865B7F" w:rsidP="008629D9">
      <w:pPr>
        <w:shd w:val="clear" w:color="auto" w:fill="FFFFFF"/>
        <w:spacing w:line="276" w:lineRule="auto"/>
        <w:jc w:val="both"/>
        <w:rPr>
          <w:lang w:val="en-US" w:eastAsia="ru-RU"/>
        </w:rPr>
      </w:pPr>
      <w:r>
        <w:rPr>
          <w:lang w:val="en-US" w:eastAsia="ru-RU"/>
        </w:rPr>
        <w:t>[15]</w:t>
      </w:r>
      <w:r w:rsidRPr="00D1605F">
        <w:rPr>
          <w:lang w:val="en-US" w:eastAsia="ru-RU"/>
        </w:rPr>
        <w:t> </w:t>
      </w:r>
      <w:proofErr w:type="spellStart"/>
      <w:r w:rsidRPr="00D1605F">
        <w:rPr>
          <w:lang w:val="en-US" w:eastAsia="ru-RU"/>
        </w:rPr>
        <w:t>Jin</w:t>
      </w:r>
      <w:proofErr w:type="spellEnd"/>
      <w:r w:rsidRPr="00D1605F">
        <w:rPr>
          <w:lang w:val="en-US" w:eastAsia="ru-RU"/>
        </w:rPr>
        <w:t>, J.</w:t>
      </w:r>
      <w:r>
        <w:rPr>
          <w:lang w:val="en-US" w:eastAsia="ru-RU"/>
        </w:rPr>
        <w:t>,</w:t>
      </w:r>
      <w:r w:rsidRPr="00D1605F">
        <w:rPr>
          <w:lang w:val="en-US" w:eastAsia="ru-RU"/>
        </w:rPr>
        <w:t> Song</w:t>
      </w:r>
      <w:r>
        <w:rPr>
          <w:lang w:val="en-US" w:eastAsia="ru-RU"/>
        </w:rPr>
        <w:t>,</w:t>
      </w:r>
      <w:r w:rsidRPr="00865B7F">
        <w:rPr>
          <w:lang w:val="en-US" w:eastAsia="ru-RU"/>
        </w:rPr>
        <w:t xml:space="preserve"> </w:t>
      </w:r>
      <w:r w:rsidRPr="00D1605F">
        <w:rPr>
          <w:lang w:val="en-US" w:eastAsia="ru-RU"/>
        </w:rPr>
        <w:t>M.</w:t>
      </w:r>
      <w:proofErr w:type="gramStart"/>
      <w:r w:rsidRPr="00D1605F">
        <w:rPr>
          <w:lang w:val="en-US" w:eastAsia="ru-RU"/>
        </w:rPr>
        <w:t>,  </w:t>
      </w:r>
      <w:proofErr w:type="spellStart"/>
      <w:r w:rsidRPr="00D1605F">
        <w:rPr>
          <w:lang w:val="en-US" w:eastAsia="ru-RU"/>
        </w:rPr>
        <w:t>Hourston</w:t>
      </w:r>
      <w:proofErr w:type="spellEnd"/>
      <w:proofErr w:type="gramEnd"/>
      <w:r>
        <w:rPr>
          <w:lang w:val="en-US" w:eastAsia="ru-RU"/>
        </w:rPr>
        <w:t>,</w:t>
      </w:r>
      <w:r w:rsidRPr="00865B7F">
        <w:rPr>
          <w:lang w:val="en-US" w:eastAsia="ru-RU"/>
        </w:rPr>
        <w:t xml:space="preserve"> </w:t>
      </w:r>
      <w:r w:rsidRPr="00D1605F">
        <w:rPr>
          <w:lang w:val="en-US" w:eastAsia="ru-RU"/>
        </w:rPr>
        <w:t>D.J.</w:t>
      </w:r>
      <w:r>
        <w:rPr>
          <w:lang w:val="en-US" w:eastAsia="ru-RU"/>
        </w:rPr>
        <w:t>,</w:t>
      </w:r>
      <w:r w:rsidRPr="00D1605F">
        <w:rPr>
          <w:lang w:val="en-US" w:eastAsia="ru-RU"/>
        </w:rPr>
        <w:t xml:space="preserve"> Novel chitosan-based films cross-linked by </w:t>
      </w:r>
      <w:proofErr w:type="spellStart"/>
      <w:r w:rsidRPr="00D1605F">
        <w:rPr>
          <w:lang w:val="en-US" w:eastAsia="ru-RU"/>
        </w:rPr>
        <w:t>genipin</w:t>
      </w:r>
      <w:proofErr w:type="spellEnd"/>
      <w:r w:rsidRPr="00D1605F">
        <w:rPr>
          <w:lang w:val="en-US" w:eastAsia="ru-RU"/>
        </w:rPr>
        <w:t xml:space="preserve"> with improved physical p</w:t>
      </w:r>
      <w:r>
        <w:rPr>
          <w:lang w:val="en-US" w:eastAsia="ru-RU"/>
        </w:rPr>
        <w:t xml:space="preserve">roperties </w:t>
      </w:r>
      <w:proofErr w:type="spellStart"/>
      <w:r w:rsidRPr="00865B7F">
        <w:rPr>
          <w:i/>
          <w:lang w:val="en-US" w:eastAsia="ru-RU"/>
        </w:rPr>
        <w:t>Biomacromolecules</w:t>
      </w:r>
      <w:proofErr w:type="spellEnd"/>
      <w:r>
        <w:rPr>
          <w:lang w:val="en-US" w:eastAsia="ru-RU"/>
        </w:rPr>
        <w:t>, 5,1, 2004</w:t>
      </w:r>
      <w:r w:rsidRPr="00D1605F">
        <w:rPr>
          <w:lang w:val="en-US" w:eastAsia="ru-RU"/>
        </w:rPr>
        <w:t>, pp. 162-168</w:t>
      </w:r>
      <w:r>
        <w:rPr>
          <w:lang w:val="en-US" w:eastAsia="ru-RU"/>
        </w:rPr>
        <w:t>.</w:t>
      </w:r>
    </w:p>
    <w:p w:rsidR="00865B7F" w:rsidRDefault="00865B7F" w:rsidP="008629D9">
      <w:pPr>
        <w:shd w:val="clear" w:color="auto" w:fill="FFFFFF"/>
        <w:spacing w:line="276" w:lineRule="auto"/>
        <w:jc w:val="both"/>
        <w:rPr>
          <w:lang w:val="en-US" w:eastAsia="ru-RU"/>
        </w:rPr>
      </w:pPr>
      <w:r w:rsidRPr="00865B7F">
        <w:rPr>
          <w:lang w:val="es-ES" w:eastAsia="ru-RU"/>
        </w:rPr>
        <w:t>[16]</w:t>
      </w:r>
      <w:r w:rsidRPr="00D16923">
        <w:rPr>
          <w:lang w:val="es-ES" w:eastAsia="ru-RU"/>
        </w:rPr>
        <w:t> Bi</w:t>
      </w:r>
      <w:r>
        <w:rPr>
          <w:lang w:val="es-ES" w:eastAsia="ru-RU"/>
        </w:rPr>
        <w:t>,</w:t>
      </w:r>
      <w:r w:rsidRPr="00865B7F">
        <w:rPr>
          <w:lang w:val="es-ES" w:eastAsia="ru-RU"/>
        </w:rPr>
        <w:t xml:space="preserve"> </w:t>
      </w:r>
      <w:r w:rsidRPr="00D16923">
        <w:rPr>
          <w:lang w:val="es-ES" w:eastAsia="ru-RU"/>
        </w:rPr>
        <w:t>L.,  Cao</w:t>
      </w:r>
      <w:r>
        <w:rPr>
          <w:lang w:val="es-ES" w:eastAsia="ru-RU"/>
        </w:rPr>
        <w:t>,</w:t>
      </w:r>
      <w:r w:rsidRPr="00865B7F">
        <w:rPr>
          <w:lang w:val="es-ES" w:eastAsia="ru-RU"/>
        </w:rPr>
        <w:t xml:space="preserve"> </w:t>
      </w:r>
      <w:r w:rsidRPr="00D16923">
        <w:rPr>
          <w:lang w:val="es-ES" w:eastAsia="ru-RU"/>
        </w:rPr>
        <w:t>Z.,  Hu, Y.</w:t>
      </w:r>
      <w:r>
        <w:rPr>
          <w:lang w:val="es-ES" w:eastAsia="ru-RU"/>
        </w:rPr>
        <w:t>,</w:t>
      </w:r>
      <w:r w:rsidRPr="00D16923">
        <w:rPr>
          <w:lang w:val="es-ES" w:eastAsia="ru-RU"/>
        </w:rPr>
        <w:t> Song, Y.</w:t>
      </w:r>
      <w:r>
        <w:rPr>
          <w:lang w:val="es-ES" w:eastAsia="ru-RU"/>
        </w:rPr>
        <w:t>,</w:t>
      </w:r>
      <w:r w:rsidRPr="00D16923">
        <w:rPr>
          <w:lang w:val="es-ES" w:eastAsia="ru-RU"/>
        </w:rPr>
        <w:t> Yu</w:t>
      </w:r>
      <w:r>
        <w:rPr>
          <w:lang w:val="es-ES" w:eastAsia="ru-RU"/>
        </w:rPr>
        <w:t>,</w:t>
      </w:r>
      <w:r w:rsidRPr="00865B7F">
        <w:rPr>
          <w:lang w:val="es-ES" w:eastAsia="ru-RU"/>
        </w:rPr>
        <w:t xml:space="preserve"> </w:t>
      </w:r>
      <w:r w:rsidRPr="00D16923">
        <w:rPr>
          <w:lang w:val="es-ES" w:eastAsia="ru-RU"/>
        </w:rPr>
        <w:t>L.,  Yang</w:t>
      </w:r>
      <w:r w:rsidRPr="00865B7F">
        <w:rPr>
          <w:lang w:val="es-ES" w:eastAsia="ru-RU"/>
        </w:rPr>
        <w:t xml:space="preserve"> </w:t>
      </w:r>
      <w:r w:rsidRPr="00D16923">
        <w:rPr>
          <w:lang w:val="es-ES" w:eastAsia="ru-RU"/>
        </w:rPr>
        <w:t xml:space="preserve">B., et al. </w:t>
      </w:r>
      <w:r w:rsidRPr="00D1605F">
        <w:rPr>
          <w:lang w:val="en-US" w:eastAsia="ru-RU"/>
        </w:rPr>
        <w:t xml:space="preserve">Effects of different cross-linking conditions on the properties of </w:t>
      </w:r>
      <w:proofErr w:type="spellStart"/>
      <w:r w:rsidRPr="00D1605F">
        <w:rPr>
          <w:lang w:val="en-US" w:eastAsia="ru-RU"/>
        </w:rPr>
        <w:t>genipin</w:t>
      </w:r>
      <w:proofErr w:type="spellEnd"/>
      <w:r w:rsidRPr="00D1605F">
        <w:rPr>
          <w:lang w:val="en-US" w:eastAsia="ru-RU"/>
        </w:rPr>
        <w:t xml:space="preserve">-cross-linked chitosan/collagen scaffolds for cartilage tissue engineering </w:t>
      </w:r>
      <w:r w:rsidRPr="00865B7F">
        <w:rPr>
          <w:i/>
          <w:lang w:val="en-US" w:eastAsia="ru-RU"/>
        </w:rPr>
        <w:t xml:space="preserve">J Mater </w:t>
      </w:r>
      <w:proofErr w:type="spellStart"/>
      <w:r w:rsidRPr="00865B7F">
        <w:rPr>
          <w:i/>
          <w:lang w:val="en-US" w:eastAsia="ru-RU"/>
        </w:rPr>
        <w:t>Sci</w:t>
      </w:r>
      <w:proofErr w:type="spellEnd"/>
      <w:r w:rsidRPr="00865B7F">
        <w:rPr>
          <w:i/>
          <w:lang w:val="en-US" w:eastAsia="ru-RU"/>
        </w:rPr>
        <w:t xml:space="preserve"> Mater Med.</w:t>
      </w:r>
      <w:r>
        <w:rPr>
          <w:lang w:val="en-US" w:eastAsia="ru-RU"/>
        </w:rPr>
        <w:t>, 22, 1, 2011, pp. 51-62.</w:t>
      </w:r>
    </w:p>
    <w:p w:rsidR="00865B7F" w:rsidRDefault="00377B74" w:rsidP="008629D9">
      <w:pPr>
        <w:shd w:val="clear" w:color="auto" w:fill="FFFFFF"/>
        <w:spacing w:line="276" w:lineRule="auto"/>
        <w:jc w:val="both"/>
        <w:rPr>
          <w:lang w:val="en-US" w:eastAsia="ru-RU"/>
        </w:rPr>
      </w:pPr>
      <w:r>
        <w:rPr>
          <w:lang w:val="en-US" w:eastAsia="ru-RU"/>
        </w:rPr>
        <w:t>[17]</w:t>
      </w:r>
      <w:r w:rsidRPr="00D1605F">
        <w:rPr>
          <w:lang w:val="en-US" w:eastAsia="ru-RU"/>
        </w:rPr>
        <w:t> Khan</w:t>
      </w:r>
      <w:r>
        <w:rPr>
          <w:lang w:val="en-US" w:eastAsia="ru-RU"/>
        </w:rPr>
        <w:t>,</w:t>
      </w:r>
      <w:r w:rsidRPr="00377B74">
        <w:rPr>
          <w:lang w:val="en-US" w:eastAsia="ru-RU"/>
        </w:rPr>
        <w:t xml:space="preserve"> </w:t>
      </w:r>
      <w:r w:rsidRPr="00D1605F">
        <w:rPr>
          <w:lang w:val="en-US" w:eastAsia="ru-RU"/>
        </w:rPr>
        <w:t>A.</w:t>
      </w:r>
      <w:proofErr w:type="gramStart"/>
      <w:r w:rsidRPr="00D1605F">
        <w:rPr>
          <w:lang w:val="en-US" w:eastAsia="ru-RU"/>
        </w:rPr>
        <w:t>,  </w:t>
      </w:r>
      <w:proofErr w:type="spellStart"/>
      <w:r w:rsidRPr="00D1605F">
        <w:rPr>
          <w:lang w:val="en-US" w:eastAsia="ru-RU"/>
        </w:rPr>
        <w:t>Salmieri</w:t>
      </w:r>
      <w:proofErr w:type="spellEnd"/>
      <w:proofErr w:type="gramEnd"/>
      <w:r>
        <w:rPr>
          <w:lang w:val="en-US" w:eastAsia="ru-RU"/>
        </w:rPr>
        <w:t>,</w:t>
      </w:r>
      <w:r w:rsidRPr="00377B74">
        <w:rPr>
          <w:lang w:val="en-US" w:eastAsia="ru-RU"/>
        </w:rPr>
        <w:t xml:space="preserve"> </w:t>
      </w:r>
      <w:r w:rsidRPr="00D1605F">
        <w:rPr>
          <w:lang w:val="en-US" w:eastAsia="ru-RU"/>
        </w:rPr>
        <w:t>S.,  </w:t>
      </w:r>
      <w:proofErr w:type="spellStart"/>
      <w:r w:rsidRPr="00D1605F">
        <w:rPr>
          <w:lang w:val="en-US" w:eastAsia="ru-RU"/>
        </w:rPr>
        <w:t>Fraschini</w:t>
      </w:r>
      <w:proofErr w:type="spellEnd"/>
      <w:r w:rsidRPr="00D1605F">
        <w:rPr>
          <w:lang w:val="en-US" w:eastAsia="ru-RU"/>
        </w:rPr>
        <w:t>, C.</w:t>
      </w:r>
      <w:r>
        <w:rPr>
          <w:lang w:val="en-US" w:eastAsia="ru-RU"/>
        </w:rPr>
        <w:t>,</w:t>
      </w:r>
      <w:r w:rsidRPr="00D1605F">
        <w:rPr>
          <w:lang w:val="en-US" w:eastAsia="ru-RU"/>
        </w:rPr>
        <w:t> Bouchard</w:t>
      </w:r>
      <w:r>
        <w:rPr>
          <w:lang w:val="en-US" w:eastAsia="ru-RU"/>
        </w:rPr>
        <w:t>,</w:t>
      </w:r>
      <w:r w:rsidRPr="00377B74">
        <w:rPr>
          <w:lang w:val="en-US" w:eastAsia="ru-RU"/>
        </w:rPr>
        <w:t xml:space="preserve"> </w:t>
      </w:r>
      <w:r w:rsidRPr="00D1605F">
        <w:rPr>
          <w:lang w:val="en-US" w:eastAsia="ru-RU"/>
        </w:rPr>
        <w:t>J.,  </w:t>
      </w:r>
      <w:proofErr w:type="spellStart"/>
      <w:r w:rsidRPr="00D1605F">
        <w:rPr>
          <w:lang w:val="en-US" w:eastAsia="ru-RU"/>
        </w:rPr>
        <w:t>Riedl</w:t>
      </w:r>
      <w:proofErr w:type="spellEnd"/>
      <w:r>
        <w:rPr>
          <w:lang w:val="en-US" w:eastAsia="ru-RU"/>
        </w:rPr>
        <w:t>,</w:t>
      </w:r>
      <w:r w:rsidRPr="00377B74">
        <w:rPr>
          <w:lang w:val="en-US" w:eastAsia="ru-RU"/>
        </w:rPr>
        <w:t xml:space="preserve"> </w:t>
      </w:r>
      <w:r w:rsidRPr="00D1605F">
        <w:rPr>
          <w:lang w:val="en-US" w:eastAsia="ru-RU"/>
        </w:rPr>
        <w:t>B.,  </w:t>
      </w:r>
      <w:proofErr w:type="spellStart"/>
      <w:r w:rsidRPr="00D1605F">
        <w:rPr>
          <w:lang w:val="en-US" w:eastAsia="ru-RU"/>
        </w:rPr>
        <w:t>Lacroix</w:t>
      </w:r>
      <w:proofErr w:type="spellEnd"/>
      <w:r>
        <w:rPr>
          <w:lang w:val="en-US" w:eastAsia="ru-RU"/>
        </w:rPr>
        <w:t>,</w:t>
      </w:r>
      <w:r w:rsidRPr="00377B74">
        <w:rPr>
          <w:lang w:val="en-US" w:eastAsia="ru-RU"/>
        </w:rPr>
        <w:t xml:space="preserve"> </w:t>
      </w:r>
      <w:r w:rsidRPr="00D1605F">
        <w:rPr>
          <w:lang w:val="en-US" w:eastAsia="ru-RU"/>
        </w:rPr>
        <w:t>M.</w:t>
      </w:r>
      <w:r>
        <w:rPr>
          <w:lang w:val="en-US" w:eastAsia="ru-RU"/>
        </w:rPr>
        <w:t>,</w:t>
      </w:r>
      <w:r w:rsidRPr="00D1605F">
        <w:rPr>
          <w:lang w:val="en-US" w:eastAsia="ru-RU"/>
        </w:rPr>
        <w:t xml:space="preserve"> </w:t>
      </w:r>
      <w:proofErr w:type="spellStart"/>
      <w:r w:rsidRPr="00D1605F">
        <w:rPr>
          <w:lang w:val="en-US" w:eastAsia="ru-RU"/>
        </w:rPr>
        <w:t>Genipin</w:t>
      </w:r>
      <w:proofErr w:type="spellEnd"/>
      <w:r w:rsidRPr="00D1605F">
        <w:rPr>
          <w:lang w:val="en-US" w:eastAsia="ru-RU"/>
        </w:rPr>
        <w:t xml:space="preserve"> cross-linked nanocomposite films for the immobilization of </w:t>
      </w:r>
      <w:proofErr w:type="spellStart"/>
      <w:r w:rsidRPr="00D1605F">
        <w:rPr>
          <w:lang w:val="en-US" w:eastAsia="ru-RU"/>
        </w:rPr>
        <w:t>antimicrobia</w:t>
      </w:r>
      <w:proofErr w:type="spellEnd"/>
      <w:r w:rsidRPr="00D1605F">
        <w:rPr>
          <w:lang w:val="en-US" w:eastAsia="ru-RU"/>
        </w:rPr>
        <w:t xml:space="preserve"> l agent </w:t>
      </w:r>
      <w:r>
        <w:rPr>
          <w:lang w:val="en-US" w:eastAsia="ru-RU"/>
        </w:rPr>
        <w:t xml:space="preserve">ACS </w:t>
      </w:r>
      <w:r w:rsidRPr="00377B74">
        <w:rPr>
          <w:i/>
          <w:lang w:val="en-US" w:eastAsia="ru-RU"/>
        </w:rPr>
        <w:t>Appl. Mater. Interfaces</w:t>
      </w:r>
      <w:r>
        <w:rPr>
          <w:lang w:val="en-US" w:eastAsia="ru-RU"/>
        </w:rPr>
        <w:t>, 6,17, 2014</w:t>
      </w:r>
      <w:r w:rsidRPr="00D1605F">
        <w:rPr>
          <w:lang w:val="en-US" w:eastAsia="ru-RU"/>
        </w:rPr>
        <w:t>, pp. 15232-15242.</w:t>
      </w:r>
    </w:p>
    <w:p w:rsidR="00377B74" w:rsidRDefault="00377B74" w:rsidP="008629D9">
      <w:pPr>
        <w:shd w:val="clear" w:color="auto" w:fill="FFFFFF"/>
        <w:spacing w:line="276" w:lineRule="auto"/>
        <w:jc w:val="both"/>
        <w:rPr>
          <w:lang w:val="en-US" w:eastAsia="ru-RU"/>
        </w:rPr>
      </w:pPr>
      <w:r>
        <w:rPr>
          <w:lang w:val="en-US" w:eastAsia="ru-RU"/>
        </w:rPr>
        <w:t>[18]</w:t>
      </w:r>
      <w:r w:rsidR="00EC4E04" w:rsidRPr="00D1605F">
        <w:rPr>
          <w:lang w:val="en-US" w:eastAsia="ru-RU"/>
        </w:rPr>
        <w:t> De France</w:t>
      </w:r>
      <w:r w:rsidR="00EC4E04">
        <w:rPr>
          <w:lang w:val="en-US" w:eastAsia="ru-RU"/>
        </w:rPr>
        <w:t>,</w:t>
      </w:r>
      <w:r w:rsidR="00EC4E04" w:rsidRPr="00EC4E04">
        <w:rPr>
          <w:lang w:val="en-US" w:eastAsia="ru-RU"/>
        </w:rPr>
        <w:t xml:space="preserve"> </w:t>
      </w:r>
      <w:r w:rsidR="00EC4E04" w:rsidRPr="00D1605F">
        <w:rPr>
          <w:lang w:val="en-US" w:eastAsia="ru-RU"/>
        </w:rPr>
        <w:t>K.J.</w:t>
      </w:r>
      <w:proofErr w:type="gramStart"/>
      <w:r w:rsidR="00EC4E04" w:rsidRPr="00D1605F">
        <w:rPr>
          <w:lang w:val="en-US" w:eastAsia="ru-RU"/>
        </w:rPr>
        <w:t>,  Hoare</w:t>
      </w:r>
      <w:proofErr w:type="gramEnd"/>
      <w:r w:rsidR="00EC4E04">
        <w:rPr>
          <w:lang w:val="en-US" w:eastAsia="ru-RU"/>
        </w:rPr>
        <w:t>,</w:t>
      </w:r>
      <w:r w:rsidR="00EC4E04" w:rsidRPr="00EC4E04">
        <w:rPr>
          <w:lang w:val="en-US" w:eastAsia="ru-RU"/>
        </w:rPr>
        <w:t xml:space="preserve"> </w:t>
      </w:r>
      <w:r w:rsidR="00EC4E04" w:rsidRPr="00D1605F">
        <w:rPr>
          <w:lang w:val="en-US" w:eastAsia="ru-RU"/>
        </w:rPr>
        <w:t>T.,  Cranston</w:t>
      </w:r>
      <w:r w:rsidR="00EC4E04">
        <w:rPr>
          <w:lang w:val="en-US" w:eastAsia="ru-RU"/>
        </w:rPr>
        <w:t>,</w:t>
      </w:r>
      <w:r w:rsidR="00EC4E04" w:rsidRPr="00EC4E04">
        <w:rPr>
          <w:lang w:val="en-US" w:eastAsia="ru-RU"/>
        </w:rPr>
        <w:t xml:space="preserve"> </w:t>
      </w:r>
      <w:r w:rsidR="00EC4E04" w:rsidRPr="00D1605F">
        <w:rPr>
          <w:lang w:val="en-US" w:eastAsia="ru-RU"/>
        </w:rPr>
        <w:t>E.D.</w:t>
      </w:r>
      <w:r w:rsidR="00EC4E04">
        <w:rPr>
          <w:lang w:val="en-US" w:eastAsia="ru-RU"/>
        </w:rPr>
        <w:t xml:space="preserve">, </w:t>
      </w:r>
      <w:r w:rsidR="00EC4E04" w:rsidRPr="00D1605F">
        <w:rPr>
          <w:lang w:val="en-US" w:eastAsia="ru-RU"/>
        </w:rPr>
        <w:t xml:space="preserve">Review of hydrogels and aerogels containing </w:t>
      </w:r>
      <w:proofErr w:type="spellStart"/>
      <w:r w:rsidR="00EC4E04" w:rsidRPr="00D1605F">
        <w:rPr>
          <w:lang w:val="en-US" w:eastAsia="ru-RU"/>
        </w:rPr>
        <w:t>Nanocellulose</w:t>
      </w:r>
      <w:proofErr w:type="spellEnd"/>
      <w:r w:rsidR="00EC4E04" w:rsidRPr="00D1605F">
        <w:rPr>
          <w:lang w:eastAsia="ru-RU"/>
        </w:rPr>
        <w:t xml:space="preserve"> </w:t>
      </w:r>
      <w:r w:rsidR="00EC4E04">
        <w:rPr>
          <w:lang w:val="en-US" w:eastAsia="ru-RU"/>
        </w:rPr>
        <w:t xml:space="preserve">Chem. </w:t>
      </w:r>
      <w:r w:rsidR="00EC4E04" w:rsidRPr="00EC4E04">
        <w:rPr>
          <w:i/>
          <w:lang w:val="en-US" w:eastAsia="ru-RU"/>
        </w:rPr>
        <w:t>Mater.</w:t>
      </w:r>
      <w:r w:rsidR="00EC4E04">
        <w:rPr>
          <w:lang w:val="en-US" w:eastAsia="ru-RU"/>
        </w:rPr>
        <w:t>, 29, 2017</w:t>
      </w:r>
      <w:r w:rsidR="00EC4E04" w:rsidRPr="00D1605F">
        <w:rPr>
          <w:lang w:val="en-US" w:eastAsia="ru-RU"/>
        </w:rPr>
        <w:t>, pp. 4609-4631.</w:t>
      </w:r>
    </w:p>
    <w:p w:rsidR="00EC4E04" w:rsidRDefault="00EC4E04" w:rsidP="008629D9">
      <w:pPr>
        <w:shd w:val="clear" w:color="auto" w:fill="FFFFFF"/>
        <w:spacing w:line="276" w:lineRule="auto"/>
        <w:jc w:val="both"/>
        <w:rPr>
          <w:lang w:val="en-US" w:eastAsia="ru-RU"/>
        </w:rPr>
      </w:pPr>
      <w:r>
        <w:rPr>
          <w:lang w:val="en-US" w:eastAsia="ru-RU"/>
        </w:rPr>
        <w:t>[19]</w:t>
      </w:r>
      <w:r w:rsidRPr="00D1605F">
        <w:rPr>
          <w:lang w:val="en-US" w:eastAsia="ru-RU"/>
        </w:rPr>
        <w:t> </w:t>
      </w:r>
      <w:proofErr w:type="spellStart"/>
      <w:r w:rsidRPr="00D1605F">
        <w:rPr>
          <w:lang w:val="en-US" w:eastAsia="ru-RU"/>
        </w:rPr>
        <w:t>Malladi</w:t>
      </w:r>
      <w:proofErr w:type="spellEnd"/>
      <w:r w:rsidRPr="00D1605F">
        <w:rPr>
          <w:lang w:val="en-US" w:eastAsia="ru-RU"/>
        </w:rPr>
        <w:t>, R.</w:t>
      </w:r>
      <w:r>
        <w:rPr>
          <w:lang w:val="en-US" w:eastAsia="ru-RU"/>
        </w:rPr>
        <w:t>,</w:t>
      </w:r>
      <w:r w:rsidRPr="00D1605F">
        <w:rPr>
          <w:lang w:val="en-US" w:eastAsia="ru-RU"/>
        </w:rPr>
        <w:t> </w:t>
      </w:r>
      <w:proofErr w:type="spellStart"/>
      <w:r w:rsidRPr="00D1605F">
        <w:rPr>
          <w:lang w:val="en-US" w:eastAsia="ru-RU"/>
        </w:rPr>
        <w:t>Nagalakshmaiah</w:t>
      </w:r>
      <w:proofErr w:type="spellEnd"/>
      <w:r w:rsidRPr="00D1605F">
        <w:rPr>
          <w:lang w:val="en-US" w:eastAsia="ru-RU"/>
        </w:rPr>
        <w:t>, M.</w:t>
      </w:r>
      <w:r>
        <w:rPr>
          <w:lang w:val="en-US" w:eastAsia="ru-RU"/>
        </w:rPr>
        <w:t>,</w:t>
      </w:r>
      <w:r w:rsidRPr="00D1605F">
        <w:rPr>
          <w:lang w:val="en-US" w:eastAsia="ru-RU"/>
        </w:rPr>
        <w:t> Robert, M.</w:t>
      </w:r>
      <w:r>
        <w:rPr>
          <w:lang w:val="en-US" w:eastAsia="ru-RU"/>
        </w:rPr>
        <w:t>,</w:t>
      </w:r>
      <w:r w:rsidRPr="00D1605F">
        <w:rPr>
          <w:lang w:val="en-US" w:eastAsia="ru-RU"/>
        </w:rPr>
        <w:t> </w:t>
      </w:r>
      <w:proofErr w:type="spellStart"/>
      <w:r w:rsidRPr="00D1605F">
        <w:rPr>
          <w:lang w:val="en-US" w:eastAsia="ru-RU"/>
        </w:rPr>
        <w:t>Elkoun</w:t>
      </w:r>
      <w:proofErr w:type="spellEnd"/>
      <w:r>
        <w:rPr>
          <w:lang w:val="en-US" w:eastAsia="ru-RU"/>
        </w:rPr>
        <w:t>,</w:t>
      </w:r>
      <w:r w:rsidRPr="00D1605F">
        <w:rPr>
          <w:lang w:eastAsia="ru-RU"/>
        </w:rPr>
        <w:t xml:space="preserve"> </w:t>
      </w:r>
      <w:r w:rsidRPr="00D1605F">
        <w:rPr>
          <w:lang w:val="en-US" w:eastAsia="ru-RU"/>
        </w:rPr>
        <w:t>S.</w:t>
      </w:r>
      <w:r>
        <w:rPr>
          <w:lang w:val="en-US" w:eastAsia="ru-RU"/>
        </w:rPr>
        <w:t xml:space="preserve">, </w:t>
      </w:r>
      <w:r w:rsidRPr="00D1605F">
        <w:rPr>
          <w:lang w:val="en-US" w:eastAsia="ru-RU"/>
        </w:rPr>
        <w:t xml:space="preserve">Importance of agriculture and industrial waste in the field of </w:t>
      </w:r>
      <w:proofErr w:type="spellStart"/>
      <w:r w:rsidRPr="00D1605F">
        <w:rPr>
          <w:lang w:val="en-US" w:eastAsia="ru-RU"/>
        </w:rPr>
        <w:t>nano</w:t>
      </w:r>
      <w:proofErr w:type="spellEnd"/>
      <w:r w:rsidRPr="00D1605F">
        <w:rPr>
          <w:lang w:val="en-US" w:eastAsia="ru-RU"/>
        </w:rPr>
        <w:t xml:space="preserve"> cellulose and its recent industrial developments: a review</w:t>
      </w:r>
      <w:r w:rsidRPr="00D1605F">
        <w:rPr>
          <w:lang w:eastAsia="ru-RU"/>
        </w:rPr>
        <w:t xml:space="preserve"> </w:t>
      </w:r>
      <w:r>
        <w:rPr>
          <w:lang w:val="en-US" w:eastAsia="ru-RU"/>
        </w:rPr>
        <w:t>ACS Sustain. Chem. Eng., 6, 2018</w:t>
      </w:r>
      <w:r w:rsidRPr="00D1605F">
        <w:rPr>
          <w:lang w:val="en-US" w:eastAsia="ru-RU"/>
        </w:rPr>
        <w:t>, pp. 2807-2828.</w:t>
      </w:r>
    </w:p>
    <w:p w:rsidR="00EC4E04" w:rsidRDefault="00EC4E04" w:rsidP="008629D9">
      <w:pPr>
        <w:shd w:val="clear" w:color="auto" w:fill="FFFFFF"/>
        <w:spacing w:line="276" w:lineRule="auto"/>
        <w:jc w:val="both"/>
        <w:rPr>
          <w:lang w:val="en-US" w:eastAsia="ru-RU"/>
        </w:rPr>
      </w:pPr>
      <w:r>
        <w:rPr>
          <w:lang w:val="en-US" w:eastAsia="ru-RU"/>
        </w:rPr>
        <w:t>[20]</w:t>
      </w:r>
      <w:r w:rsidRPr="00D1605F">
        <w:rPr>
          <w:lang w:val="en-US" w:eastAsia="ru-RU"/>
        </w:rPr>
        <w:t> </w:t>
      </w:r>
      <w:proofErr w:type="spellStart"/>
      <w:r w:rsidRPr="00D1605F">
        <w:rPr>
          <w:lang w:val="en-US" w:eastAsia="ru-RU"/>
        </w:rPr>
        <w:t>Trache</w:t>
      </w:r>
      <w:proofErr w:type="spellEnd"/>
      <w:r>
        <w:rPr>
          <w:lang w:val="en-US" w:eastAsia="ru-RU"/>
        </w:rPr>
        <w:t>,</w:t>
      </w:r>
      <w:r w:rsidRPr="00EC4E04">
        <w:rPr>
          <w:lang w:val="en-US" w:eastAsia="ru-RU"/>
        </w:rPr>
        <w:t xml:space="preserve"> </w:t>
      </w:r>
      <w:r w:rsidRPr="00D1605F">
        <w:rPr>
          <w:lang w:val="en-US" w:eastAsia="ru-RU"/>
        </w:rPr>
        <w:t>D.</w:t>
      </w:r>
      <w:proofErr w:type="gramStart"/>
      <w:r w:rsidRPr="00D1605F">
        <w:rPr>
          <w:lang w:val="en-US" w:eastAsia="ru-RU"/>
        </w:rPr>
        <w:t>,  </w:t>
      </w:r>
      <w:proofErr w:type="spellStart"/>
      <w:r w:rsidRPr="00D1605F">
        <w:rPr>
          <w:lang w:val="en-US" w:eastAsia="ru-RU"/>
        </w:rPr>
        <w:t>Hussin</w:t>
      </w:r>
      <w:proofErr w:type="spellEnd"/>
      <w:proofErr w:type="gramEnd"/>
      <w:r w:rsidRPr="00EC4E04">
        <w:rPr>
          <w:lang w:val="en-US" w:eastAsia="ru-RU"/>
        </w:rPr>
        <w:t xml:space="preserve"> </w:t>
      </w:r>
      <w:r w:rsidRPr="00D1605F">
        <w:rPr>
          <w:lang w:val="en-US" w:eastAsia="ru-RU"/>
        </w:rPr>
        <w:t>M.H.,  </w:t>
      </w:r>
      <w:proofErr w:type="spellStart"/>
      <w:r w:rsidRPr="00D1605F">
        <w:rPr>
          <w:lang w:val="en-US" w:eastAsia="ru-RU"/>
        </w:rPr>
        <w:t>Haafiz</w:t>
      </w:r>
      <w:proofErr w:type="spellEnd"/>
      <w:r>
        <w:rPr>
          <w:lang w:val="en-US" w:eastAsia="ru-RU"/>
        </w:rPr>
        <w:t>,</w:t>
      </w:r>
      <w:r w:rsidRPr="00EC4E04">
        <w:rPr>
          <w:lang w:val="en-US" w:eastAsia="ru-RU"/>
        </w:rPr>
        <w:t xml:space="preserve"> </w:t>
      </w:r>
      <w:r w:rsidRPr="00D1605F">
        <w:rPr>
          <w:lang w:val="en-US" w:eastAsia="ru-RU"/>
        </w:rPr>
        <w:t>M.K.M.,  Thakur</w:t>
      </w:r>
      <w:r>
        <w:rPr>
          <w:lang w:val="en-US" w:eastAsia="ru-RU"/>
        </w:rPr>
        <w:t>,</w:t>
      </w:r>
      <w:r w:rsidRPr="00EC4E04">
        <w:rPr>
          <w:lang w:val="en-US" w:eastAsia="ru-RU"/>
        </w:rPr>
        <w:t xml:space="preserve"> </w:t>
      </w:r>
      <w:r w:rsidRPr="00D1605F">
        <w:rPr>
          <w:lang w:val="en-US" w:eastAsia="ru-RU"/>
        </w:rPr>
        <w:t>V.K. Recent progress in cellulose nanocrystals: sourc</w:t>
      </w:r>
      <w:r>
        <w:rPr>
          <w:lang w:val="en-US" w:eastAsia="ru-RU"/>
        </w:rPr>
        <w:t xml:space="preserve">es and production </w:t>
      </w:r>
      <w:r w:rsidRPr="0015727A">
        <w:rPr>
          <w:i/>
          <w:lang w:val="en-US" w:eastAsia="ru-RU"/>
        </w:rPr>
        <w:t>Nanoscale</w:t>
      </w:r>
      <w:r>
        <w:rPr>
          <w:lang w:val="en-US" w:eastAsia="ru-RU"/>
        </w:rPr>
        <w:t>, 9, 2017</w:t>
      </w:r>
      <w:r w:rsidRPr="00D1605F">
        <w:rPr>
          <w:lang w:val="en-US" w:eastAsia="ru-RU"/>
        </w:rPr>
        <w:t>, pp. 1763-1786</w:t>
      </w:r>
      <w:r>
        <w:rPr>
          <w:lang w:val="en-US" w:eastAsia="ru-RU"/>
        </w:rPr>
        <w:t>.</w:t>
      </w:r>
    </w:p>
    <w:p w:rsidR="0015727A" w:rsidRDefault="0015727A" w:rsidP="008629D9">
      <w:pPr>
        <w:shd w:val="clear" w:color="auto" w:fill="FFFFFF"/>
        <w:spacing w:line="276" w:lineRule="auto"/>
        <w:jc w:val="both"/>
        <w:rPr>
          <w:color w:val="000000" w:themeColor="text1"/>
          <w:lang w:val="en-US"/>
        </w:rPr>
      </w:pPr>
      <w:r>
        <w:rPr>
          <w:lang w:val="en-US" w:eastAsia="ru-RU"/>
        </w:rPr>
        <w:t>[21]</w:t>
      </w:r>
      <w:r w:rsidRPr="00D1605F">
        <w:rPr>
          <w:color w:val="808080" w:themeColor="background1" w:themeShade="80"/>
          <w:lang w:val="en-US" w:eastAsia="ru-RU"/>
        </w:rPr>
        <w:t> </w:t>
      </w:r>
      <w:proofErr w:type="spellStart"/>
      <w:r w:rsidRPr="0015727A">
        <w:rPr>
          <w:color w:val="000000" w:themeColor="text1"/>
          <w:lang w:val="en-US" w:eastAsia="ru-RU"/>
        </w:rPr>
        <w:t>Dacrory</w:t>
      </w:r>
      <w:proofErr w:type="spellEnd"/>
      <w:r w:rsidRPr="0015727A">
        <w:rPr>
          <w:color w:val="000000" w:themeColor="text1"/>
          <w:lang w:val="en-US" w:eastAsia="ru-RU"/>
        </w:rPr>
        <w:t>, S.</w:t>
      </w:r>
      <w:r w:rsidRPr="0015727A">
        <w:rPr>
          <w:color w:val="000000" w:themeColor="text1"/>
          <w:lang w:val="en-US" w:eastAsia="ru-RU"/>
        </w:rPr>
        <w:t>,</w:t>
      </w:r>
      <w:r w:rsidRPr="0015727A">
        <w:rPr>
          <w:color w:val="000000" w:themeColor="text1"/>
          <w:lang w:val="en-US" w:eastAsia="ru-RU"/>
        </w:rPr>
        <w:t> Hashem</w:t>
      </w:r>
      <w:r w:rsidRPr="0015727A">
        <w:rPr>
          <w:color w:val="000000" w:themeColor="text1"/>
          <w:lang w:val="en-US" w:eastAsia="ru-RU"/>
        </w:rPr>
        <w:t xml:space="preserve">, </w:t>
      </w:r>
      <w:r w:rsidRPr="0015727A">
        <w:rPr>
          <w:color w:val="000000" w:themeColor="text1"/>
          <w:lang w:val="en-US" w:eastAsia="ru-RU"/>
        </w:rPr>
        <w:t>A.H.</w:t>
      </w:r>
      <w:proofErr w:type="gramStart"/>
      <w:r w:rsidRPr="0015727A">
        <w:rPr>
          <w:color w:val="000000" w:themeColor="text1"/>
          <w:lang w:val="en-US" w:eastAsia="ru-RU"/>
        </w:rPr>
        <w:t>,  </w:t>
      </w:r>
      <w:proofErr w:type="spellStart"/>
      <w:r w:rsidRPr="0015727A">
        <w:rPr>
          <w:color w:val="000000" w:themeColor="text1"/>
          <w:lang w:val="en-US" w:eastAsia="ru-RU"/>
        </w:rPr>
        <w:t>Kamel</w:t>
      </w:r>
      <w:proofErr w:type="spellEnd"/>
      <w:proofErr w:type="gramEnd"/>
      <w:r w:rsidRPr="0015727A">
        <w:rPr>
          <w:color w:val="000000" w:themeColor="text1"/>
          <w:lang w:val="en-US" w:eastAsia="ru-RU"/>
        </w:rPr>
        <w:t xml:space="preserve">, </w:t>
      </w:r>
      <w:r w:rsidRPr="0015727A">
        <w:rPr>
          <w:color w:val="000000" w:themeColor="text1"/>
          <w:lang w:val="en-US" w:eastAsia="ru-RU"/>
        </w:rPr>
        <w:t>S.</w:t>
      </w:r>
      <w:r w:rsidRPr="0015727A">
        <w:rPr>
          <w:color w:val="000000" w:themeColor="text1"/>
          <w:lang w:val="en-US" w:eastAsia="ru-RU"/>
        </w:rPr>
        <w:t>,</w:t>
      </w:r>
      <w:r w:rsidRPr="0015727A">
        <w:rPr>
          <w:color w:val="000000" w:themeColor="text1"/>
          <w:lang w:eastAsia="ru-RU"/>
        </w:rPr>
        <w:t xml:space="preserve"> </w:t>
      </w:r>
      <w:r w:rsidRPr="0015727A">
        <w:rPr>
          <w:color w:val="000000" w:themeColor="text1"/>
          <w:lang w:val="en-US" w:eastAsia="ru-RU"/>
        </w:rPr>
        <w:t>Antimicrobial and antiviral activities with molecular docking study of chitosan/carrageenan</w:t>
      </w:r>
      <w:r w:rsidRPr="0015727A">
        <w:rPr>
          <w:color w:val="000000" w:themeColor="text1"/>
          <w:lang w:eastAsia="ru-RU"/>
        </w:rPr>
        <w:t xml:space="preserve"> </w:t>
      </w:r>
      <w:r w:rsidRPr="0015727A">
        <w:rPr>
          <w:color w:val="000000" w:themeColor="text1"/>
          <w:lang w:val="en-US" w:eastAsia="ru-RU"/>
        </w:rPr>
        <w:t>clove oil beads</w:t>
      </w:r>
      <w:r w:rsidRPr="0015727A">
        <w:rPr>
          <w:color w:val="000000" w:themeColor="text1"/>
          <w:lang w:eastAsia="ru-RU"/>
        </w:rPr>
        <w:t xml:space="preserve"> </w:t>
      </w:r>
      <w:proofErr w:type="spellStart"/>
      <w:r w:rsidRPr="0015727A">
        <w:rPr>
          <w:i/>
          <w:color w:val="000000" w:themeColor="text1"/>
          <w:lang w:val="en-US" w:eastAsia="ru-RU"/>
        </w:rPr>
        <w:t>Biotechnol</w:t>
      </w:r>
      <w:proofErr w:type="spellEnd"/>
      <w:r w:rsidRPr="0015727A">
        <w:rPr>
          <w:i/>
          <w:color w:val="000000" w:themeColor="text1"/>
          <w:lang w:val="en-US" w:eastAsia="ru-RU"/>
        </w:rPr>
        <w:t>. J.</w:t>
      </w:r>
      <w:r w:rsidRPr="0015727A">
        <w:rPr>
          <w:color w:val="000000" w:themeColor="text1"/>
          <w:lang w:val="en-US" w:eastAsia="ru-RU"/>
        </w:rPr>
        <w:t>, 17, 2022</w:t>
      </w:r>
      <w:r w:rsidRPr="0015727A">
        <w:rPr>
          <w:color w:val="000000" w:themeColor="text1"/>
          <w:lang w:val="en-US" w:eastAsia="ru-RU"/>
        </w:rPr>
        <w:t>, p. 2100298</w:t>
      </w:r>
      <w:r>
        <w:rPr>
          <w:color w:val="000000" w:themeColor="text1"/>
          <w:lang w:val="en-US"/>
        </w:rPr>
        <w:t>.</w:t>
      </w:r>
    </w:p>
    <w:p w:rsidR="0015727A" w:rsidRDefault="0015727A" w:rsidP="008629D9">
      <w:pPr>
        <w:shd w:val="clear" w:color="auto" w:fill="FFFFFF"/>
        <w:spacing w:line="276" w:lineRule="auto"/>
        <w:jc w:val="both"/>
        <w:rPr>
          <w:color w:val="000000" w:themeColor="text1"/>
          <w:lang w:val="en-US" w:eastAsia="ru-RU"/>
        </w:rPr>
      </w:pPr>
      <w:r>
        <w:rPr>
          <w:color w:val="000000" w:themeColor="text1"/>
          <w:lang w:val="en-US"/>
        </w:rPr>
        <w:t>[22</w:t>
      </w:r>
      <w:proofErr w:type="gramStart"/>
      <w:r>
        <w:rPr>
          <w:color w:val="000000" w:themeColor="text1"/>
          <w:lang w:val="en-US"/>
        </w:rPr>
        <w:t>]</w:t>
      </w:r>
      <w:r>
        <w:rPr>
          <w:lang w:val="en-US"/>
        </w:rPr>
        <w:t> </w:t>
      </w:r>
      <w:r w:rsidRPr="00D1605F">
        <w:rPr>
          <w:color w:val="808080" w:themeColor="background1" w:themeShade="80"/>
          <w:lang w:val="en-US" w:eastAsia="ru-RU"/>
        </w:rPr>
        <w:t> </w:t>
      </w:r>
      <w:proofErr w:type="spellStart"/>
      <w:r w:rsidRPr="0015727A">
        <w:rPr>
          <w:color w:val="000000" w:themeColor="text1"/>
          <w:lang w:val="en-US" w:eastAsia="ru-RU"/>
        </w:rPr>
        <w:t>Hasanin</w:t>
      </w:r>
      <w:proofErr w:type="spellEnd"/>
      <w:proofErr w:type="gramEnd"/>
      <w:r w:rsidRPr="0015727A">
        <w:rPr>
          <w:color w:val="000000" w:themeColor="text1"/>
          <w:lang w:val="en-US" w:eastAsia="ru-RU"/>
        </w:rPr>
        <w:t>, </w:t>
      </w:r>
      <w:r w:rsidRPr="0015727A">
        <w:rPr>
          <w:color w:val="000000" w:themeColor="text1"/>
          <w:lang w:val="en-US" w:eastAsia="ru-RU"/>
        </w:rPr>
        <w:t>M.S.,  El-</w:t>
      </w:r>
      <w:proofErr w:type="spellStart"/>
      <w:r w:rsidRPr="0015727A">
        <w:rPr>
          <w:color w:val="000000" w:themeColor="text1"/>
          <w:lang w:val="en-US" w:eastAsia="ru-RU"/>
        </w:rPr>
        <w:t>Sakhawy</w:t>
      </w:r>
      <w:proofErr w:type="spellEnd"/>
      <w:r w:rsidRPr="0015727A">
        <w:rPr>
          <w:color w:val="000000" w:themeColor="text1"/>
          <w:lang w:val="en-US" w:eastAsia="ru-RU"/>
        </w:rPr>
        <w:t>, M.</w:t>
      </w:r>
      <w:r w:rsidRPr="0015727A">
        <w:rPr>
          <w:color w:val="000000" w:themeColor="text1"/>
          <w:lang w:val="en-US" w:eastAsia="ru-RU"/>
        </w:rPr>
        <w:t>,</w:t>
      </w:r>
      <w:r w:rsidRPr="0015727A">
        <w:rPr>
          <w:color w:val="000000" w:themeColor="text1"/>
          <w:lang w:val="en-US" w:eastAsia="ru-RU"/>
        </w:rPr>
        <w:t> Ahmed, H.Y.</w:t>
      </w:r>
      <w:r w:rsidRPr="0015727A">
        <w:rPr>
          <w:color w:val="000000" w:themeColor="text1"/>
          <w:lang w:val="en-US" w:eastAsia="ru-RU"/>
        </w:rPr>
        <w:t>,</w:t>
      </w:r>
      <w:r w:rsidRPr="0015727A">
        <w:rPr>
          <w:color w:val="000000" w:themeColor="text1"/>
          <w:lang w:val="en-US" w:eastAsia="ru-RU"/>
        </w:rPr>
        <w:t> </w:t>
      </w:r>
      <w:proofErr w:type="spellStart"/>
      <w:r w:rsidRPr="0015727A">
        <w:rPr>
          <w:color w:val="000000" w:themeColor="text1"/>
          <w:lang w:val="en-US" w:eastAsia="ru-RU"/>
        </w:rPr>
        <w:t>Kamel</w:t>
      </w:r>
      <w:proofErr w:type="spellEnd"/>
      <w:r w:rsidRPr="0015727A">
        <w:rPr>
          <w:color w:val="000000" w:themeColor="text1"/>
          <w:lang w:val="en-US" w:eastAsia="ru-RU"/>
        </w:rPr>
        <w:t>, </w:t>
      </w:r>
      <w:r w:rsidRPr="0015727A">
        <w:rPr>
          <w:color w:val="000000" w:themeColor="text1"/>
          <w:lang w:val="en-US" w:eastAsia="ru-RU"/>
        </w:rPr>
        <w:t>S.</w:t>
      </w:r>
      <w:r w:rsidRPr="0015727A">
        <w:rPr>
          <w:color w:val="000000" w:themeColor="text1"/>
          <w:lang w:val="en-US" w:eastAsia="ru-RU"/>
        </w:rPr>
        <w:t> </w:t>
      </w:r>
      <w:proofErr w:type="spellStart"/>
      <w:r w:rsidRPr="0015727A">
        <w:rPr>
          <w:color w:val="000000" w:themeColor="text1"/>
          <w:lang w:val="en-US" w:eastAsia="ru-RU"/>
        </w:rPr>
        <w:t>Hydroxypropyl</w:t>
      </w:r>
      <w:proofErr w:type="spellEnd"/>
      <w:r w:rsidRPr="0015727A">
        <w:rPr>
          <w:color w:val="000000" w:themeColor="text1"/>
          <w:lang w:val="en-US" w:eastAsia="ru-RU"/>
        </w:rPr>
        <w:t xml:space="preserve"> methylcellulose/graphene oxide composite as drug carrier system for 5-fluorouracil</w:t>
      </w:r>
      <w:r w:rsidRPr="0015727A">
        <w:rPr>
          <w:color w:val="000000" w:themeColor="text1"/>
          <w:lang w:eastAsia="ru-RU"/>
        </w:rPr>
        <w:t xml:space="preserve"> </w:t>
      </w:r>
      <w:proofErr w:type="spellStart"/>
      <w:r w:rsidRPr="0015727A">
        <w:rPr>
          <w:color w:val="000000" w:themeColor="text1"/>
          <w:lang w:val="en-US" w:eastAsia="ru-RU"/>
        </w:rPr>
        <w:t>Biotechnol</w:t>
      </w:r>
      <w:proofErr w:type="spellEnd"/>
      <w:r w:rsidRPr="0015727A">
        <w:rPr>
          <w:color w:val="000000" w:themeColor="text1"/>
          <w:lang w:val="en-US" w:eastAsia="ru-RU"/>
        </w:rPr>
        <w:t>. J., 17, 2022</w:t>
      </w:r>
      <w:r w:rsidRPr="0015727A">
        <w:rPr>
          <w:color w:val="000000" w:themeColor="text1"/>
          <w:lang w:val="en-US" w:eastAsia="ru-RU"/>
        </w:rPr>
        <w:t>, p. 2100183.</w:t>
      </w:r>
    </w:p>
    <w:p w:rsidR="00FD2540" w:rsidRPr="00FE4CBC" w:rsidRDefault="00445649" w:rsidP="00FE4CBC">
      <w:pPr>
        <w:shd w:val="clear" w:color="auto" w:fill="FFFFFF"/>
        <w:spacing w:line="276" w:lineRule="auto"/>
        <w:jc w:val="both"/>
        <w:rPr>
          <w:color w:val="000000" w:themeColor="text1"/>
          <w:lang w:val="en-US" w:eastAsia="ru-RU"/>
        </w:rPr>
      </w:pPr>
      <w:r>
        <w:rPr>
          <w:color w:val="000000" w:themeColor="text1"/>
          <w:lang w:val="en-US" w:eastAsia="ru-RU"/>
        </w:rPr>
        <w:t>[23</w:t>
      </w:r>
      <w:proofErr w:type="gramStart"/>
      <w:r>
        <w:rPr>
          <w:color w:val="000000" w:themeColor="text1"/>
          <w:lang w:val="en-US" w:eastAsia="ru-RU"/>
        </w:rPr>
        <w:t>]</w:t>
      </w:r>
      <w:r w:rsidR="003D1146">
        <w:rPr>
          <w:color w:val="000000" w:themeColor="text1"/>
          <w:lang w:val="en-US" w:eastAsia="ru-RU"/>
        </w:rPr>
        <w:t> </w:t>
      </w:r>
      <w:r w:rsidR="003D1146" w:rsidRPr="00D1605F">
        <w:rPr>
          <w:color w:val="808080" w:themeColor="background1" w:themeShade="80"/>
          <w:lang w:val="en-US" w:eastAsia="ru-RU"/>
        </w:rPr>
        <w:t> </w:t>
      </w:r>
      <w:proofErr w:type="spellStart"/>
      <w:r w:rsidR="003D1146" w:rsidRPr="003D1146">
        <w:rPr>
          <w:color w:val="000000" w:themeColor="text1"/>
        </w:rPr>
        <w:t>Mohammed</w:t>
      </w:r>
      <w:proofErr w:type="spellEnd"/>
      <w:proofErr w:type="gramEnd"/>
      <w:r w:rsidR="003D1146" w:rsidRPr="003D1146">
        <w:rPr>
          <w:color w:val="000000" w:themeColor="text1"/>
          <w:lang w:val="en-US"/>
        </w:rPr>
        <w:t> </w:t>
      </w:r>
      <w:r w:rsidR="003D1146" w:rsidRPr="003D1146">
        <w:rPr>
          <w:color w:val="000000" w:themeColor="text1"/>
        </w:rPr>
        <w:t>H</w:t>
      </w:r>
      <w:r w:rsidR="003D1146" w:rsidRPr="003D1146">
        <w:rPr>
          <w:color w:val="000000" w:themeColor="text1"/>
          <w:lang w:val="en-US" w:eastAsia="ru-RU"/>
        </w:rPr>
        <w:t>.,  Kumar</w:t>
      </w:r>
      <w:r w:rsidR="003D1146" w:rsidRPr="003D1146">
        <w:rPr>
          <w:color w:val="000000" w:themeColor="text1"/>
          <w:lang w:val="en-US" w:eastAsia="ru-RU"/>
        </w:rPr>
        <w:t>, </w:t>
      </w:r>
      <w:r w:rsidR="003D1146" w:rsidRPr="003D1146">
        <w:rPr>
          <w:color w:val="000000" w:themeColor="text1"/>
          <w:lang w:val="en-US" w:eastAsia="ru-RU"/>
        </w:rPr>
        <w:t>A.,  </w:t>
      </w:r>
      <w:proofErr w:type="spellStart"/>
      <w:r w:rsidR="003D1146" w:rsidRPr="003D1146">
        <w:rPr>
          <w:color w:val="000000" w:themeColor="text1"/>
          <w:lang w:val="en-US" w:eastAsia="ru-RU"/>
        </w:rPr>
        <w:t>Bekyarova</w:t>
      </w:r>
      <w:proofErr w:type="spellEnd"/>
      <w:r w:rsidR="003D1146" w:rsidRPr="003D1146">
        <w:rPr>
          <w:color w:val="000000" w:themeColor="text1"/>
          <w:lang w:val="en-US" w:eastAsia="ru-RU"/>
        </w:rPr>
        <w:t>, </w:t>
      </w:r>
      <w:r w:rsidR="003D1146" w:rsidRPr="003D1146">
        <w:rPr>
          <w:color w:val="000000" w:themeColor="text1"/>
          <w:lang w:val="en-US" w:eastAsia="ru-RU"/>
        </w:rPr>
        <w:t>E.</w:t>
      </w:r>
      <w:r w:rsidR="003D1146" w:rsidRPr="003D1146">
        <w:rPr>
          <w:color w:val="000000" w:themeColor="text1"/>
          <w:lang w:val="en-US" w:eastAsia="ru-RU"/>
        </w:rPr>
        <w:t xml:space="preserve">,  </w:t>
      </w:r>
      <w:r w:rsidR="003D1146" w:rsidRPr="003D1146">
        <w:rPr>
          <w:color w:val="000000" w:themeColor="text1"/>
          <w:lang w:val="en-US" w:eastAsia="ru-RU"/>
        </w:rPr>
        <w:t>Hadeethi, Y.</w:t>
      </w:r>
      <w:r w:rsidR="003D1146" w:rsidRPr="003D1146">
        <w:rPr>
          <w:color w:val="000000" w:themeColor="text1"/>
          <w:lang w:val="en-US" w:eastAsia="ru-RU"/>
        </w:rPr>
        <w:t>,</w:t>
      </w:r>
      <w:r w:rsidR="003D1146" w:rsidRPr="003D1146">
        <w:rPr>
          <w:color w:val="000000" w:themeColor="text1"/>
          <w:lang w:val="en-US" w:eastAsia="ru-RU"/>
        </w:rPr>
        <w:t>  Zhang, X.</w:t>
      </w:r>
      <w:r w:rsidR="003D1146" w:rsidRPr="003D1146">
        <w:rPr>
          <w:color w:val="000000" w:themeColor="text1"/>
          <w:lang w:val="en-US" w:eastAsia="ru-RU"/>
        </w:rPr>
        <w:t>,</w:t>
      </w:r>
      <w:r w:rsidR="003D1146" w:rsidRPr="003D1146">
        <w:rPr>
          <w:color w:val="000000" w:themeColor="text1"/>
          <w:lang w:val="en-US" w:eastAsia="ru-RU"/>
        </w:rPr>
        <w:t> Chen, M.</w:t>
      </w:r>
      <w:r w:rsidR="003D1146" w:rsidRPr="003D1146">
        <w:rPr>
          <w:color w:val="000000" w:themeColor="text1"/>
          <w:lang w:val="en-US" w:eastAsia="ru-RU"/>
        </w:rPr>
        <w:t>,</w:t>
      </w:r>
      <w:r w:rsidR="003D1146" w:rsidRPr="003D1146">
        <w:rPr>
          <w:color w:val="000000" w:themeColor="text1"/>
          <w:lang w:val="en-US" w:eastAsia="ru-RU"/>
        </w:rPr>
        <w:t> Ansari, M.S.</w:t>
      </w:r>
      <w:r w:rsidR="003D1146" w:rsidRPr="003D1146">
        <w:rPr>
          <w:color w:val="000000" w:themeColor="text1"/>
          <w:lang w:val="en-US" w:eastAsia="ru-RU"/>
        </w:rPr>
        <w:t>,</w:t>
      </w:r>
      <w:r w:rsidR="003D1146" w:rsidRPr="003D1146">
        <w:rPr>
          <w:color w:val="000000" w:themeColor="text1"/>
          <w:lang w:val="en-US" w:eastAsia="ru-RU"/>
        </w:rPr>
        <w:t> </w:t>
      </w:r>
      <w:proofErr w:type="spellStart"/>
      <w:r w:rsidR="003D1146" w:rsidRPr="003D1146">
        <w:rPr>
          <w:color w:val="000000" w:themeColor="text1"/>
          <w:lang w:val="en-US" w:eastAsia="ru-RU"/>
        </w:rPr>
        <w:t>Cochis</w:t>
      </w:r>
      <w:proofErr w:type="spellEnd"/>
      <w:r w:rsidR="003D1146" w:rsidRPr="003D1146">
        <w:rPr>
          <w:color w:val="000000" w:themeColor="text1"/>
          <w:lang w:val="en-US" w:eastAsia="ru-RU"/>
        </w:rPr>
        <w:t>, A.</w:t>
      </w:r>
      <w:r w:rsidR="003D1146" w:rsidRPr="003D1146">
        <w:rPr>
          <w:color w:val="000000" w:themeColor="text1"/>
          <w:lang w:val="en-US" w:eastAsia="ru-RU"/>
        </w:rPr>
        <w:t>,</w:t>
      </w:r>
      <w:r w:rsidR="003D1146" w:rsidRPr="003D1146">
        <w:rPr>
          <w:color w:val="000000" w:themeColor="text1"/>
          <w:lang w:val="en-US" w:eastAsia="ru-RU"/>
        </w:rPr>
        <w:t> </w:t>
      </w:r>
      <w:proofErr w:type="spellStart"/>
      <w:r w:rsidR="003D1146" w:rsidRPr="003D1146">
        <w:rPr>
          <w:color w:val="000000" w:themeColor="text1"/>
          <w:lang w:val="en-US" w:eastAsia="ru-RU"/>
        </w:rPr>
        <w:t>Rimondini</w:t>
      </w:r>
      <w:proofErr w:type="spellEnd"/>
      <w:r w:rsidR="003D1146" w:rsidRPr="003D1146">
        <w:rPr>
          <w:color w:val="000000" w:themeColor="text1"/>
          <w:lang w:eastAsia="ru-RU"/>
        </w:rPr>
        <w:t xml:space="preserve"> </w:t>
      </w:r>
      <w:r w:rsidR="003D1146" w:rsidRPr="003D1146">
        <w:rPr>
          <w:color w:val="000000" w:themeColor="text1"/>
          <w:lang w:val="en-US" w:eastAsia="ru-RU"/>
        </w:rPr>
        <w:t>L.</w:t>
      </w:r>
      <w:r w:rsidR="003D1146" w:rsidRPr="003D1146">
        <w:rPr>
          <w:color w:val="000000" w:themeColor="text1"/>
          <w:lang w:val="en-US" w:eastAsia="ru-RU"/>
        </w:rPr>
        <w:t xml:space="preserve">, </w:t>
      </w:r>
      <w:r w:rsidR="003D1146" w:rsidRPr="003D1146">
        <w:rPr>
          <w:color w:val="000000" w:themeColor="text1"/>
          <w:lang w:val="en-US" w:eastAsia="ru-RU"/>
        </w:rPr>
        <w:t xml:space="preserve">Antimicrobial mechanisms and effectiveness of graphene and graphene-functionalized biomaterials. A scope review, front. </w:t>
      </w:r>
      <w:proofErr w:type="spellStart"/>
      <w:r w:rsidR="003D1146" w:rsidRPr="003D1146">
        <w:rPr>
          <w:i/>
          <w:color w:val="000000" w:themeColor="text1"/>
          <w:lang w:val="en-US" w:eastAsia="ru-RU"/>
        </w:rPr>
        <w:t>Bioeng</w:t>
      </w:r>
      <w:proofErr w:type="spellEnd"/>
      <w:r w:rsidR="003D1146" w:rsidRPr="003D1146">
        <w:rPr>
          <w:i/>
          <w:color w:val="000000" w:themeColor="text1"/>
          <w:lang w:eastAsia="ru-RU"/>
        </w:rPr>
        <w:t xml:space="preserve"> </w:t>
      </w:r>
      <w:proofErr w:type="spellStart"/>
      <w:r w:rsidR="003D1146" w:rsidRPr="003D1146">
        <w:rPr>
          <w:i/>
          <w:color w:val="000000" w:themeColor="text1"/>
          <w:lang w:val="en-US" w:eastAsia="ru-RU"/>
        </w:rPr>
        <w:t>Biotechnol</w:t>
      </w:r>
      <w:proofErr w:type="spellEnd"/>
      <w:r w:rsidR="003D1146">
        <w:rPr>
          <w:color w:val="000000" w:themeColor="text1"/>
          <w:lang w:val="en-US" w:eastAsia="ru-RU"/>
        </w:rPr>
        <w:t>, 2020</w:t>
      </w:r>
      <w:r w:rsidR="003D1146" w:rsidRPr="003D1146">
        <w:rPr>
          <w:color w:val="000000" w:themeColor="text1"/>
          <w:lang w:val="en-US" w:eastAsia="ru-RU"/>
        </w:rPr>
        <w:t>, </w:t>
      </w:r>
      <w:r w:rsidR="003D1146">
        <w:rPr>
          <w:color w:val="000000" w:themeColor="text1"/>
          <w:lang w:val="en-US" w:eastAsia="ru-RU"/>
        </w:rPr>
        <w:t>DOI</w:t>
      </w:r>
      <w:r w:rsidR="003D1146">
        <w:rPr>
          <w:color w:val="000000" w:themeColor="text1"/>
          <w:lang w:eastAsia="ru-RU"/>
        </w:rPr>
        <w:t xml:space="preserve">: </w:t>
      </w:r>
      <w:hyperlink r:id="rId32" w:tgtFrame="_blank" w:history="1">
        <w:r w:rsidR="003D1146" w:rsidRPr="003D1146">
          <w:rPr>
            <w:color w:val="000000" w:themeColor="text1"/>
            <w:lang w:val="en-US" w:eastAsia="ru-RU"/>
          </w:rPr>
          <w:t>10.3389/fbioe.2020.00465</w:t>
        </w:r>
      </w:hyperlink>
      <w:r w:rsidR="003D1146">
        <w:rPr>
          <w:color w:val="000000" w:themeColor="text1"/>
          <w:lang w:val="en-US" w:eastAsia="ru-RU"/>
        </w:rPr>
        <w:t>.</w:t>
      </w:r>
    </w:p>
    <w:sectPr w:rsidR="00FD2540" w:rsidRPr="00FE4CBC">
      <w:headerReference w:type="even" r:id="rId33"/>
      <w:headerReference w:type="default" r:id="rId34"/>
      <w:type w:val="continuous"/>
      <w:pgSz w:w="11907" w:h="16839"/>
      <w:pgMar w:top="851" w:right="1418" w:bottom="1134" w:left="851" w:header="567" w:footer="567" w:gutter="284"/>
      <w:cols w:space="289"/>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708D7" w:rsidRDefault="006708D7">
      <w:r>
        <w:separator/>
      </w:r>
    </w:p>
  </w:endnote>
  <w:endnote w:type="continuationSeparator" w:id="0">
    <w:p w:rsidR="006708D7" w:rsidRDefault="006708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UkrainianJournal">
    <w:altName w:val="Arial"/>
    <w:charset w:val="00"/>
    <w:family w:val="swiss"/>
    <w:pitch w:val="default"/>
    <w:sig w:usb0="00000000" w:usb1="00000000" w:usb2="00000000" w:usb3="00000000" w:csb0="00000005"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CC"/>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708D7" w:rsidRDefault="006708D7">
      <w:r>
        <w:separator/>
      </w:r>
    </w:p>
  </w:footnote>
  <w:footnote w:type="continuationSeparator" w:id="0">
    <w:p w:rsidR="006708D7" w:rsidRDefault="006708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4E04" w:rsidRDefault="00EC4E04">
    <w:pPr>
      <w:pStyle w:val="a8"/>
      <w:framePr w:wrap="around" w:vAnchor="text" w:hAnchor="margin" w:xAlign="center" w:y="1"/>
      <w:rPr>
        <w:rStyle w:val="ab"/>
      </w:rPr>
    </w:pPr>
    <w:r>
      <w:rPr>
        <w:rStyle w:val="ab"/>
      </w:rPr>
      <w:fldChar w:fldCharType="begin"/>
    </w:r>
    <w:r>
      <w:rPr>
        <w:rStyle w:val="ab"/>
      </w:rPr>
      <w:instrText xml:space="preserve">PAGE  </w:instrText>
    </w:r>
    <w:r>
      <w:rPr>
        <w:rStyle w:val="ab"/>
      </w:rPr>
      <w:fldChar w:fldCharType="end"/>
    </w:r>
  </w:p>
  <w:p w:rsidR="00EC4E04" w:rsidRDefault="00EC4E04">
    <w:pPr>
      <w:pStyle w:val="a8"/>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C4E04" w:rsidRDefault="00EC4E04">
    <w:pPr>
      <w:pStyle w:val="a8"/>
      <w:spacing w:after="240"/>
      <w:rPr>
        <w:lang w:val="en-US"/>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B"/>
    <w:multiLevelType w:val="multilevel"/>
    <w:tmpl w:val="FFFFFFFB"/>
    <w:lvl w:ilvl="0">
      <w:start w:val="1"/>
      <w:numFmt w:val="upperRoman"/>
      <w:pStyle w:val="1"/>
      <w:lvlText w:val="%1."/>
      <w:legacy w:legacy="1" w:legacySpace="0" w:legacyIndent="170"/>
      <w:lvlJc w:val="left"/>
      <w:pPr>
        <w:ind w:left="170" w:hanging="170"/>
      </w:pPr>
    </w:lvl>
    <w:lvl w:ilvl="1">
      <w:start w:val="1"/>
      <w:numFmt w:val="upperLetter"/>
      <w:pStyle w:val="2"/>
      <w:lvlText w:val="%2."/>
      <w:legacy w:legacy="1" w:legacySpace="0" w:legacyIndent="170"/>
      <w:lvlJc w:val="left"/>
      <w:pPr>
        <w:ind w:left="142" w:hanging="170"/>
      </w:pPr>
    </w:lvl>
    <w:lvl w:ilvl="2">
      <w:start w:val="1"/>
      <w:numFmt w:val="decimal"/>
      <w:pStyle w:val="3"/>
      <w:lvlText w:val="%3."/>
      <w:legacy w:legacy="1" w:legacySpace="0" w:legacyIndent="170"/>
      <w:lvlJc w:val="left"/>
      <w:pPr>
        <w:ind w:left="142" w:hanging="170"/>
      </w:pPr>
    </w:lvl>
    <w:lvl w:ilvl="3">
      <w:start w:val="1"/>
      <w:numFmt w:val="lowerLetter"/>
      <w:pStyle w:val="4"/>
      <w:lvlText w:val="%4)"/>
      <w:legacy w:legacy="1" w:legacySpace="0" w:legacyIndent="708"/>
      <w:lvlJc w:val="left"/>
      <w:pPr>
        <w:ind w:left="1218" w:hanging="708"/>
      </w:pPr>
    </w:lvl>
    <w:lvl w:ilvl="4">
      <w:start w:val="1"/>
      <w:numFmt w:val="decimal"/>
      <w:pStyle w:val="5"/>
      <w:lvlText w:val="(%5)"/>
      <w:legacy w:legacy="1" w:legacySpace="0" w:legacyIndent="708"/>
      <w:lvlJc w:val="left"/>
      <w:pPr>
        <w:ind w:left="1926" w:hanging="708"/>
      </w:pPr>
    </w:lvl>
    <w:lvl w:ilvl="5">
      <w:start w:val="1"/>
      <w:numFmt w:val="lowerLetter"/>
      <w:pStyle w:val="6"/>
      <w:lvlText w:val="(%6)"/>
      <w:legacy w:legacy="1" w:legacySpace="0" w:legacyIndent="708"/>
      <w:lvlJc w:val="left"/>
      <w:pPr>
        <w:ind w:left="2634" w:hanging="708"/>
      </w:pPr>
    </w:lvl>
    <w:lvl w:ilvl="6">
      <w:start w:val="1"/>
      <w:numFmt w:val="lowerRoman"/>
      <w:pStyle w:val="7"/>
      <w:lvlText w:val="(%7)"/>
      <w:legacy w:legacy="1" w:legacySpace="0" w:legacyIndent="708"/>
      <w:lvlJc w:val="left"/>
      <w:pPr>
        <w:ind w:left="3342" w:hanging="708"/>
      </w:pPr>
    </w:lvl>
    <w:lvl w:ilvl="7">
      <w:start w:val="1"/>
      <w:numFmt w:val="lowerLetter"/>
      <w:pStyle w:val="8"/>
      <w:lvlText w:val="(%8)"/>
      <w:legacy w:legacy="1" w:legacySpace="0" w:legacyIndent="708"/>
      <w:lvlJc w:val="left"/>
      <w:pPr>
        <w:ind w:left="4050" w:hanging="708"/>
      </w:pPr>
    </w:lvl>
    <w:lvl w:ilvl="8">
      <w:start w:val="1"/>
      <w:numFmt w:val="lowerRoman"/>
      <w:pStyle w:val="9"/>
      <w:lvlText w:val="(%9)"/>
      <w:legacy w:legacy="1" w:legacySpace="0" w:legacyIndent="708"/>
      <w:lvlJc w:val="left"/>
      <w:pPr>
        <w:ind w:left="4758" w:hanging="708"/>
      </w:pPr>
    </w:lvl>
  </w:abstractNum>
  <w:abstractNum w:abstractNumId="1" w15:restartNumberingAfterBreak="0">
    <w:nsid w:val="11FF2981"/>
    <w:multiLevelType w:val="hybridMultilevel"/>
    <w:tmpl w:val="BB26237E"/>
    <w:lvl w:ilvl="0" w:tplc="0419000F">
      <w:start w:val="1"/>
      <w:numFmt w:val="decimal"/>
      <w:lvlText w:val="%1."/>
      <w:lvlJc w:val="left"/>
      <w:pPr>
        <w:ind w:left="785"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267E7863"/>
    <w:multiLevelType w:val="multilevel"/>
    <w:tmpl w:val="267E7863"/>
    <w:lvl w:ilvl="0">
      <w:start w:val="1"/>
      <w:numFmt w:val="decimal"/>
      <w:pStyle w:val="CSIT-List"/>
      <w:lvlText w:val="%1."/>
      <w:lvlJc w:val="left"/>
      <w:pPr>
        <w:tabs>
          <w:tab w:val="left" w:pos="720"/>
        </w:tabs>
        <w:ind w:left="720" w:hanging="360"/>
      </w:pPr>
    </w:lvl>
    <w:lvl w:ilvl="1">
      <w:start w:val="1"/>
      <w:numFmt w:val="lowerLetter"/>
      <w:lvlText w:val="%2."/>
      <w:lvlJc w:val="left"/>
      <w:pPr>
        <w:tabs>
          <w:tab w:val="left" w:pos="1440"/>
        </w:tabs>
        <w:ind w:left="1440" w:hanging="360"/>
      </w:pPr>
    </w:lvl>
    <w:lvl w:ilvl="2">
      <w:start w:val="1"/>
      <w:numFmt w:val="lowerRoman"/>
      <w:lvlText w:val="%3."/>
      <w:lvlJc w:val="right"/>
      <w:pPr>
        <w:tabs>
          <w:tab w:val="left" w:pos="2160"/>
        </w:tabs>
        <w:ind w:left="2160" w:hanging="180"/>
      </w:pPr>
    </w:lvl>
    <w:lvl w:ilvl="3">
      <w:start w:val="1"/>
      <w:numFmt w:val="decimal"/>
      <w:lvlText w:val="%4."/>
      <w:lvlJc w:val="left"/>
      <w:pPr>
        <w:tabs>
          <w:tab w:val="left" w:pos="2880"/>
        </w:tabs>
        <w:ind w:left="2880" w:hanging="360"/>
      </w:pPr>
    </w:lvl>
    <w:lvl w:ilvl="4">
      <w:start w:val="1"/>
      <w:numFmt w:val="lowerLetter"/>
      <w:lvlText w:val="%5."/>
      <w:lvlJc w:val="left"/>
      <w:pPr>
        <w:tabs>
          <w:tab w:val="left" w:pos="3600"/>
        </w:tabs>
        <w:ind w:left="3600" w:hanging="360"/>
      </w:pPr>
    </w:lvl>
    <w:lvl w:ilvl="5">
      <w:start w:val="1"/>
      <w:numFmt w:val="lowerRoman"/>
      <w:lvlText w:val="%6."/>
      <w:lvlJc w:val="right"/>
      <w:pPr>
        <w:tabs>
          <w:tab w:val="left" w:pos="4320"/>
        </w:tabs>
        <w:ind w:left="4320" w:hanging="180"/>
      </w:pPr>
    </w:lvl>
    <w:lvl w:ilvl="6">
      <w:start w:val="1"/>
      <w:numFmt w:val="decimal"/>
      <w:lvlText w:val="%7."/>
      <w:lvlJc w:val="left"/>
      <w:pPr>
        <w:tabs>
          <w:tab w:val="left" w:pos="5040"/>
        </w:tabs>
        <w:ind w:left="5040" w:hanging="360"/>
      </w:pPr>
    </w:lvl>
    <w:lvl w:ilvl="7">
      <w:start w:val="1"/>
      <w:numFmt w:val="lowerLetter"/>
      <w:lvlText w:val="%8."/>
      <w:lvlJc w:val="left"/>
      <w:pPr>
        <w:tabs>
          <w:tab w:val="left" w:pos="5760"/>
        </w:tabs>
        <w:ind w:left="5760" w:hanging="360"/>
      </w:pPr>
    </w:lvl>
    <w:lvl w:ilvl="8">
      <w:start w:val="1"/>
      <w:numFmt w:val="lowerRoman"/>
      <w:lvlText w:val="%9."/>
      <w:lvlJc w:val="right"/>
      <w:pPr>
        <w:tabs>
          <w:tab w:val="left" w:pos="6480"/>
        </w:tabs>
        <w:ind w:left="6480" w:hanging="180"/>
      </w:pPr>
    </w:lvl>
  </w:abstractNum>
  <w:abstractNum w:abstractNumId="3" w15:restartNumberingAfterBreak="0">
    <w:nsid w:val="26D32A7A"/>
    <w:multiLevelType w:val="singleLevel"/>
    <w:tmpl w:val="26D32A7A"/>
    <w:lvl w:ilvl="0">
      <w:start w:val="1"/>
      <w:numFmt w:val="decimal"/>
      <w:pStyle w:val="Literature"/>
      <w:lvlText w:val="%1."/>
      <w:lvlJc w:val="left"/>
      <w:pPr>
        <w:tabs>
          <w:tab w:val="left" w:pos="567"/>
        </w:tabs>
        <w:ind w:left="567" w:hanging="567"/>
      </w:pPr>
      <w:rPr>
        <w:b w:val="0"/>
        <w:i w:val="0"/>
        <w:sz w:val="24"/>
        <w:u w:val="none"/>
      </w:rPr>
    </w:lvl>
  </w:abstractNum>
  <w:abstractNum w:abstractNumId="4" w15:restartNumberingAfterBreak="0">
    <w:nsid w:val="27884BBE"/>
    <w:multiLevelType w:val="multilevel"/>
    <w:tmpl w:val="27884BBE"/>
    <w:lvl w:ilvl="0">
      <w:start w:val="1"/>
      <w:numFmt w:val="bullet"/>
      <w:pStyle w:val="list10pt1"/>
      <w:lvlText w:val=""/>
      <w:lvlJc w:val="left"/>
      <w:pPr>
        <w:tabs>
          <w:tab w:val="left" w:pos="720"/>
        </w:tabs>
        <w:ind w:left="865" w:hanging="145"/>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abstractNum w:abstractNumId="5" w15:restartNumberingAfterBreak="0">
    <w:nsid w:val="2AA70659"/>
    <w:multiLevelType w:val="hybridMultilevel"/>
    <w:tmpl w:val="08C6E148"/>
    <w:lvl w:ilvl="0" w:tplc="0B7E49F8">
      <w:start w:val="50"/>
      <w:numFmt w:val="bullet"/>
      <w:lvlText w:val="-"/>
      <w:lvlJc w:val="left"/>
      <w:pPr>
        <w:ind w:left="1020" w:hanging="360"/>
      </w:pPr>
      <w:rPr>
        <w:rFonts w:ascii="Times New Roman" w:eastAsiaTheme="minorHAnsi" w:hAnsi="Times New Roman" w:cs="Times New Roman" w:hint="default"/>
      </w:rPr>
    </w:lvl>
    <w:lvl w:ilvl="1" w:tplc="04190003" w:tentative="1">
      <w:start w:val="1"/>
      <w:numFmt w:val="bullet"/>
      <w:lvlText w:val="o"/>
      <w:lvlJc w:val="left"/>
      <w:pPr>
        <w:ind w:left="1740" w:hanging="360"/>
      </w:pPr>
      <w:rPr>
        <w:rFonts w:ascii="Courier New" w:hAnsi="Courier New" w:cs="Courier New" w:hint="default"/>
      </w:rPr>
    </w:lvl>
    <w:lvl w:ilvl="2" w:tplc="04190005" w:tentative="1">
      <w:start w:val="1"/>
      <w:numFmt w:val="bullet"/>
      <w:lvlText w:val=""/>
      <w:lvlJc w:val="left"/>
      <w:pPr>
        <w:ind w:left="2460" w:hanging="360"/>
      </w:pPr>
      <w:rPr>
        <w:rFonts w:ascii="Wingdings" w:hAnsi="Wingdings" w:hint="default"/>
      </w:rPr>
    </w:lvl>
    <w:lvl w:ilvl="3" w:tplc="04190001" w:tentative="1">
      <w:start w:val="1"/>
      <w:numFmt w:val="bullet"/>
      <w:lvlText w:val=""/>
      <w:lvlJc w:val="left"/>
      <w:pPr>
        <w:ind w:left="3180" w:hanging="360"/>
      </w:pPr>
      <w:rPr>
        <w:rFonts w:ascii="Symbol" w:hAnsi="Symbol" w:hint="default"/>
      </w:rPr>
    </w:lvl>
    <w:lvl w:ilvl="4" w:tplc="04190003" w:tentative="1">
      <w:start w:val="1"/>
      <w:numFmt w:val="bullet"/>
      <w:lvlText w:val="o"/>
      <w:lvlJc w:val="left"/>
      <w:pPr>
        <w:ind w:left="3900" w:hanging="360"/>
      </w:pPr>
      <w:rPr>
        <w:rFonts w:ascii="Courier New" w:hAnsi="Courier New" w:cs="Courier New" w:hint="default"/>
      </w:rPr>
    </w:lvl>
    <w:lvl w:ilvl="5" w:tplc="04190005" w:tentative="1">
      <w:start w:val="1"/>
      <w:numFmt w:val="bullet"/>
      <w:lvlText w:val=""/>
      <w:lvlJc w:val="left"/>
      <w:pPr>
        <w:ind w:left="4620" w:hanging="360"/>
      </w:pPr>
      <w:rPr>
        <w:rFonts w:ascii="Wingdings" w:hAnsi="Wingdings" w:hint="default"/>
      </w:rPr>
    </w:lvl>
    <w:lvl w:ilvl="6" w:tplc="04190001" w:tentative="1">
      <w:start w:val="1"/>
      <w:numFmt w:val="bullet"/>
      <w:lvlText w:val=""/>
      <w:lvlJc w:val="left"/>
      <w:pPr>
        <w:ind w:left="5340" w:hanging="360"/>
      </w:pPr>
      <w:rPr>
        <w:rFonts w:ascii="Symbol" w:hAnsi="Symbol" w:hint="default"/>
      </w:rPr>
    </w:lvl>
    <w:lvl w:ilvl="7" w:tplc="04190003" w:tentative="1">
      <w:start w:val="1"/>
      <w:numFmt w:val="bullet"/>
      <w:lvlText w:val="o"/>
      <w:lvlJc w:val="left"/>
      <w:pPr>
        <w:ind w:left="6060" w:hanging="360"/>
      </w:pPr>
      <w:rPr>
        <w:rFonts w:ascii="Courier New" w:hAnsi="Courier New" w:cs="Courier New" w:hint="default"/>
      </w:rPr>
    </w:lvl>
    <w:lvl w:ilvl="8" w:tplc="04190005" w:tentative="1">
      <w:start w:val="1"/>
      <w:numFmt w:val="bullet"/>
      <w:lvlText w:val=""/>
      <w:lvlJc w:val="left"/>
      <w:pPr>
        <w:ind w:left="6780" w:hanging="360"/>
      </w:pPr>
      <w:rPr>
        <w:rFonts w:ascii="Wingdings" w:hAnsi="Wingdings" w:hint="default"/>
      </w:rPr>
    </w:lvl>
  </w:abstractNum>
  <w:abstractNum w:abstractNumId="6" w15:restartNumberingAfterBreak="0">
    <w:nsid w:val="3E6F619F"/>
    <w:multiLevelType w:val="hybridMultilevel"/>
    <w:tmpl w:val="C38424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6EFF6A6E"/>
    <w:multiLevelType w:val="multilevel"/>
    <w:tmpl w:val="6EFF6A6E"/>
    <w:lvl w:ilvl="0">
      <w:start w:val="1"/>
      <w:numFmt w:val="bullet"/>
      <w:pStyle w:val="list10pt"/>
      <w:lvlText w:val=""/>
      <w:lvlJc w:val="left"/>
      <w:pPr>
        <w:tabs>
          <w:tab w:val="left" w:pos="851"/>
        </w:tabs>
        <w:ind w:left="415" w:firstLine="436"/>
      </w:pPr>
      <w:rPr>
        <w:rFonts w:ascii="Symbol" w:hAnsi="Symbol" w:hint="default"/>
      </w:rPr>
    </w:lvl>
    <w:lvl w:ilvl="1">
      <w:start w:val="1"/>
      <w:numFmt w:val="bullet"/>
      <w:lvlText w:val="o"/>
      <w:lvlJc w:val="left"/>
      <w:pPr>
        <w:tabs>
          <w:tab w:val="left" w:pos="1440"/>
        </w:tabs>
        <w:ind w:left="1440" w:hanging="360"/>
      </w:pPr>
      <w:rPr>
        <w:rFonts w:ascii="Courier New" w:hAnsi="Courier New" w:cs="Courier New" w:hint="default"/>
      </w:rPr>
    </w:lvl>
    <w:lvl w:ilvl="2">
      <w:start w:val="1"/>
      <w:numFmt w:val="bullet"/>
      <w:lvlText w:val=""/>
      <w:lvlJc w:val="left"/>
      <w:pPr>
        <w:tabs>
          <w:tab w:val="left" w:pos="2160"/>
        </w:tabs>
        <w:ind w:left="2160" w:hanging="360"/>
      </w:pPr>
      <w:rPr>
        <w:rFonts w:ascii="Wingdings" w:hAnsi="Wingdings" w:hint="default"/>
      </w:rPr>
    </w:lvl>
    <w:lvl w:ilvl="3">
      <w:start w:val="1"/>
      <w:numFmt w:val="bullet"/>
      <w:lvlText w:val=""/>
      <w:lvlJc w:val="left"/>
      <w:pPr>
        <w:tabs>
          <w:tab w:val="left" w:pos="2880"/>
        </w:tabs>
        <w:ind w:left="2880" w:hanging="360"/>
      </w:pPr>
      <w:rPr>
        <w:rFonts w:ascii="Symbol" w:hAnsi="Symbol" w:hint="default"/>
      </w:rPr>
    </w:lvl>
    <w:lvl w:ilvl="4">
      <w:start w:val="1"/>
      <w:numFmt w:val="bullet"/>
      <w:lvlText w:val="o"/>
      <w:lvlJc w:val="left"/>
      <w:pPr>
        <w:tabs>
          <w:tab w:val="left" w:pos="3600"/>
        </w:tabs>
        <w:ind w:left="3600" w:hanging="360"/>
      </w:pPr>
      <w:rPr>
        <w:rFonts w:ascii="Courier New" w:hAnsi="Courier New" w:cs="Courier New" w:hint="default"/>
      </w:rPr>
    </w:lvl>
    <w:lvl w:ilvl="5">
      <w:start w:val="1"/>
      <w:numFmt w:val="bullet"/>
      <w:lvlText w:val=""/>
      <w:lvlJc w:val="left"/>
      <w:pPr>
        <w:tabs>
          <w:tab w:val="left" w:pos="4320"/>
        </w:tabs>
        <w:ind w:left="4320" w:hanging="360"/>
      </w:pPr>
      <w:rPr>
        <w:rFonts w:ascii="Wingdings" w:hAnsi="Wingdings" w:hint="default"/>
      </w:rPr>
    </w:lvl>
    <w:lvl w:ilvl="6">
      <w:start w:val="1"/>
      <w:numFmt w:val="bullet"/>
      <w:lvlText w:val=""/>
      <w:lvlJc w:val="left"/>
      <w:pPr>
        <w:tabs>
          <w:tab w:val="left" w:pos="5040"/>
        </w:tabs>
        <w:ind w:left="5040" w:hanging="360"/>
      </w:pPr>
      <w:rPr>
        <w:rFonts w:ascii="Symbol" w:hAnsi="Symbol" w:hint="default"/>
      </w:rPr>
    </w:lvl>
    <w:lvl w:ilvl="7">
      <w:start w:val="1"/>
      <w:numFmt w:val="bullet"/>
      <w:lvlText w:val="o"/>
      <w:lvlJc w:val="left"/>
      <w:pPr>
        <w:tabs>
          <w:tab w:val="left" w:pos="5760"/>
        </w:tabs>
        <w:ind w:left="5760" w:hanging="360"/>
      </w:pPr>
      <w:rPr>
        <w:rFonts w:ascii="Courier New" w:hAnsi="Courier New" w:cs="Courier New" w:hint="default"/>
      </w:rPr>
    </w:lvl>
    <w:lvl w:ilvl="8">
      <w:start w:val="1"/>
      <w:numFmt w:val="bullet"/>
      <w:lvlText w:val=""/>
      <w:lvlJc w:val="left"/>
      <w:pPr>
        <w:tabs>
          <w:tab w:val="left" w:pos="6480"/>
        </w:tabs>
        <w:ind w:left="6480" w:hanging="360"/>
      </w:pPr>
      <w:rPr>
        <w:rFonts w:ascii="Wingdings" w:hAnsi="Wingdings" w:hint="default"/>
      </w:rPr>
    </w:lvl>
  </w:abstractNum>
  <w:num w:numId="1">
    <w:abstractNumId w:val="0"/>
  </w:num>
  <w:num w:numId="2">
    <w:abstractNumId w:val="7"/>
  </w:num>
  <w:num w:numId="3">
    <w:abstractNumId w:val="4"/>
  </w:num>
  <w:num w:numId="4">
    <w:abstractNumId w:val="2"/>
  </w:num>
  <w:num w:numId="5">
    <w:abstractNumId w:val="3"/>
  </w:num>
  <w:num w:numId="6">
    <w:abstractNumId w:val="5"/>
  </w:num>
  <w:num w:numId="7">
    <w:abstractNumId w:val="1"/>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0"/>
  <w:mirrorMargins/>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41201"/>
    <w:rsid w:val="0000007B"/>
    <w:rsid w:val="0000165C"/>
    <w:rsid w:val="000049C1"/>
    <w:rsid w:val="00005CE8"/>
    <w:rsid w:val="00014BCD"/>
    <w:rsid w:val="00016A10"/>
    <w:rsid w:val="00017168"/>
    <w:rsid w:val="000264CE"/>
    <w:rsid w:val="00026B6C"/>
    <w:rsid w:val="00031C1D"/>
    <w:rsid w:val="00032B25"/>
    <w:rsid w:val="00033A1A"/>
    <w:rsid w:val="00035A64"/>
    <w:rsid w:val="00037783"/>
    <w:rsid w:val="000405F7"/>
    <w:rsid w:val="00040E53"/>
    <w:rsid w:val="00042535"/>
    <w:rsid w:val="0004543F"/>
    <w:rsid w:val="00046E22"/>
    <w:rsid w:val="00054B1E"/>
    <w:rsid w:val="00056B08"/>
    <w:rsid w:val="00060A12"/>
    <w:rsid w:val="000646D0"/>
    <w:rsid w:val="00067AF0"/>
    <w:rsid w:val="000724E0"/>
    <w:rsid w:val="00072E13"/>
    <w:rsid w:val="000739C0"/>
    <w:rsid w:val="00073A6F"/>
    <w:rsid w:val="00077CB7"/>
    <w:rsid w:val="000837E7"/>
    <w:rsid w:val="00085D34"/>
    <w:rsid w:val="0009024C"/>
    <w:rsid w:val="00097533"/>
    <w:rsid w:val="000A2A53"/>
    <w:rsid w:val="000A316D"/>
    <w:rsid w:val="000A3AA7"/>
    <w:rsid w:val="000A5CAD"/>
    <w:rsid w:val="000B2C68"/>
    <w:rsid w:val="000B3279"/>
    <w:rsid w:val="000B3978"/>
    <w:rsid w:val="000D099A"/>
    <w:rsid w:val="000D515C"/>
    <w:rsid w:val="000E1C10"/>
    <w:rsid w:val="000E2853"/>
    <w:rsid w:val="000E3E99"/>
    <w:rsid w:val="000F0BB8"/>
    <w:rsid w:val="000F2F46"/>
    <w:rsid w:val="000F38C3"/>
    <w:rsid w:val="00101684"/>
    <w:rsid w:val="00103045"/>
    <w:rsid w:val="001034A0"/>
    <w:rsid w:val="00104C40"/>
    <w:rsid w:val="0010529B"/>
    <w:rsid w:val="001104BA"/>
    <w:rsid w:val="001141FD"/>
    <w:rsid w:val="00117726"/>
    <w:rsid w:val="0012050E"/>
    <w:rsid w:val="00120665"/>
    <w:rsid w:val="00124C0A"/>
    <w:rsid w:val="00125C64"/>
    <w:rsid w:val="001320A6"/>
    <w:rsid w:val="00136420"/>
    <w:rsid w:val="0013654C"/>
    <w:rsid w:val="00136B6A"/>
    <w:rsid w:val="0014168B"/>
    <w:rsid w:val="00144567"/>
    <w:rsid w:val="001459CC"/>
    <w:rsid w:val="0015101E"/>
    <w:rsid w:val="00153B8C"/>
    <w:rsid w:val="001570E9"/>
    <w:rsid w:val="0015727A"/>
    <w:rsid w:val="00160FC1"/>
    <w:rsid w:val="00161B9B"/>
    <w:rsid w:val="00164E43"/>
    <w:rsid w:val="00165018"/>
    <w:rsid w:val="00167893"/>
    <w:rsid w:val="001721F6"/>
    <w:rsid w:val="00174035"/>
    <w:rsid w:val="00187357"/>
    <w:rsid w:val="00190BCB"/>
    <w:rsid w:val="001A4FC4"/>
    <w:rsid w:val="001A5AEA"/>
    <w:rsid w:val="001A60B6"/>
    <w:rsid w:val="001A7AD7"/>
    <w:rsid w:val="001B3650"/>
    <w:rsid w:val="001C051A"/>
    <w:rsid w:val="001C05D9"/>
    <w:rsid w:val="001C0D31"/>
    <w:rsid w:val="001C60F4"/>
    <w:rsid w:val="001D0C13"/>
    <w:rsid w:val="001D12CB"/>
    <w:rsid w:val="001D73F7"/>
    <w:rsid w:val="001E3DCD"/>
    <w:rsid w:val="001E4703"/>
    <w:rsid w:val="001E4743"/>
    <w:rsid w:val="001E6232"/>
    <w:rsid w:val="001E67B3"/>
    <w:rsid w:val="001F2B42"/>
    <w:rsid w:val="001F3502"/>
    <w:rsid w:val="002002EB"/>
    <w:rsid w:val="002046E8"/>
    <w:rsid w:val="00204762"/>
    <w:rsid w:val="0020521E"/>
    <w:rsid w:val="00212470"/>
    <w:rsid w:val="00212794"/>
    <w:rsid w:val="002202EE"/>
    <w:rsid w:val="00223533"/>
    <w:rsid w:val="00227661"/>
    <w:rsid w:val="00230270"/>
    <w:rsid w:val="00235039"/>
    <w:rsid w:val="00235875"/>
    <w:rsid w:val="00236B9B"/>
    <w:rsid w:val="00236E71"/>
    <w:rsid w:val="00251430"/>
    <w:rsid w:val="0025324C"/>
    <w:rsid w:val="0025443C"/>
    <w:rsid w:val="00260FC8"/>
    <w:rsid w:val="002654FD"/>
    <w:rsid w:val="00266BB7"/>
    <w:rsid w:val="00270310"/>
    <w:rsid w:val="002746BE"/>
    <w:rsid w:val="0027694D"/>
    <w:rsid w:val="002824A9"/>
    <w:rsid w:val="00282BEE"/>
    <w:rsid w:val="00285D13"/>
    <w:rsid w:val="00286E9C"/>
    <w:rsid w:val="0029325A"/>
    <w:rsid w:val="0029417B"/>
    <w:rsid w:val="00297D7B"/>
    <w:rsid w:val="002A089A"/>
    <w:rsid w:val="002A1612"/>
    <w:rsid w:val="002A49F9"/>
    <w:rsid w:val="002B1B55"/>
    <w:rsid w:val="002B301C"/>
    <w:rsid w:val="002C4B95"/>
    <w:rsid w:val="002C5892"/>
    <w:rsid w:val="002D06CD"/>
    <w:rsid w:val="002D0C26"/>
    <w:rsid w:val="002D3832"/>
    <w:rsid w:val="002D5129"/>
    <w:rsid w:val="002E0000"/>
    <w:rsid w:val="002E5ADE"/>
    <w:rsid w:val="002F61CB"/>
    <w:rsid w:val="003056D9"/>
    <w:rsid w:val="00310E16"/>
    <w:rsid w:val="00313EE1"/>
    <w:rsid w:val="00315253"/>
    <w:rsid w:val="00315270"/>
    <w:rsid w:val="00315272"/>
    <w:rsid w:val="0031550B"/>
    <w:rsid w:val="00316524"/>
    <w:rsid w:val="003167F5"/>
    <w:rsid w:val="00316F5C"/>
    <w:rsid w:val="0032161F"/>
    <w:rsid w:val="00321831"/>
    <w:rsid w:val="00326368"/>
    <w:rsid w:val="00326BA7"/>
    <w:rsid w:val="003306E8"/>
    <w:rsid w:val="0033395F"/>
    <w:rsid w:val="00335122"/>
    <w:rsid w:val="003352B5"/>
    <w:rsid w:val="00340E47"/>
    <w:rsid w:val="00340F88"/>
    <w:rsid w:val="003425D7"/>
    <w:rsid w:val="0034420C"/>
    <w:rsid w:val="00344B78"/>
    <w:rsid w:val="00352A0F"/>
    <w:rsid w:val="00353334"/>
    <w:rsid w:val="00354289"/>
    <w:rsid w:val="003551BE"/>
    <w:rsid w:val="00356425"/>
    <w:rsid w:val="00356E23"/>
    <w:rsid w:val="00356E96"/>
    <w:rsid w:val="00360B99"/>
    <w:rsid w:val="00360D19"/>
    <w:rsid w:val="00366439"/>
    <w:rsid w:val="00367C1F"/>
    <w:rsid w:val="0037030C"/>
    <w:rsid w:val="003710E1"/>
    <w:rsid w:val="00375699"/>
    <w:rsid w:val="00377B74"/>
    <w:rsid w:val="00380B5E"/>
    <w:rsid w:val="003845FD"/>
    <w:rsid w:val="003877D8"/>
    <w:rsid w:val="00395E9C"/>
    <w:rsid w:val="00396331"/>
    <w:rsid w:val="00397A9E"/>
    <w:rsid w:val="003A278A"/>
    <w:rsid w:val="003A3A4C"/>
    <w:rsid w:val="003A7F5D"/>
    <w:rsid w:val="003B139B"/>
    <w:rsid w:val="003B2142"/>
    <w:rsid w:val="003B22BE"/>
    <w:rsid w:val="003B5991"/>
    <w:rsid w:val="003B6444"/>
    <w:rsid w:val="003C0238"/>
    <w:rsid w:val="003C0349"/>
    <w:rsid w:val="003C0B96"/>
    <w:rsid w:val="003C5AEA"/>
    <w:rsid w:val="003C62C2"/>
    <w:rsid w:val="003D1146"/>
    <w:rsid w:val="003D152B"/>
    <w:rsid w:val="003D73BC"/>
    <w:rsid w:val="003E028D"/>
    <w:rsid w:val="003E0512"/>
    <w:rsid w:val="003E1485"/>
    <w:rsid w:val="003F1D56"/>
    <w:rsid w:val="003F300F"/>
    <w:rsid w:val="003F45F4"/>
    <w:rsid w:val="0040020B"/>
    <w:rsid w:val="004037E5"/>
    <w:rsid w:val="004051A0"/>
    <w:rsid w:val="00410003"/>
    <w:rsid w:val="0041407E"/>
    <w:rsid w:val="00414323"/>
    <w:rsid w:val="00416644"/>
    <w:rsid w:val="00416DA1"/>
    <w:rsid w:val="0042132D"/>
    <w:rsid w:val="00423E12"/>
    <w:rsid w:val="00430364"/>
    <w:rsid w:val="00430D1B"/>
    <w:rsid w:val="00430DB5"/>
    <w:rsid w:val="00433243"/>
    <w:rsid w:val="004358DA"/>
    <w:rsid w:val="00435B83"/>
    <w:rsid w:val="00441201"/>
    <w:rsid w:val="004425CE"/>
    <w:rsid w:val="00445649"/>
    <w:rsid w:val="00447BD1"/>
    <w:rsid w:val="004508A4"/>
    <w:rsid w:val="00454453"/>
    <w:rsid w:val="00462967"/>
    <w:rsid w:val="004633E1"/>
    <w:rsid w:val="00464354"/>
    <w:rsid w:val="00467FCE"/>
    <w:rsid w:val="00470461"/>
    <w:rsid w:val="004717C7"/>
    <w:rsid w:val="0047398E"/>
    <w:rsid w:val="00473A32"/>
    <w:rsid w:val="00481048"/>
    <w:rsid w:val="004911B2"/>
    <w:rsid w:val="004913BA"/>
    <w:rsid w:val="004A208C"/>
    <w:rsid w:val="004A4714"/>
    <w:rsid w:val="004A4756"/>
    <w:rsid w:val="004B7C78"/>
    <w:rsid w:val="004C0BBE"/>
    <w:rsid w:val="004C7E9B"/>
    <w:rsid w:val="004D046A"/>
    <w:rsid w:val="004D5182"/>
    <w:rsid w:val="004D6E21"/>
    <w:rsid w:val="004E1D06"/>
    <w:rsid w:val="004E6338"/>
    <w:rsid w:val="004F45FF"/>
    <w:rsid w:val="004F4F82"/>
    <w:rsid w:val="004F52A4"/>
    <w:rsid w:val="004F7C36"/>
    <w:rsid w:val="005018FA"/>
    <w:rsid w:val="00507270"/>
    <w:rsid w:val="005077D4"/>
    <w:rsid w:val="00510B82"/>
    <w:rsid w:val="005119D1"/>
    <w:rsid w:val="00513113"/>
    <w:rsid w:val="005170D6"/>
    <w:rsid w:val="00517AEE"/>
    <w:rsid w:val="00522BAE"/>
    <w:rsid w:val="00526D60"/>
    <w:rsid w:val="00540AFB"/>
    <w:rsid w:val="00543986"/>
    <w:rsid w:val="0055158A"/>
    <w:rsid w:val="00554EC4"/>
    <w:rsid w:val="00557638"/>
    <w:rsid w:val="005630D6"/>
    <w:rsid w:val="00564D37"/>
    <w:rsid w:val="005650E1"/>
    <w:rsid w:val="00566CD8"/>
    <w:rsid w:val="005674B2"/>
    <w:rsid w:val="0057234B"/>
    <w:rsid w:val="0057288E"/>
    <w:rsid w:val="00574851"/>
    <w:rsid w:val="00574C97"/>
    <w:rsid w:val="0058355B"/>
    <w:rsid w:val="005867DD"/>
    <w:rsid w:val="005871C6"/>
    <w:rsid w:val="00590950"/>
    <w:rsid w:val="005924C4"/>
    <w:rsid w:val="005925B4"/>
    <w:rsid w:val="005948CB"/>
    <w:rsid w:val="00595D47"/>
    <w:rsid w:val="005A1C66"/>
    <w:rsid w:val="005A219C"/>
    <w:rsid w:val="005A616B"/>
    <w:rsid w:val="005B4704"/>
    <w:rsid w:val="005B4ABB"/>
    <w:rsid w:val="005C50D9"/>
    <w:rsid w:val="005C51FE"/>
    <w:rsid w:val="005C684F"/>
    <w:rsid w:val="005C6C53"/>
    <w:rsid w:val="005D084F"/>
    <w:rsid w:val="005D48E5"/>
    <w:rsid w:val="005D7E50"/>
    <w:rsid w:val="005E2CC7"/>
    <w:rsid w:val="005E78E4"/>
    <w:rsid w:val="005F133A"/>
    <w:rsid w:val="005F17AC"/>
    <w:rsid w:val="005F7382"/>
    <w:rsid w:val="005F7730"/>
    <w:rsid w:val="00610363"/>
    <w:rsid w:val="00612255"/>
    <w:rsid w:val="006229A7"/>
    <w:rsid w:val="00624812"/>
    <w:rsid w:val="006262CB"/>
    <w:rsid w:val="006266D0"/>
    <w:rsid w:val="00627413"/>
    <w:rsid w:val="00630253"/>
    <w:rsid w:val="00631C03"/>
    <w:rsid w:val="00634D2E"/>
    <w:rsid w:val="00637745"/>
    <w:rsid w:val="006518B7"/>
    <w:rsid w:val="00651985"/>
    <w:rsid w:val="00653251"/>
    <w:rsid w:val="0065429C"/>
    <w:rsid w:val="00655FDF"/>
    <w:rsid w:val="00657071"/>
    <w:rsid w:val="0066109B"/>
    <w:rsid w:val="00662E9F"/>
    <w:rsid w:val="006708D7"/>
    <w:rsid w:val="006719D1"/>
    <w:rsid w:val="0067284D"/>
    <w:rsid w:val="006744D0"/>
    <w:rsid w:val="00681580"/>
    <w:rsid w:val="00681597"/>
    <w:rsid w:val="00684946"/>
    <w:rsid w:val="0068782F"/>
    <w:rsid w:val="00690E96"/>
    <w:rsid w:val="006966A6"/>
    <w:rsid w:val="006A037A"/>
    <w:rsid w:val="006A0D58"/>
    <w:rsid w:val="006A378C"/>
    <w:rsid w:val="006A5351"/>
    <w:rsid w:val="006A53CD"/>
    <w:rsid w:val="006B28EA"/>
    <w:rsid w:val="006B2D32"/>
    <w:rsid w:val="006B6203"/>
    <w:rsid w:val="006B6619"/>
    <w:rsid w:val="006C36AB"/>
    <w:rsid w:val="006C74DD"/>
    <w:rsid w:val="006D2D89"/>
    <w:rsid w:val="006D3985"/>
    <w:rsid w:val="006D69AC"/>
    <w:rsid w:val="006E1C22"/>
    <w:rsid w:val="006E43FE"/>
    <w:rsid w:val="006E4B8C"/>
    <w:rsid w:val="006E50C2"/>
    <w:rsid w:val="006E5D6A"/>
    <w:rsid w:val="006E6D1C"/>
    <w:rsid w:val="00704C57"/>
    <w:rsid w:val="007065C4"/>
    <w:rsid w:val="00714E50"/>
    <w:rsid w:val="0071647D"/>
    <w:rsid w:val="0071715C"/>
    <w:rsid w:val="00724C34"/>
    <w:rsid w:val="00726297"/>
    <w:rsid w:val="0073006F"/>
    <w:rsid w:val="00730BA6"/>
    <w:rsid w:val="007372D3"/>
    <w:rsid w:val="007379A7"/>
    <w:rsid w:val="0074663F"/>
    <w:rsid w:val="0075205C"/>
    <w:rsid w:val="00752208"/>
    <w:rsid w:val="007536FE"/>
    <w:rsid w:val="00754928"/>
    <w:rsid w:val="00755A6A"/>
    <w:rsid w:val="00757CAC"/>
    <w:rsid w:val="00764855"/>
    <w:rsid w:val="007662AF"/>
    <w:rsid w:val="00767FB8"/>
    <w:rsid w:val="00773A68"/>
    <w:rsid w:val="007826DA"/>
    <w:rsid w:val="00782FC7"/>
    <w:rsid w:val="0078497E"/>
    <w:rsid w:val="00786A9E"/>
    <w:rsid w:val="00790008"/>
    <w:rsid w:val="007910C1"/>
    <w:rsid w:val="00794042"/>
    <w:rsid w:val="007959D7"/>
    <w:rsid w:val="00797E83"/>
    <w:rsid w:val="007A27C9"/>
    <w:rsid w:val="007A31E8"/>
    <w:rsid w:val="007A5526"/>
    <w:rsid w:val="007B0C38"/>
    <w:rsid w:val="007B2EAC"/>
    <w:rsid w:val="007B42DC"/>
    <w:rsid w:val="007C3E8D"/>
    <w:rsid w:val="007C5929"/>
    <w:rsid w:val="007C5BA8"/>
    <w:rsid w:val="007C6E58"/>
    <w:rsid w:val="007D0839"/>
    <w:rsid w:val="007D187C"/>
    <w:rsid w:val="007D3C32"/>
    <w:rsid w:val="007D57E5"/>
    <w:rsid w:val="007E6AB8"/>
    <w:rsid w:val="007F0A64"/>
    <w:rsid w:val="007F459A"/>
    <w:rsid w:val="007F52B5"/>
    <w:rsid w:val="007F57A2"/>
    <w:rsid w:val="00803FD7"/>
    <w:rsid w:val="008115D1"/>
    <w:rsid w:val="0081270E"/>
    <w:rsid w:val="00814284"/>
    <w:rsid w:val="00814AC0"/>
    <w:rsid w:val="0082314F"/>
    <w:rsid w:val="00823952"/>
    <w:rsid w:val="00830113"/>
    <w:rsid w:val="00835070"/>
    <w:rsid w:val="00841478"/>
    <w:rsid w:val="008428F0"/>
    <w:rsid w:val="00846038"/>
    <w:rsid w:val="00847081"/>
    <w:rsid w:val="00852F13"/>
    <w:rsid w:val="00854F4F"/>
    <w:rsid w:val="008555D6"/>
    <w:rsid w:val="008562FA"/>
    <w:rsid w:val="0086138F"/>
    <w:rsid w:val="00861C0B"/>
    <w:rsid w:val="00861CE5"/>
    <w:rsid w:val="008629D9"/>
    <w:rsid w:val="0086316A"/>
    <w:rsid w:val="00865B7F"/>
    <w:rsid w:val="0087096B"/>
    <w:rsid w:val="008732DB"/>
    <w:rsid w:val="00873AE4"/>
    <w:rsid w:val="008748B0"/>
    <w:rsid w:val="00876CA2"/>
    <w:rsid w:val="00876E53"/>
    <w:rsid w:val="008802B9"/>
    <w:rsid w:val="00887592"/>
    <w:rsid w:val="00891BB9"/>
    <w:rsid w:val="00891F8C"/>
    <w:rsid w:val="00891F9F"/>
    <w:rsid w:val="008973CA"/>
    <w:rsid w:val="008A04AF"/>
    <w:rsid w:val="008A0C56"/>
    <w:rsid w:val="008A10BD"/>
    <w:rsid w:val="008A1B24"/>
    <w:rsid w:val="008A2377"/>
    <w:rsid w:val="008A5DA9"/>
    <w:rsid w:val="008B0C1E"/>
    <w:rsid w:val="008B20D2"/>
    <w:rsid w:val="008B594C"/>
    <w:rsid w:val="008C2259"/>
    <w:rsid w:val="008C3F94"/>
    <w:rsid w:val="008C5A1B"/>
    <w:rsid w:val="008C6ABC"/>
    <w:rsid w:val="008D14AF"/>
    <w:rsid w:val="008E0B54"/>
    <w:rsid w:val="008E291B"/>
    <w:rsid w:val="008E35D6"/>
    <w:rsid w:val="008F2362"/>
    <w:rsid w:val="008F3E4B"/>
    <w:rsid w:val="008F649D"/>
    <w:rsid w:val="009006C1"/>
    <w:rsid w:val="00901A3B"/>
    <w:rsid w:val="00901F97"/>
    <w:rsid w:val="00904568"/>
    <w:rsid w:val="0091090A"/>
    <w:rsid w:val="0091243B"/>
    <w:rsid w:val="009127BB"/>
    <w:rsid w:val="00915F88"/>
    <w:rsid w:val="0092227C"/>
    <w:rsid w:val="00924D2F"/>
    <w:rsid w:val="0092580A"/>
    <w:rsid w:val="00931EDE"/>
    <w:rsid w:val="0093408A"/>
    <w:rsid w:val="0093568D"/>
    <w:rsid w:val="009366DA"/>
    <w:rsid w:val="0094298A"/>
    <w:rsid w:val="00946429"/>
    <w:rsid w:val="0094646D"/>
    <w:rsid w:val="00953CB7"/>
    <w:rsid w:val="009557A0"/>
    <w:rsid w:val="009600EB"/>
    <w:rsid w:val="00965823"/>
    <w:rsid w:val="009724CC"/>
    <w:rsid w:val="009733B0"/>
    <w:rsid w:val="0098111B"/>
    <w:rsid w:val="00981573"/>
    <w:rsid w:val="00981837"/>
    <w:rsid w:val="009830ED"/>
    <w:rsid w:val="00986A14"/>
    <w:rsid w:val="00986DD8"/>
    <w:rsid w:val="0099107F"/>
    <w:rsid w:val="00993168"/>
    <w:rsid w:val="00994DB6"/>
    <w:rsid w:val="00995049"/>
    <w:rsid w:val="009A0DC0"/>
    <w:rsid w:val="009A2839"/>
    <w:rsid w:val="009A4CD3"/>
    <w:rsid w:val="009A693F"/>
    <w:rsid w:val="009A7368"/>
    <w:rsid w:val="009A7847"/>
    <w:rsid w:val="009B273D"/>
    <w:rsid w:val="009B68B3"/>
    <w:rsid w:val="009C18A8"/>
    <w:rsid w:val="009C2D8D"/>
    <w:rsid w:val="009C356D"/>
    <w:rsid w:val="009C536D"/>
    <w:rsid w:val="009D1206"/>
    <w:rsid w:val="009D2A52"/>
    <w:rsid w:val="009D2D25"/>
    <w:rsid w:val="009D3257"/>
    <w:rsid w:val="009D46D9"/>
    <w:rsid w:val="009D5A7B"/>
    <w:rsid w:val="009E0210"/>
    <w:rsid w:val="009E1EA9"/>
    <w:rsid w:val="009E3263"/>
    <w:rsid w:val="009E360A"/>
    <w:rsid w:val="009E5191"/>
    <w:rsid w:val="009F2211"/>
    <w:rsid w:val="009F4EAF"/>
    <w:rsid w:val="009F51BA"/>
    <w:rsid w:val="009F5608"/>
    <w:rsid w:val="009F743C"/>
    <w:rsid w:val="00A0198F"/>
    <w:rsid w:val="00A051B7"/>
    <w:rsid w:val="00A0617D"/>
    <w:rsid w:val="00A1041F"/>
    <w:rsid w:val="00A120A4"/>
    <w:rsid w:val="00A13CC1"/>
    <w:rsid w:val="00A233FA"/>
    <w:rsid w:val="00A2502D"/>
    <w:rsid w:val="00A25CD0"/>
    <w:rsid w:val="00A3002E"/>
    <w:rsid w:val="00A30A9A"/>
    <w:rsid w:val="00A31B37"/>
    <w:rsid w:val="00A33645"/>
    <w:rsid w:val="00A415D0"/>
    <w:rsid w:val="00A41EB4"/>
    <w:rsid w:val="00A46314"/>
    <w:rsid w:val="00A50BFA"/>
    <w:rsid w:val="00A56A3D"/>
    <w:rsid w:val="00A635A6"/>
    <w:rsid w:val="00A65BE8"/>
    <w:rsid w:val="00A67F8F"/>
    <w:rsid w:val="00A710F5"/>
    <w:rsid w:val="00A71428"/>
    <w:rsid w:val="00A73CFD"/>
    <w:rsid w:val="00A80BC3"/>
    <w:rsid w:val="00A81E07"/>
    <w:rsid w:val="00A90E3F"/>
    <w:rsid w:val="00A94852"/>
    <w:rsid w:val="00A94DC1"/>
    <w:rsid w:val="00AA20B5"/>
    <w:rsid w:val="00AA70E2"/>
    <w:rsid w:val="00AB0D23"/>
    <w:rsid w:val="00AB325F"/>
    <w:rsid w:val="00AB44DC"/>
    <w:rsid w:val="00AB5D63"/>
    <w:rsid w:val="00AC6E64"/>
    <w:rsid w:val="00AD1830"/>
    <w:rsid w:val="00AD323D"/>
    <w:rsid w:val="00AD52A1"/>
    <w:rsid w:val="00AD79CC"/>
    <w:rsid w:val="00AE0622"/>
    <w:rsid w:val="00AE21BC"/>
    <w:rsid w:val="00AE3A32"/>
    <w:rsid w:val="00AE532E"/>
    <w:rsid w:val="00AE786B"/>
    <w:rsid w:val="00AF08C3"/>
    <w:rsid w:val="00AF380A"/>
    <w:rsid w:val="00AF5FCA"/>
    <w:rsid w:val="00B00774"/>
    <w:rsid w:val="00B016C7"/>
    <w:rsid w:val="00B03246"/>
    <w:rsid w:val="00B104FD"/>
    <w:rsid w:val="00B134DD"/>
    <w:rsid w:val="00B13C25"/>
    <w:rsid w:val="00B14704"/>
    <w:rsid w:val="00B1552D"/>
    <w:rsid w:val="00B15E8D"/>
    <w:rsid w:val="00B17FA7"/>
    <w:rsid w:val="00B253B8"/>
    <w:rsid w:val="00B27051"/>
    <w:rsid w:val="00B27EF3"/>
    <w:rsid w:val="00B37B20"/>
    <w:rsid w:val="00B37FF4"/>
    <w:rsid w:val="00B414DD"/>
    <w:rsid w:val="00B47427"/>
    <w:rsid w:val="00B516DC"/>
    <w:rsid w:val="00B51F78"/>
    <w:rsid w:val="00B55869"/>
    <w:rsid w:val="00B56274"/>
    <w:rsid w:val="00B6522C"/>
    <w:rsid w:val="00B70E37"/>
    <w:rsid w:val="00B7175E"/>
    <w:rsid w:val="00B73890"/>
    <w:rsid w:val="00B759E6"/>
    <w:rsid w:val="00B75EE0"/>
    <w:rsid w:val="00B854B4"/>
    <w:rsid w:val="00B876D9"/>
    <w:rsid w:val="00B93FAA"/>
    <w:rsid w:val="00B97B74"/>
    <w:rsid w:val="00BA68B4"/>
    <w:rsid w:val="00BB4376"/>
    <w:rsid w:val="00BC2BE3"/>
    <w:rsid w:val="00BC370F"/>
    <w:rsid w:val="00BC41B9"/>
    <w:rsid w:val="00BC4E34"/>
    <w:rsid w:val="00BC5207"/>
    <w:rsid w:val="00BD301B"/>
    <w:rsid w:val="00BE1AA4"/>
    <w:rsid w:val="00BE4342"/>
    <w:rsid w:val="00BE5054"/>
    <w:rsid w:val="00BE6FC5"/>
    <w:rsid w:val="00BF316F"/>
    <w:rsid w:val="00BF43B8"/>
    <w:rsid w:val="00BF462F"/>
    <w:rsid w:val="00BF62AB"/>
    <w:rsid w:val="00C00F68"/>
    <w:rsid w:val="00C025EA"/>
    <w:rsid w:val="00C043E0"/>
    <w:rsid w:val="00C10652"/>
    <w:rsid w:val="00C114F8"/>
    <w:rsid w:val="00C211B0"/>
    <w:rsid w:val="00C32A49"/>
    <w:rsid w:val="00C41CC5"/>
    <w:rsid w:val="00C42581"/>
    <w:rsid w:val="00C42D33"/>
    <w:rsid w:val="00C43FDD"/>
    <w:rsid w:val="00C52F95"/>
    <w:rsid w:val="00C53C02"/>
    <w:rsid w:val="00C54E08"/>
    <w:rsid w:val="00C54FA8"/>
    <w:rsid w:val="00C56CE1"/>
    <w:rsid w:val="00C56DC1"/>
    <w:rsid w:val="00C6154C"/>
    <w:rsid w:val="00C6177A"/>
    <w:rsid w:val="00C66C7F"/>
    <w:rsid w:val="00C675F0"/>
    <w:rsid w:val="00C72D31"/>
    <w:rsid w:val="00C73950"/>
    <w:rsid w:val="00C746B7"/>
    <w:rsid w:val="00C76977"/>
    <w:rsid w:val="00C80504"/>
    <w:rsid w:val="00C92FB7"/>
    <w:rsid w:val="00C93511"/>
    <w:rsid w:val="00C97793"/>
    <w:rsid w:val="00CA181E"/>
    <w:rsid w:val="00CA1AD6"/>
    <w:rsid w:val="00CA4545"/>
    <w:rsid w:val="00CA611A"/>
    <w:rsid w:val="00CA7161"/>
    <w:rsid w:val="00CB4F8E"/>
    <w:rsid w:val="00CB77CA"/>
    <w:rsid w:val="00CC1912"/>
    <w:rsid w:val="00CC3CC4"/>
    <w:rsid w:val="00CC4333"/>
    <w:rsid w:val="00CC47E3"/>
    <w:rsid w:val="00CC5828"/>
    <w:rsid w:val="00CC7ED4"/>
    <w:rsid w:val="00CD037E"/>
    <w:rsid w:val="00CD25B9"/>
    <w:rsid w:val="00CD59D1"/>
    <w:rsid w:val="00CD68B7"/>
    <w:rsid w:val="00CD792A"/>
    <w:rsid w:val="00CD7DD5"/>
    <w:rsid w:val="00CE4AF2"/>
    <w:rsid w:val="00CE4DF0"/>
    <w:rsid w:val="00CF2A91"/>
    <w:rsid w:val="00D00154"/>
    <w:rsid w:val="00D00838"/>
    <w:rsid w:val="00D00EED"/>
    <w:rsid w:val="00D016B7"/>
    <w:rsid w:val="00D05CA7"/>
    <w:rsid w:val="00D06E8C"/>
    <w:rsid w:val="00D1582A"/>
    <w:rsid w:val="00D158B5"/>
    <w:rsid w:val="00D1625F"/>
    <w:rsid w:val="00D2269B"/>
    <w:rsid w:val="00D312D1"/>
    <w:rsid w:val="00D32915"/>
    <w:rsid w:val="00D338C2"/>
    <w:rsid w:val="00D4234C"/>
    <w:rsid w:val="00D46B6F"/>
    <w:rsid w:val="00D50551"/>
    <w:rsid w:val="00D6133A"/>
    <w:rsid w:val="00D63762"/>
    <w:rsid w:val="00D668DF"/>
    <w:rsid w:val="00D71736"/>
    <w:rsid w:val="00D72CF5"/>
    <w:rsid w:val="00D74575"/>
    <w:rsid w:val="00D751C5"/>
    <w:rsid w:val="00D76C7D"/>
    <w:rsid w:val="00D773BE"/>
    <w:rsid w:val="00D8198F"/>
    <w:rsid w:val="00D902A3"/>
    <w:rsid w:val="00D91ADD"/>
    <w:rsid w:val="00D923C1"/>
    <w:rsid w:val="00D947F0"/>
    <w:rsid w:val="00D94C92"/>
    <w:rsid w:val="00D95A4C"/>
    <w:rsid w:val="00D96266"/>
    <w:rsid w:val="00D979D1"/>
    <w:rsid w:val="00D97AF4"/>
    <w:rsid w:val="00DA09E8"/>
    <w:rsid w:val="00DA1AE0"/>
    <w:rsid w:val="00DA3C8C"/>
    <w:rsid w:val="00DA3D1F"/>
    <w:rsid w:val="00DB0738"/>
    <w:rsid w:val="00DB6CD3"/>
    <w:rsid w:val="00DC213C"/>
    <w:rsid w:val="00DC255B"/>
    <w:rsid w:val="00DC526D"/>
    <w:rsid w:val="00DC56A5"/>
    <w:rsid w:val="00DC5AE0"/>
    <w:rsid w:val="00DD19CF"/>
    <w:rsid w:val="00DD353A"/>
    <w:rsid w:val="00DD5EA1"/>
    <w:rsid w:val="00DD6007"/>
    <w:rsid w:val="00DE241F"/>
    <w:rsid w:val="00DE2E00"/>
    <w:rsid w:val="00DE2F91"/>
    <w:rsid w:val="00DE6B2B"/>
    <w:rsid w:val="00DF2F71"/>
    <w:rsid w:val="00DF54E0"/>
    <w:rsid w:val="00E06E65"/>
    <w:rsid w:val="00E070F9"/>
    <w:rsid w:val="00E124A5"/>
    <w:rsid w:val="00E230D5"/>
    <w:rsid w:val="00E24123"/>
    <w:rsid w:val="00E30541"/>
    <w:rsid w:val="00E31B4C"/>
    <w:rsid w:val="00E34CAB"/>
    <w:rsid w:val="00E415F4"/>
    <w:rsid w:val="00E42500"/>
    <w:rsid w:val="00E508BE"/>
    <w:rsid w:val="00E55AAF"/>
    <w:rsid w:val="00E572B4"/>
    <w:rsid w:val="00E576A6"/>
    <w:rsid w:val="00E57744"/>
    <w:rsid w:val="00E57C30"/>
    <w:rsid w:val="00E62AC5"/>
    <w:rsid w:val="00E646C9"/>
    <w:rsid w:val="00E707F9"/>
    <w:rsid w:val="00E74630"/>
    <w:rsid w:val="00E85E5A"/>
    <w:rsid w:val="00E864DE"/>
    <w:rsid w:val="00E917F3"/>
    <w:rsid w:val="00E93887"/>
    <w:rsid w:val="00E95A6F"/>
    <w:rsid w:val="00E96688"/>
    <w:rsid w:val="00EA0C92"/>
    <w:rsid w:val="00EA21AC"/>
    <w:rsid w:val="00EA2866"/>
    <w:rsid w:val="00EA4564"/>
    <w:rsid w:val="00EA65FE"/>
    <w:rsid w:val="00EB297F"/>
    <w:rsid w:val="00EB332B"/>
    <w:rsid w:val="00EB7A0A"/>
    <w:rsid w:val="00EB7F5C"/>
    <w:rsid w:val="00EC02D8"/>
    <w:rsid w:val="00EC3BF4"/>
    <w:rsid w:val="00EC4E04"/>
    <w:rsid w:val="00EC7550"/>
    <w:rsid w:val="00ED2284"/>
    <w:rsid w:val="00ED2752"/>
    <w:rsid w:val="00EE623F"/>
    <w:rsid w:val="00EE7E82"/>
    <w:rsid w:val="00EF3B91"/>
    <w:rsid w:val="00F00869"/>
    <w:rsid w:val="00F12518"/>
    <w:rsid w:val="00F126E1"/>
    <w:rsid w:val="00F21190"/>
    <w:rsid w:val="00F27315"/>
    <w:rsid w:val="00F275F1"/>
    <w:rsid w:val="00F37DD1"/>
    <w:rsid w:val="00F435B5"/>
    <w:rsid w:val="00F45148"/>
    <w:rsid w:val="00F45898"/>
    <w:rsid w:val="00F53B61"/>
    <w:rsid w:val="00F57A7D"/>
    <w:rsid w:val="00F603D6"/>
    <w:rsid w:val="00F6260B"/>
    <w:rsid w:val="00F64336"/>
    <w:rsid w:val="00F66EC4"/>
    <w:rsid w:val="00F70947"/>
    <w:rsid w:val="00F80791"/>
    <w:rsid w:val="00F8268B"/>
    <w:rsid w:val="00F84B45"/>
    <w:rsid w:val="00F85254"/>
    <w:rsid w:val="00F873DE"/>
    <w:rsid w:val="00F90770"/>
    <w:rsid w:val="00F9159F"/>
    <w:rsid w:val="00F924B5"/>
    <w:rsid w:val="00F96B75"/>
    <w:rsid w:val="00FA0389"/>
    <w:rsid w:val="00FA44ED"/>
    <w:rsid w:val="00FA46B8"/>
    <w:rsid w:val="00FA5F68"/>
    <w:rsid w:val="00FA61B7"/>
    <w:rsid w:val="00FA7101"/>
    <w:rsid w:val="00FB0FA4"/>
    <w:rsid w:val="00FB226A"/>
    <w:rsid w:val="00FB351F"/>
    <w:rsid w:val="00FB4766"/>
    <w:rsid w:val="00FC0201"/>
    <w:rsid w:val="00FC15AE"/>
    <w:rsid w:val="00FC4010"/>
    <w:rsid w:val="00FC4ABB"/>
    <w:rsid w:val="00FD2540"/>
    <w:rsid w:val="00FD2978"/>
    <w:rsid w:val="00FD3B2B"/>
    <w:rsid w:val="00FD4A72"/>
    <w:rsid w:val="00FE0E3B"/>
    <w:rsid w:val="00FE4ABB"/>
    <w:rsid w:val="00FE4CBC"/>
    <w:rsid w:val="00FE5BDF"/>
    <w:rsid w:val="00FE6315"/>
    <w:rsid w:val="00FE6D01"/>
    <w:rsid w:val="00FF0FBC"/>
    <w:rsid w:val="00FF2421"/>
    <w:rsid w:val="00FF2E19"/>
    <w:rsid w:val="00FF402F"/>
    <w:rsid w:val="00FF59A5"/>
    <w:rsid w:val="00FF6649"/>
    <w:rsid w:val="13B02F6B"/>
    <w:rsid w:val="186D0C1F"/>
    <w:rsid w:val="269E759F"/>
    <w:rsid w:val="4C4C77BA"/>
    <w:rsid w:val="5C3F5B11"/>
    <w:rsid w:val="762C5A04"/>
  </w:rsids>
  <m:mathPr>
    <m:mathFont m:val="Cambria Math"/>
    <m:brkBin m:val="before"/>
    <m:brkBinSub m:val="--"/>
    <m:smallFrac m:val="0"/>
    <m:dispDef/>
    <m:lMargin m:val="0"/>
    <m:rMargin m:val="0"/>
    <m:defJc m:val="centerGroup"/>
    <m:wrapIndent m:val="1440"/>
    <m:intLim m:val="subSup"/>
    <m:naryLim m:val="undOvr"/>
  </m:mathPr>
  <w:themeFontLang w:val="ru-R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78A8C0D"/>
  <w15:docId w15:val="{5D6A57C6-1863-4B9F-976B-B91978772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note text" w:semiHidden="1" w:qFormat="1"/>
    <w:lsdException w:name="header"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qFormat="1"/>
    <w:lsdException w:name="Body Text" w:qFormat="1"/>
    <w:lsdException w:name="Body Text Indent" w:qFormat="1"/>
    <w:lsdException w:name="Subtitle" w:qFormat="1"/>
    <w:lsdException w:name="Body Text 2" w:qFormat="1"/>
    <w:lsdException w:name="Body Text Indent 2" w:qFormat="1"/>
    <w:lsdException w:name="Body Text Indent 3" w:qFormat="1"/>
    <w:lsdException w:name="Hyperlink" w:uiPriority="99" w:qFormat="1"/>
    <w:lsdException w:name="Strong" w:uiPriority="22" w:qFormat="1"/>
    <w:lsdException w:name="Emphasis" w:uiPriority="20" w:qFormat="1"/>
    <w:lsdException w:name="HTML Top of Form" w:semiHidden="1" w:uiPriority="99" w:unhideWhenUsed="1"/>
    <w:lsdException w:name="HTML Bottom of Form" w:semiHidden="1" w:uiPriority="99" w:unhideWhenUsed="1"/>
    <w:lsdException w:name="Normal (Web)" w:uiPriority="99" w:qFormat="1"/>
    <w:lsdException w:name="HTML Variable" w:semiHidden="1" w:unhideWhenUsed="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eastAsia="en-US"/>
    </w:rPr>
  </w:style>
  <w:style w:type="paragraph" w:styleId="1">
    <w:name w:val="heading 1"/>
    <w:basedOn w:val="a"/>
    <w:next w:val="a"/>
    <w:qFormat/>
    <w:pPr>
      <w:keepNext/>
      <w:numPr>
        <w:numId w:val="1"/>
      </w:numPr>
      <w:tabs>
        <w:tab w:val="left" w:pos="198"/>
      </w:tabs>
      <w:spacing w:before="240" w:after="60"/>
      <w:jc w:val="center"/>
      <w:outlineLvl w:val="0"/>
    </w:pPr>
    <w:rPr>
      <w:rFonts w:ascii="Arial" w:hAnsi="Arial"/>
      <w:kern w:val="28"/>
      <w:szCs w:val="20"/>
    </w:rPr>
  </w:style>
  <w:style w:type="paragraph" w:styleId="2">
    <w:name w:val="heading 2"/>
    <w:basedOn w:val="a"/>
    <w:next w:val="a"/>
    <w:qFormat/>
    <w:pPr>
      <w:keepNext/>
      <w:numPr>
        <w:ilvl w:val="1"/>
        <w:numId w:val="1"/>
      </w:numPr>
      <w:tabs>
        <w:tab w:val="left" w:pos="198"/>
      </w:tabs>
      <w:spacing w:before="120" w:after="60"/>
      <w:jc w:val="both"/>
      <w:outlineLvl w:val="1"/>
    </w:pPr>
    <w:rPr>
      <w:rFonts w:ascii="Arial" w:hAnsi="Arial"/>
      <w:i/>
      <w:sz w:val="22"/>
      <w:szCs w:val="20"/>
    </w:rPr>
  </w:style>
  <w:style w:type="paragraph" w:styleId="3">
    <w:name w:val="heading 3"/>
    <w:basedOn w:val="a"/>
    <w:next w:val="a"/>
    <w:qFormat/>
    <w:pPr>
      <w:keepNext/>
      <w:numPr>
        <w:ilvl w:val="2"/>
        <w:numId w:val="1"/>
      </w:numPr>
      <w:tabs>
        <w:tab w:val="left" w:pos="198"/>
      </w:tabs>
      <w:spacing w:before="120" w:after="60"/>
      <w:ind w:firstLine="170"/>
      <w:jc w:val="center"/>
      <w:outlineLvl w:val="2"/>
    </w:pPr>
    <w:rPr>
      <w:rFonts w:ascii="Arial" w:hAnsi="Arial"/>
      <w:sz w:val="20"/>
      <w:szCs w:val="20"/>
    </w:rPr>
  </w:style>
  <w:style w:type="paragraph" w:styleId="4">
    <w:name w:val="heading 4"/>
    <w:basedOn w:val="a"/>
    <w:next w:val="a"/>
    <w:link w:val="40"/>
    <w:qFormat/>
    <w:pPr>
      <w:keepNext/>
      <w:numPr>
        <w:ilvl w:val="3"/>
        <w:numId w:val="1"/>
      </w:numPr>
      <w:tabs>
        <w:tab w:val="left" w:pos="198"/>
      </w:tabs>
      <w:spacing w:before="240" w:after="60"/>
      <w:jc w:val="both"/>
      <w:outlineLvl w:val="3"/>
    </w:pPr>
    <w:rPr>
      <w:rFonts w:ascii="Arial" w:hAnsi="Arial"/>
      <w:b/>
      <w:szCs w:val="20"/>
      <w:lang w:val="en-GB"/>
    </w:rPr>
  </w:style>
  <w:style w:type="paragraph" w:styleId="5">
    <w:name w:val="heading 5"/>
    <w:basedOn w:val="a"/>
    <w:next w:val="a"/>
    <w:qFormat/>
    <w:pPr>
      <w:numPr>
        <w:ilvl w:val="4"/>
        <w:numId w:val="1"/>
      </w:numPr>
      <w:tabs>
        <w:tab w:val="left" w:pos="198"/>
      </w:tabs>
      <w:spacing w:before="240" w:after="60"/>
      <w:jc w:val="both"/>
      <w:outlineLvl w:val="4"/>
    </w:pPr>
    <w:rPr>
      <w:rFonts w:ascii="Arial" w:hAnsi="Arial"/>
      <w:sz w:val="22"/>
      <w:szCs w:val="20"/>
      <w:lang w:val="en-GB"/>
    </w:rPr>
  </w:style>
  <w:style w:type="paragraph" w:styleId="6">
    <w:name w:val="heading 6"/>
    <w:basedOn w:val="a"/>
    <w:next w:val="a"/>
    <w:qFormat/>
    <w:pPr>
      <w:numPr>
        <w:ilvl w:val="5"/>
        <w:numId w:val="1"/>
      </w:numPr>
      <w:tabs>
        <w:tab w:val="left" w:pos="198"/>
      </w:tabs>
      <w:spacing w:before="240" w:after="60"/>
      <w:jc w:val="both"/>
      <w:outlineLvl w:val="5"/>
    </w:pPr>
    <w:rPr>
      <w:i/>
      <w:sz w:val="22"/>
      <w:szCs w:val="20"/>
      <w:lang w:val="en-GB"/>
    </w:rPr>
  </w:style>
  <w:style w:type="paragraph" w:styleId="7">
    <w:name w:val="heading 7"/>
    <w:basedOn w:val="a"/>
    <w:next w:val="a"/>
    <w:qFormat/>
    <w:pPr>
      <w:numPr>
        <w:ilvl w:val="6"/>
        <w:numId w:val="1"/>
      </w:numPr>
      <w:tabs>
        <w:tab w:val="left" w:pos="198"/>
      </w:tabs>
      <w:spacing w:before="240" w:after="60"/>
      <w:jc w:val="both"/>
      <w:outlineLvl w:val="6"/>
    </w:pPr>
    <w:rPr>
      <w:rFonts w:ascii="Arial" w:hAnsi="Arial"/>
      <w:sz w:val="20"/>
      <w:szCs w:val="20"/>
      <w:lang w:val="en-GB"/>
    </w:rPr>
  </w:style>
  <w:style w:type="paragraph" w:styleId="8">
    <w:name w:val="heading 8"/>
    <w:basedOn w:val="a"/>
    <w:next w:val="a"/>
    <w:qFormat/>
    <w:pPr>
      <w:numPr>
        <w:ilvl w:val="7"/>
        <w:numId w:val="1"/>
      </w:numPr>
      <w:tabs>
        <w:tab w:val="left" w:pos="198"/>
      </w:tabs>
      <w:spacing w:before="240" w:after="60"/>
      <w:jc w:val="both"/>
      <w:outlineLvl w:val="7"/>
    </w:pPr>
    <w:rPr>
      <w:rFonts w:ascii="Arial" w:hAnsi="Arial"/>
      <w:i/>
      <w:sz w:val="20"/>
      <w:szCs w:val="20"/>
      <w:lang w:val="en-GB"/>
    </w:rPr>
  </w:style>
  <w:style w:type="paragraph" w:styleId="9">
    <w:name w:val="heading 9"/>
    <w:basedOn w:val="a"/>
    <w:next w:val="a"/>
    <w:qFormat/>
    <w:pPr>
      <w:numPr>
        <w:ilvl w:val="8"/>
        <w:numId w:val="1"/>
      </w:numPr>
      <w:tabs>
        <w:tab w:val="left" w:pos="198"/>
      </w:tabs>
      <w:spacing w:before="240" w:after="60"/>
      <w:jc w:val="both"/>
      <w:outlineLvl w:val="8"/>
    </w:pPr>
    <w:rPr>
      <w:rFonts w:ascii="Arial" w:hAnsi="Arial"/>
      <w:b/>
      <w:i/>
      <w:sz w:val="18"/>
      <w:szCs w:val="20"/>
      <w:lang w:val="en-GB"/>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qFormat/>
    <w:pPr>
      <w:spacing w:after="120"/>
    </w:pPr>
  </w:style>
  <w:style w:type="paragraph" w:styleId="20">
    <w:name w:val="Body Text 2"/>
    <w:basedOn w:val="a"/>
    <w:qFormat/>
    <w:pPr>
      <w:spacing w:after="120" w:line="480" w:lineRule="auto"/>
    </w:pPr>
  </w:style>
  <w:style w:type="paragraph" w:styleId="a4">
    <w:name w:val="Body Text Indent"/>
    <w:basedOn w:val="a"/>
    <w:qFormat/>
    <w:pPr>
      <w:tabs>
        <w:tab w:val="left" w:pos="198"/>
      </w:tabs>
      <w:autoSpaceDE w:val="0"/>
      <w:autoSpaceDN w:val="0"/>
      <w:jc w:val="both"/>
    </w:pPr>
    <w:rPr>
      <w:sz w:val="20"/>
      <w:szCs w:val="20"/>
      <w:lang w:val="en-US" w:eastAsia="ru-RU"/>
    </w:rPr>
  </w:style>
  <w:style w:type="paragraph" w:styleId="21">
    <w:name w:val="Body Text Indent 2"/>
    <w:basedOn w:val="a"/>
    <w:qFormat/>
    <w:pPr>
      <w:tabs>
        <w:tab w:val="left" w:pos="198"/>
      </w:tabs>
      <w:spacing w:after="120" w:line="480" w:lineRule="auto"/>
      <w:ind w:left="283" w:firstLine="170"/>
      <w:jc w:val="both"/>
    </w:pPr>
    <w:rPr>
      <w:sz w:val="20"/>
      <w:szCs w:val="20"/>
      <w:lang w:val="en-GB"/>
    </w:rPr>
  </w:style>
  <w:style w:type="paragraph" w:styleId="30">
    <w:name w:val="Body Text Indent 3"/>
    <w:basedOn w:val="a"/>
    <w:qFormat/>
    <w:pPr>
      <w:spacing w:after="120"/>
      <w:ind w:left="283"/>
    </w:pPr>
    <w:rPr>
      <w:sz w:val="16"/>
      <w:szCs w:val="16"/>
    </w:rPr>
  </w:style>
  <w:style w:type="paragraph" w:styleId="a5">
    <w:name w:val="footer"/>
    <w:basedOn w:val="a"/>
    <w:link w:val="a6"/>
    <w:uiPriority w:val="99"/>
    <w:qFormat/>
    <w:pPr>
      <w:tabs>
        <w:tab w:val="center" w:pos="4153"/>
        <w:tab w:val="right" w:pos="8306"/>
      </w:tabs>
      <w:overflowPunct w:val="0"/>
      <w:autoSpaceDE w:val="0"/>
      <w:autoSpaceDN w:val="0"/>
      <w:adjustRightInd w:val="0"/>
      <w:textAlignment w:val="baseline"/>
    </w:pPr>
    <w:rPr>
      <w:sz w:val="20"/>
      <w:szCs w:val="20"/>
      <w:lang w:val="ru-RU" w:eastAsia="uk-UA"/>
    </w:rPr>
  </w:style>
  <w:style w:type="paragraph" w:styleId="a7">
    <w:name w:val="footnote text"/>
    <w:basedOn w:val="a"/>
    <w:semiHidden/>
    <w:qFormat/>
    <w:pPr>
      <w:tabs>
        <w:tab w:val="left" w:pos="198"/>
      </w:tabs>
      <w:ind w:firstLine="198"/>
      <w:jc w:val="both"/>
    </w:pPr>
    <w:rPr>
      <w:sz w:val="16"/>
      <w:szCs w:val="20"/>
    </w:rPr>
  </w:style>
  <w:style w:type="paragraph" w:styleId="a8">
    <w:name w:val="header"/>
    <w:basedOn w:val="a"/>
    <w:qFormat/>
    <w:pPr>
      <w:tabs>
        <w:tab w:val="center" w:pos="4986"/>
        <w:tab w:val="right" w:pos="9973"/>
      </w:tabs>
    </w:pPr>
  </w:style>
  <w:style w:type="character" w:styleId="a9">
    <w:name w:val="Hyperlink"/>
    <w:uiPriority w:val="99"/>
    <w:qFormat/>
    <w:rPr>
      <w:color w:val="0000FF"/>
      <w:u w:val="single"/>
    </w:rPr>
  </w:style>
  <w:style w:type="paragraph" w:styleId="aa">
    <w:name w:val="Normal (Web)"/>
    <w:basedOn w:val="a"/>
    <w:uiPriority w:val="99"/>
    <w:qFormat/>
    <w:pPr>
      <w:spacing w:before="100" w:beforeAutospacing="1" w:after="100" w:afterAutospacing="1"/>
    </w:pPr>
    <w:rPr>
      <w:lang w:val="en-US"/>
    </w:rPr>
  </w:style>
  <w:style w:type="character" w:styleId="ab">
    <w:name w:val="page number"/>
    <w:basedOn w:val="a0"/>
    <w:qFormat/>
  </w:style>
  <w:style w:type="character" w:styleId="ac">
    <w:name w:val="Strong"/>
    <w:uiPriority w:val="22"/>
    <w:qFormat/>
    <w:rPr>
      <w:b/>
      <w:bCs/>
    </w:rPr>
  </w:style>
  <w:style w:type="table" w:styleId="ad">
    <w:name w:val="Table Grid"/>
    <w:basedOn w:val="a1"/>
    <w:uiPriority w:val="39"/>
    <w:qFormat/>
    <w:pPr>
      <w:tabs>
        <w:tab w:val="left" w:pos="198"/>
      </w:tabs>
      <w:ind w:firstLine="17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uthor">
    <w:name w:val="Author"/>
    <w:basedOn w:val="a"/>
    <w:qFormat/>
    <w:pPr>
      <w:tabs>
        <w:tab w:val="left" w:pos="198"/>
      </w:tabs>
      <w:spacing w:after="120"/>
      <w:jc w:val="center"/>
    </w:pPr>
    <w:rPr>
      <w:szCs w:val="20"/>
    </w:rPr>
  </w:style>
  <w:style w:type="paragraph" w:customStyle="1" w:styleId="MainTitle">
    <w:name w:val="Main Title"/>
    <w:basedOn w:val="a"/>
    <w:qFormat/>
    <w:pPr>
      <w:tabs>
        <w:tab w:val="left" w:pos="198"/>
      </w:tabs>
      <w:spacing w:after="120"/>
      <w:jc w:val="center"/>
    </w:pPr>
    <w:rPr>
      <w:b/>
      <w:sz w:val="32"/>
      <w:szCs w:val="20"/>
    </w:rPr>
  </w:style>
  <w:style w:type="paragraph" w:customStyle="1" w:styleId="Affilation">
    <w:name w:val="Affilation"/>
    <w:basedOn w:val="Author"/>
    <w:qFormat/>
    <w:rPr>
      <w:sz w:val="18"/>
    </w:rPr>
  </w:style>
  <w:style w:type="paragraph" w:customStyle="1" w:styleId="Abstract">
    <w:name w:val="Abstract"/>
    <w:basedOn w:val="a"/>
    <w:qFormat/>
    <w:pPr>
      <w:tabs>
        <w:tab w:val="left" w:pos="-1276"/>
        <w:tab w:val="left" w:pos="198"/>
      </w:tabs>
      <w:ind w:firstLine="142"/>
      <w:jc w:val="both"/>
    </w:pPr>
    <w:rPr>
      <w:b/>
      <w:i/>
      <w:sz w:val="18"/>
      <w:szCs w:val="20"/>
    </w:rPr>
  </w:style>
  <w:style w:type="paragraph" w:customStyle="1" w:styleId="IndexTerms">
    <w:name w:val="Index Terms"/>
    <w:basedOn w:val="a"/>
    <w:link w:val="IndexTerms0"/>
    <w:qFormat/>
    <w:pPr>
      <w:tabs>
        <w:tab w:val="left" w:pos="198"/>
      </w:tabs>
      <w:spacing w:after="120"/>
      <w:ind w:firstLine="142"/>
      <w:jc w:val="both"/>
    </w:pPr>
    <w:rPr>
      <w:sz w:val="18"/>
      <w:szCs w:val="20"/>
    </w:rPr>
  </w:style>
  <w:style w:type="paragraph" w:customStyle="1" w:styleId="Figure">
    <w:name w:val="Figure"/>
    <w:basedOn w:val="a"/>
    <w:qFormat/>
    <w:pPr>
      <w:keepNext/>
      <w:spacing w:before="120" w:line="264" w:lineRule="auto"/>
      <w:jc w:val="center"/>
    </w:pPr>
    <w:rPr>
      <w:b/>
      <w:szCs w:val="20"/>
    </w:rPr>
  </w:style>
  <w:style w:type="paragraph" w:customStyle="1" w:styleId="ae">
    <w:name w:val="подпись к картинке"/>
    <w:basedOn w:val="a"/>
    <w:link w:val="af"/>
    <w:qFormat/>
    <w:pPr>
      <w:jc w:val="center"/>
    </w:pPr>
    <w:rPr>
      <w:sz w:val="18"/>
      <w:szCs w:val="18"/>
      <w:lang w:val="ru-RU" w:eastAsia="uk-UA"/>
    </w:rPr>
  </w:style>
  <w:style w:type="character" w:customStyle="1" w:styleId="af">
    <w:name w:val="подпись к картинке Знак"/>
    <w:link w:val="ae"/>
    <w:qFormat/>
    <w:rPr>
      <w:sz w:val="18"/>
      <w:szCs w:val="18"/>
      <w:lang w:val="ru-RU" w:eastAsia="uk-UA" w:bidi="ar-SA"/>
    </w:rPr>
  </w:style>
  <w:style w:type="paragraph" w:customStyle="1" w:styleId="list10pt">
    <w:name w:val="Стиль list + 10 pt"/>
    <w:basedOn w:val="a"/>
    <w:qFormat/>
    <w:pPr>
      <w:numPr>
        <w:numId w:val="2"/>
      </w:numPr>
      <w:jc w:val="both"/>
    </w:pPr>
    <w:rPr>
      <w:sz w:val="20"/>
      <w:szCs w:val="28"/>
      <w:lang w:val="ru-RU" w:eastAsia="uk-UA"/>
    </w:rPr>
  </w:style>
  <w:style w:type="paragraph" w:customStyle="1" w:styleId="list10pt1">
    <w:name w:val="Стиль list + 10 pt1"/>
    <w:basedOn w:val="a"/>
    <w:link w:val="list10pt10"/>
    <w:qFormat/>
    <w:pPr>
      <w:numPr>
        <w:numId w:val="3"/>
      </w:numPr>
      <w:jc w:val="both"/>
    </w:pPr>
    <w:rPr>
      <w:sz w:val="20"/>
      <w:szCs w:val="28"/>
      <w:lang w:val="ru-RU" w:eastAsia="uk-UA"/>
    </w:rPr>
  </w:style>
  <w:style w:type="character" w:customStyle="1" w:styleId="list10pt10">
    <w:name w:val="Стиль list + 10 pt1 Знак"/>
    <w:link w:val="list10pt1"/>
    <w:qFormat/>
    <w:rPr>
      <w:szCs w:val="28"/>
      <w:lang w:val="ru-RU" w:eastAsia="uk-UA" w:bidi="ar-SA"/>
    </w:rPr>
  </w:style>
  <w:style w:type="paragraph" w:customStyle="1" w:styleId="article">
    <w:name w:val="article"/>
    <w:basedOn w:val="a"/>
    <w:qFormat/>
    <w:pPr>
      <w:spacing w:line="288" w:lineRule="auto"/>
      <w:ind w:firstLine="720"/>
      <w:jc w:val="both"/>
    </w:pPr>
    <w:rPr>
      <w:sz w:val="20"/>
      <w:szCs w:val="20"/>
      <w:lang w:val="ru-RU"/>
    </w:rPr>
  </w:style>
  <w:style w:type="paragraph" w:customStyle="1" w:styleId="CSIT-List">
    <w:name w:val="CSIT-List"/>
    <w:basedOn w:val="a"/>
    <w:qFormat/>
    <w:pPr>
      <w:numPr>
        <w:numId w:val="4"/>
      </w:numPr>
      <w:tabs>
        <w:tab w:val="clear" w:pos="720"/>
      </w:tabs>
      <w:spacing w:after="120"/>
      <w:ind w:left="357" w:hanging="357"/>
      <w:jc w:val="both"/>
    </w:pPr>
    <w:rPr>
      <w:sz w:val="20"/>
      <w:szCs w:val="20"/>
      <w:lang w:val="en-GB" w:eastAsia="ru-RU"/>
    </w:rPr>
  </w:style>
  <w:style w:type="paragraph" w:customStyle="1" w:styleId="CSIT-Ref">
    <w:name w:val="CSIT-Ref"/>
    <w:basedOn w:val="CSIT-List"/>
    <w:qFormat/>
    <w:pPr>
      <w:tabs>
        <w:tab w:val="left" w:pos="720"/>
      </w:tabs>
      <w:ind w:left="720" w:hanging="360"/>
    </w:pPr>
  </w:style>
  <w:style w:type="paragraph" w:customStyle="1" w:styleId="Equation">
    <w:name w:val="Equation"/>
    <w:basedOn w:val="a"/>
    <w:qFormat/>
    <w:pPr>
      <w:tabs>
        <w:tab w:val="left" w:pos="198"/>
        <w:tab w:val="center" w:pos="2410"/>
        <w:tab w:val="right" w:pos="4962"/>
      </w:tabs>
      <w:ind w:firstLine="170"/>
      <w:jc w:val="both"/>
    </w:pPr>
    <w:rPr>
      <w:sz w:val="20"/>
      <w:szCs w:val="20"/>
    </w:rPr>
  </w:style>
  <w:style w:type="paragraph" w:customStyle="1" w:styleId="ETytle">
    <w:name w:val="E. Tytle"/>
    <w:basedOn w:val="a"/>
    <w:qFormat/>
    <w:pPr>
      <w:tabs>
        <w:tab w:val="left" w:pos="198"/>
      </w:tabs>
      <w:spacing w:after="120"/>
      <w:ind w:firstLine="170"/>
      <w:jc w:val="center"/>
    </w:pPr>
    <w:rPr>
      <w:b/>
      <w:smallCaps/>
      <w:szCs w:val="20"/>
      <w:lang w:val="en-US"/>
    </w:rPr>
  </w:style>
  <w:style w:type="paragraph" w:customStyle="1" w:styleId="Text">
    <w:name w:val="Text"/>
    <w:basedOn w:val="a"/>
    <w:pPr>
      <w:widowControl w:val="0"/>
      <w:overflowPunct w:val="0"/>
      <w:autoSpaceDE w:val="0"/>
      <w:autoSpaceDN w:val="0"/>
      <w:adjustRightInd w:val="0"/>
      <w:spacing w:line="360" w:lineRule="auto"/>
      <w:ind w:firstLine="709"/>
      <w:jc w:val="both"/>
      <w:textAlignment w:val="baseline"/>
    </w:pPr>
    <w:rPr>
      <w:rFonts w:ascii="UkrainianJournal" w:hAnsi="UkrainianJournal"/>
      <w:sz w:val="28"/>
      <w:szCs w:val="20"/>
      <w:lang w:val="ru-RU" w:eastAsia="uk-UA"/>
    </w:rPr>
  </w:style>
  <w:style w:type="paragraph" w:customStyle="1" w:styleId="11">
    <w:name w:val="11"/>
    <w:basedOn w:val="a"/>
    <w:qFormat/>
    <w:pPr>
      <w:tabs>
        <w:tab w:val="left" w:pos="198"/>
      </w:tabs>
      <w:ind w:left="284" w:hanging="284"/>
      <w:jc w:val="both"/>
    </w:pPr>
    <w:rPr>
      <w:sz w:val="20"/>
      <w:szCs w:val="20"/>
      <w:lang w:val="en-GB"/>
    </w:rPr>
  </w:style>
  <w:style w:type="paragraph" w:customStyle="1" w:styleId="10">
    <w:name w:val="Стиль1"/>
    <w:basedOn w:val="a"/>
    <w:qFormat/>
    <w:pPr>
      <w:tabs>
        <w:tab w:val="left" w:pos="198"/>
      </w:tabs>
      <w:spacing w:before="60" w:after="60"/>
      <w:ind w:firstLine="170"/>
      <w:jc w:val="center"/>
    </w:pPr>
    <w:rPr>
      <w:smallCaps/>
      <w:sz w:val="18"/>
      <w:szCs w:val="20"/>
    </w:rPr>
  </w:style>
  <w:style w:type="paragraph" w:customStyle="1" w:styleId="12">
    <w:name w:val="Бібліографія1"/>
    <w:basedOn w:val="a"/>
    <w:qFormat/>
    <w:pPr>
      <w:tabs>
        <w:tab w:val="left" w:pos="340"/>
      </w:tabs>
      <w:ind w:left="340" w:hanging="227"/>
      <w:jc w:val="both"/>
    </w:pPr>
    <w:rPr>
      <w:sz w:val="16"/>
      <w:szCs w:val="20"/>
      <w:lang w:eastAsia="ru-RU"/>
    </w:rPr>
  </w:style>
  <w:style w:type="character" w:customStyle="1" w:styleId="IndexTerms0">
    <w:name w:val="Index Terms Знак"/>
    <w:link w:val="IndexTerms"/>
    <w:qFormat/>
    <w:rPr>
      <w:sz w:val="18"/>
      <w:lang w:val="uk-UA" w:eastAsia="en-US" w:bidi="ar-SA"/>
    </w:rPr>
  </w:style>
  <w:style w:type="character" w:customStyle="1" w:styleId="apple-style-span">
    <w:name w:val="apple-style-span"/>
    <w:basedOn w:val="a0"/>
    <w:qFormat/>
  </w:style>
  <w:style w:type="character" w:customStyle="1" w:styleId="apple-converted-space">
    <w:name w:val="apple-converted-space"/>
    <w:basedOn w:val="a0"/>
    <w:qFormat/>
  </w:style>
  <w:style w:type="paragraph" w:customStyle="1" w:styleId="Literature">
    <w:name w:val="Literature"/>
    <w:basedOn w:val="a"/>
    <w:qFormat/>
    <w:pPr>
      <w:numPr>
        <w:numId w:val="5"/>
      </w:numPr>
      <w:spacing w:line="360" w:lineRule="auto"/>
      <w:jc w:val="both"/>
    </w:pPr>
    <w:rPr>
      <w:sz w:val="28"/>
      <w:szCs w:val="20"/>
      <w:lang w:eastAsia="uk-UA"/>
    </w:rPr>
  </w:style>
  <w:style w:type="character" w:customStyle="1" w:styleId="UnresolvedMention">
    <w:name w:val="Unresolved Mention"/>
    <w:uiPriority w:val="99"/>
    <w:semiHidden/>
    <w:unhideWhenUsed/>
    <w:rPr>
      <w:color w:val="605E5C"/>
      <w:shd w:val="clear" w:color="auto" w:fill="E1DFDD"/>
    </w:rPr>
  </w:style>
  <w:style w:type="character" w:customStyle="1" w:styleId="a6">
    <w:name w:val="Нижний колонтитул Знак"/>
    <w:link w:val="a5"/>
    <w:uiPriority w:val="99"/>
    <w:rPr>
      <w:lang w:eastAsia="uk-UA"/>
    </w:rPr>
  </w:style>
  <w:style w:type="character" w:customStyle="1" w:styleId="40">
    <w:name w:val="Заголовок 4 Знак"/>
    <w:basedOn w:val="a0"/>
    <w:link w:val="4"/>
    <w:rsid w:val="008428F0"/>
    <w:rPr>
      <w:rFonts w:ascii="Arial" w:hAnsi="Arial"/>
      <w:b/>
      <w:sz w:val="24"/>
      <w:lang w:val="en-GB" w:eastAsia="en-US"/>
    </w:rPr>
  </w:style>
  <w:style w:type="character" w:customStyle="1" w:styleId="anchor-text">
    <w:name w:val="anchor-text"/>
    <w:basedOn w:val="a0"/>
    <w:rsid w:val="00124C0A"/>
  </w:style>
  <w:style w:type="paragraph" w:styleId="af0">
    <w:name w:val="List Paragraph"/>
    <w:basedOn w:val="a"/>
    <w:uiPriority w:val="34"/>
    <w:qFormat/>
    <w:rsid w:val="00A46314"/>
    <w:pPr>
      <w:spacing w:after="160" w:line="259" w:lineRule="auto"/>
      <w:ind w:left="720"/>
      <w:contextualSpacing/>
    </w:pPr>
    <w:rPr>
      <w:rFonts w:asciiTheme="minorHAnsi" w:eastAsiaTheme="minorHAnsi" w:hAnsiTheme="minorHAnsi" w:cstheme="minorBidi"/>
      <w:sz w:val="22"/>
      <w:szCs w:val="22"/>
      <w:lang w:val="ru-RU"/>
    </w:rPr>
  </w:style>
  <w:style w:type="character" w:customStyle="1" w:styleId="title-text">
    <w:name w:val="title-text"/>
    <w:basedOn w:val="a0"/>
    <w:rsid w:val="00CB77CA"/>
  </w:style>
  <w:style w:type="character" w:styleId="af1">
    <w:name w:val="Emphasis"/>
    <w:basedOn w:val="a0"/>
    <w:uiPriority w:val="20"/>
    <w:qFormat/>
    <w:rsid w:val="00CB77CA"/>
    <w:rPr>
      <w:i/>
      <w:iCs/>
    </w:rPr>
  </w:style>
  <w:style w:type="character" w:customStyle="1" w:styleId="button-link-text">
    <w:name w:val="button-link-text"/>
    <w:basedOn w:val="a0"/>
    <w:rsid w:val="006A0D58"/>
  </w:style>
  <w:style w:type="character" w:customStyle="1" w:styleId="react-xocs-alternative-link">
    <w:name w:val="react-xocs-alternative-link"/>
    <w:basedOn w:val="a0"/>
    <w:rsid w:val="006A0D58"/>
  </w:style>
  <w:style w:type="character" w:customStyle="1" w:styleId="given-name">
    <w:name w:val="given-name"/>
    <w:basedOn w:val="a0"/>
    <w:rsid w:val="006A0D58"/>
  </w:style>
  <w:style w:type="character" w:customStyle="1" w:styleId="text0">
    <w:name w:val="text"/>
    <w:basedOn w:val="a0"/>
    <w:rsid w:val="006A0D58"/>
  </w:style>
  <w:style w:type="character" w:customStyle="1" w:styleId="author-ref">
    <w:name w:val="author-ref"/>
    <w:basedOn w:val="a0"/>
    <w:rsid w:val="006A0D5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13" Type="http://schemas.openxmlformats.org/officeDocument/2006/relationships/hyperlink" Target="https://www.sciencedirect.com/science/article/pii/S0141813022029154" TargetMode="External"/><Relationship Id="rId18" Type="http://schemas.openxmlformats.org/officeDocument/2006/relationships/image" Target="media/image3.png"/><Relationship Id="rId26" Type="http://schemas.openxmlformats.org/officeDocument/2006/relationships/hyperlink" Target="https://doi.org/10.1152/physrev.00067.2017" TargetMode="External"/><Relationship Id="rId3" Type="http://schemas.openxmlformats.org/officeDocument/2006/relationships/styles" Target="styles.xml"/><Relationship Id="rId21" Type="http://schemas.openxmlformats.org/officeDocument/2006/relationships/hyperlink" Target="https://doi.org/10.1016/j.suc.2020.05.002" TargetMode="External"/><Relationship Id="rId34"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s://www.sciencedirect.com/science/article/pii/S0141813022029154" TargetMode="External"/><Relationship Id="rId17" Type="http://schemas.openxmlformats.org/officeDocument/2006/relationships/image" Target="media/image2.png"/><Relationship Id="rId25" Type="http://schemas.openxmlformats.org/officeDocument/2006/relationships/hyperlink" Target="https://journals.physiology.org/doi/full/10.1152/physrev.00067.2017" TargetMode="External"/><Relationship Id="rId33"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1.png"/><Relationship Id="rId20" Type="http://schemas.openxmlformats.org/officeDocument/2006/relationships/hyperlink" Target="https://doi.org/10.1016/B978-0-443-15717-2.00069-X" TargetMode="External"/><Relationship Id="rId29" Type="http://schemas.openxmlformats.org/officeDocument/2006/relationships/hyperlink" Target="https://pubmed.ncbi.nlm.nih.gov/?term=Huang%20YY%5BAuthor%5D"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sciencedirect.com/topics/pharmacology-toxicology-and-pharmaceutical-science/genipin" TargetMode="External"/><Relationship Id="rId24" Type="http://schemas.openxmlformats.org/officeDocument/2006/relationships/hyperlink" Target="https://journals.physiology.org/doi/full/10.1152/physrev.00067.2017" TargetMode="External"/><Relationship Id="rId32" Type="http://schemas.openxmlformats.org/officeDocument/2006/relationships/hyperlink" Target="https://doi.org/10.3389/fbioe.2020.00465" TargetMode="External"/><Relationship Id="rId5" Type="http://schemas.openxmlformats.org/officeDocument/2006/relationships/webSettings" Target="webSettings.xml"/><Relationship Id="rId15" Type="http://schemas.openxmlformats.org/officeDocument/2006/relationships/hyperlink" Target="https://www.sciencedirect.com/topics/materials-science/natural-polymer" TargetMode="External"/><Relationship Id="rId23" Type="http://schemas.openxmlformats.org/officeDocument/2006/relationships/hyperlink" Target="https://journals.physiology.org/doi/full/10.1152/physrev.00067.2017" TargetMode="External"/><Relationship Id="rId28" Type="http://schemas.openxmlformats.org/officeDocument/2006/relationships/hyperlink" Target="https://pubmed.ncbi.nlm.nih.gov/?term=Tanaka%20M%5BAuthor%5D" TargetMode="External"/><Relationship Id="rId36" Type="http://schemas.openxmlformats.org/officeDocument/2006/relationships/theme" Target="theme/theme1.xml"/><Relationship Id="rId10" Type="http://schemas.openxmlformats.org/officeDocument/2006/relationships/hyperlink" Target="mailto:rebeca.bouza@udc.es" TargetMode="External"/><Relationship Id="rId19" Type="http://schemas.openxmlformats.org/officeDocument/2006/relationships/hyperlink" Target="https://doi.org/10.1016/j.bioadv.2022.213000" TargetMode="External"/><Relationship Id="rId31" Type="http://schemas.openxmlformats.org/officeDocument/2006/relationships/hyperlink" Target="https://www.ncbi.nlm.nih.gov/entrez/eutils/elink.fcgi?dbfrom=pubmed&amp;retmode=ref&amp;cmd=prlinks&amp;id=21810057" TargetMode="External"/><Relationship Id="rId4" Type="http://schemas.openxmlformats.org/officeDocument/2006/relationships/settings" Target="settings.xml"/><Relationship Id="rId9" Type="http://schemas.openxmlformats.org/officeDocument/2006/relationships/hyperlink" Target="mailto:maite.rico@udc.es" TargetMode="External"/><Relationship Id="rId14" Type="http://schemas.openxmlformats.org/officeDocument/2006/relationships/hyperlink" Target="https://www.sciencedirect.com/science/article/pii/S0141813009002724" TargetMode="External"/><Relationship Id="rId22" Type="http://schemas.openxmlformats.org/officeDocument/2006/relationships/hyperlink" Target="https://journals.physiology.org/doi/full/10.1152/physrev.00067.2017" TargetMode="External"/><Relationship Id="rId27" Type="http://schemas.openxmlformats.org/officeDocument/2006/relationships/hyperlink" Target="https://pubmed.ncbi.nlm.nih.gov/?term=Dai%20T%5BAuthor%5D" TargetMode="External"/><Relationship Id="rId30" Type="http://schemas.openxmlformats.org/officeDocument/2006/relationships/hyperlink" Target="https://pubmed.ncbi.nlm.nih.gov/?term=Hamblin%20MR%5BAuthor%5D" TargetMode="External"/><Relationship Id="rId35" Type="http://schemas.openxmlformats.org/officeDocument/2006/relationships/fontTable" Target="fontTable.xml"/><Relationship Id="rId8" Type="http://schemas.openxmlformats.org/officeDocument/2006/relationships/hyperlink" Target="mailto:z.haholkina@udc.es"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0390601-0545-4F17-8407-AA3D25F409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2197</Words>
  <Characters>12529</Characters>
  <Application>Microsoft Office Word</Application>
  <DocSecurity>0</DocSecurity>
  <Lines>104</Lines>
  <Paragraphs>29</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lpstr> </vt:lpstr>
    </vt:vector>
  </TitlesOfParts>
  <Company>ss</Company>
  <LinksUpToDate>false</LinksUpToDate>
  <CharactersWithSpaces>14697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creator>Oleksandr Ivashchuk</dc:creator>
  <cp:lastModifiedBy>Зоя</cp:lastModifiedBy>
  <cp:revision>2</cp:revision>
  <cp:lastPrinted>2010-05-30T09:50:00Z</cp:lastPrinted>
  <dcterms:created xsi:type="dcterms:W3CDTF">2025-03-13T16:17:00Z</dcterms:created>
  <dcterms:modified xsi:type="dcterms:W3CDTF">2025-03-13T16:17:00Z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1033-12.2.0.16909</vt:lpwstr>
  </property>
  <property fmtid="{D5CDD505-2E9C-101B-9397-08002B2CF9AE}" pid="3" name="ICV">
    <vt:lpwstr>7BFB9DD846FA43D1A14C0EFC98008BA1_13</vt:lpwstr>
  </property>
</Properties>
</file>