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8E5" w:rsidRDefault="00D028E5" w:rsidP="006376B1">
      <w:pPr>
        <w:spacing w:after="120" w:line="276" w:lineRule="auto"/>
        <w:ind w:left="567" w:hanging="567"/>
        <w:jc w:val="center"/>
        <w:rPr>
          <w:b/>
          <w:sz w:val="28"/>
          <w:szCs w:val="28"/>
          <w:lang w:val="en-US"/>
        </w:rPr>
      </w:pPr>
      <w:r w:rsidRPr="00D028E5">
        <w:rPr>
          <w:b/>
          <w:sz w:val="28"/>
          <w:szCs w:val="28"/>
          <w:lang w:val="en-US"/>
        </w:rPr>
        <w:t xml:space="preserve">Luminescent determination of 4-nitrophenol in water using </w:t>
      </w:r>
      <w:r w:rsidR="00AF2A2F">
        <w:rPr>
          <w:b/>
          <w:sz w:val="28"/>
          <w:szCs w:val="28"/>
          <w:lang w:val="en-US"/>
        </w:rPr>
        <w:t>Ag</w:t>
      </w:r>
      <w:r w:rsidR="00AF2A2F" w:rsidRPr="00D028E5">
        <w:rPr>
          <w:b/>
          <w:sz w:val="28"/>
          <w:szCs w:val="28"/>
          <w:lang w:val="en-US"/>
        </w:rPr>
        <w:t>InS</w:t>
      </w:r>
      <w:r w:rsidR="00AF2A2F" w:rsidRPr="00D028E5">
        <w:rPr>
          <w:b/>
          <w:sz w:val="28"/>
          <w:szCs w:val="28"/>
          <w:vertAlign w:val="subscript"/>
          <w:lang w:val="en-US"/>
        </w:rPr>
        <w:t>2</w:t>
      </w:r>
      <w:r w:rsidR="00AF2A2F">
        <w:rPr>
          <w:b/>
          <w:sz w:val="28"/>
          <w:szCs w:val="28"/>
          <w:vertAlign w:val="subscript"/>
          <w:lang w:val="en-US"/>
        </w:rPr>
        <w:t xml:space="preserve"> </w:t>
      </w:r>
      <w:r w:rsidR="00AF2A2F" w:rsidRPr="00AF2A2F">
        <w:rPr>
          <w:b/>
          <w:sz w:val="28"/>
          <w:szCs w:val="28"/>
          <w:lang w:val="en-US"/>
        </w:rPr>
        <w:t>and</w:t>
      </w:r>
      <w:r w:rsidR="00AF2A2F">
        <w:rPr>
          <w:b/>
          <w:sz w:val="28"/>
          <w:szCs w:val="28"/>
          <w:vertAlign w:val="subscript"/>
          <w:lang w:val="en-US"/>
        </w:rPr>
        <w:t xml:space="preserve"> </w:t>
      </w:r>
      <w:r w:rsidRPr="00D028E5">
        <w:rPr>
          <w:b/>
          <w:sz w:val="28"/>
          <w:szCs w:val="28"/>
          <w:lang w:val="en-US"/>
        </w:rPr>
        <w:t>CuInS</w:t>
      </w:r>
      <w:r w:rsidRPr="00D028E5">
        <w:rPr>
          <w:b/>
          <w:sz w:val="28"/>
          <w:szCs w:val="28"/>
          <w:vertAlign w:val="subscript"/>
          <w:lang w:val="en-US"/>
        </w:rPr>
        <w:t>2</w:t>
      </w:r>
      <w:r w:rsidRPr="00D028E5">
        <w:rPr>
          <w:b/>
          <w:sz w:val="28"/>
          <w:szCs w:val="28"/>
          <w:lang w:val="en-US"/>
        </w:rPr>
        <w:t xml:space="preserve"> nanoparticles</w:t>
      </w:r>
      <w:r w:rsidR="006376B1">
        <w:rPr>
          <w:b/>
          <w:sz w:val="28"/>
          <w:szCs w:val="28"/>
          <w:lang w:val="en-US"/>
        </w:rPr>
        <w:t xml:space="preserve"> </w:t>
      </w:r>
    </w:p>
    <w:p w:rsidR="00D028E5" w:rsidRDefault="00D028E5" w:rsidP="006376B1">
      <w:pPr>
        <w:spacing w:after="120" w:line="276" w:lineRule="auto"/>
        <w:ind w:left="567" w:hanging="567"/>
        <w:jc w:val="center"/>
        <w:rPr>
          <w:sz w:val="26"/>
          <w:szCs w:val="26"/>
          <w:lang w:val="en-US"/>
        </w:rPr>
      </w:pPr>
      <w:proofErr w:type="spellStart"/>
      <w:r w:rsidRPr="006376B1">
        <w:rPr>
          <w:sz w:val="26"/>
          <w:szCs w:val="26"/>
          <w:u w:val="single"/>
          <w:lang w:val="en-US"/>
        </w:rPr>
        <w:t>Vasylyna</w:t>
      </w:r>
      <w:proofErr w:type="spellEnd"/>
      <w:r w:rsidRPr="006376B1">
        <w:rPr>
          <w:sz w:val="26"/>
          <w:szCs w:val="26"/>
          <w:u w:val="single"/>
          <w:lang w:val="en-US"/>
        </w:rPr>
        <w:t xml:space="preserve"> Kopach</w:t>
      </w:r>
      <w:r w:rsidR="002A7964" w:rsidRPr="002A7964">
        <w:rPr>
          <w:sz w:val="26"/>
          <w:szCs w:val="26"/>
          <w:u w:val="single"/>
          <w:vertAlign w:val="superscript"/>
          <w:lang w:val="en-US"/>
        </w:rPr>
        <w:t>1</w:t>
      </w:r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Yuriy</w:t>
      </w:r>
      <w:proofErr w:type="spellEnd"/>
      <w:r>
        <w:rPr>
          <w:sz w:val="26"/>
          <w:szCs w:val="26"/>
          <w:lang w:val="en-US"/>
        </w:rPr>
        <w:t xml:space="preserve"> Khalavka</w:t>
      </w:r>
      <w:r w:rsidR="002A7964" w:rsidRPr="002A7964">
        <w:rPr>
          <w:sz w:val="26"/>
          <w:szCs w:val="26"/>
          <w:vertAlign w:val="superscript"/>
          <w:lang w:val="en-US"/>
        </w:rPr>
        <w:t>1</w:t>
      </w:r>
      <w:r w:rsidR="0010679B">
        <w:rPr>
          <w:sz w:val="26"/>
          <w:szCs w:val="26"/>
          <w:lang w:val="en-US"/>
        </w:rPr>
        <w:t xml:space="preserve">, </w:t>
      </w:r>
      <w:proofErr w:type="spellStart"/>
      <w:r w:rsidR="0010679B">
        <w:rPr>
          <w:sz w:val="26"/>
          <w:szCs w:val="26"/>
          <w:lang w:val="en-US"/>
        </w:rPr>
        <w:t>Anastasiia</w:t>
      </w:r>
      <w:proofErr w:type="spellEnd"/>
      <w:r w:rsidR="0010679B">
        <w:rPr>
          <w:sz w:val="26"/>
          <w:szCs w:val="26"/>
          <w:lang w:val="en-US"/>
        </w:rPr>
        <w:t xml:space="preserve"> P</w:t>
      </w:r>
      <w:r w:rsidR="0010679B" w:rsidRPr="0010679B">
        <w:rPr>
          <w:sz w:val="26"/>
          <w:szCs w:val="26"/>
          <w:lang w:val="en-US"/>
        </w:rPr>
        <w:t>iasetska</w:t>
      </w:r>
      <w:r w:rsidR="002A7964" w:rsidRPr="002A7964">
        <w:rPr>
          <w:sz w:val="26"/>
          <w:szCs w:val="26"/>
          <w:vertAlign w:val="superscript"/>
          <w:lang w:val="en-US"/>
        </w:rPr>
        <w:t>1</w:t>
      </w:r>
    </w:p>
    <w:p w:rsidR="00D028E5" w:rsidRDefault="002A7964" w:rsidP="002A7964">
      <w:pPr>
        <w:spacing w:before="120" w:after="120" w:line="276" w:lineRule="auto"/>
        <w:jc w:val="center"/>
        <w:rPr>
          <w:rStyle w:val="a9"/>
          <w:sz w:val="20"/>
          <w:szCs w:val="20"/>
          <w:lang w:val="en-US"/>
        </w:rPr>
      </w:pPr>
      <w:proofErr w:type="gramStart"/>
      <w:r w:rsidRPr="002A7964">
        <w:rPr>
          <w:bCs/>
          <w:sz w:val="20"/>
          <w:szCs w:val="20"/>
          <w:vertAlign w:val="superscript"/>
          <w:lang w:val="en-US"/>
        </w:rPr>
        <w:t>1</w:t>
      </w:r>
      <w:proofErr w:type="spellStart"/>
      <w:r w:rsidR="00D028E5" w:rsidRPr="00D028E5">
        <w:rPr>
          <w:bCs/>
          <w:sz w:val="20"/>
          <w:szCs w:val="20"/>
        </w:rPr>
        <w:t>Department</w:t>
      </w:r>
      <w:proofErr w:type="spellEnd"/>
      <w:r w:rsidR="00D028E5" w:rsidRPr="00D028E5">
        <w:rPr>
          <w:bCs/>
          <w:sz w:val="20"/>
          <w:szCs w:val="20"/>
        </w:rPr>
        <w:t xml:space="preserve"> </w:t>
      </w:r>
      <w:proofErr w:type="spellStart"/>
      <w:r w:rsidR="00D028E5" w:rsidRPr="00D028E5">
        <w:rPr>
          <w:bCs/>
          <w:sz w:val="20"/>
          <w:szCs w:val="20"/>
        </w:rPr>
        <w:t>of</w:t>
      </w:r>
      <w:proofErr w:type="spellEnd"/>
      <w:r w:rsidR="00D028E5" w:rsidRPr="00D028E5">
        <w:rPr>
          <w:bCs/>
          <w:sz w:val="20"/>
          <w:szCs w:val="20"/>
        </w:rPr>
        <w:t xml:space="preserve"> </w:t>
      </w:r>
      <w:proofErr w:type="spellStart"/>
      <w:r w:rsidR="00D028E5" w:rsidRPr="00D028E5">
        <w:rPr>
          <w:bCs/>
          <w:sz w:val="20"/>
          <w:szCs w:val="20"/>
        </w:rPr>
        <w:t>Chemistry</w:t>
      </w:r>
      <w:proofErr w:type="spellEnd"/>
      <w:r w:rsidR="00D028E5" w:rsidRPr="00D028E5">
        <w:rPr>
          <w:bCs/>
          <w:sz w:val="20"/>
          <w:szCs w:val="20"/>
        </w:rPr>
        <w:t xml:space="preserve"> </w:t>
      </w:r>
      <w:proofErr w:type="spellStart"/>
      <w:r w:rsidR="00D028E5" w:rsidRPr="00D028E5">
        <w:rPr>
          <w:bCs/>
          <w:sz w:val="20"/>
          <w:szCs w:val="20"/>
        </w:rPr>
        <w:t>and</w:t>
      </w:r>
      <w:proofErr w:type="spellEnd"/>
      <w:r w:rsidR="00D028E5" w:rsidRPr="00D028E5">
        <w:rPr>
          <w:bCs/>
          <w:sz w:val="20"/>
          <w:szCs w:val="20"/>
        </w:rPr>
        <w:t xml:space="preserve"> </w:t>
      </w:r>
      <w:proofErr w:type="spellStart"/>
      <w:r w:rsidR="00D028E5" w:rsidRPr="00D028E5">
        <w:rPr>
          <w:bCs/>
          <w:sz w:val="20"/>
          <w:szCs w:val="20"/>
        </w:rPr>
        <w:t>Food</w:t>
      </w:r>
      <w:proofErr w:type="spellEnd"/>
      <w:r w:rsidR="00D028E5" w:rsidRPr="00D028E5">
        <w:rPr>
          <w:bCs/>
          <w:sz w:val="20"/>
          <w:szCs w:val="20"/>
        </w:rPr>
        <w:t xml:space="preserve"> </w:t>
      </w:r>
      <w:proofErr w:type="spellStart"/>
      <w:r w:rsidR="00D028E5" w:rsidRPr="00D028E5">
        <w:rPr>
          <w:bCs/>
          <w:sz w:val="20"/>
          <w:szCs w:val="20"/>
        </w:rPr>
        <w:t>Expertise</w:t>
      </w:r>
      <w:proofErr w:type="spellEnd"/>
      <w:r w:rsidR="00D028E5" w:rsidRPr="00D028E5">
        <w:rPr>
          <w:sz w:val="20"/>
          <w:szCs w:val="20"/>
          <w:lang w:val="en-US"/>
        </w:rPr>
        <w:t xml:space="preserve">, </w:t>
      </w:r>
      <w:proofErr w:type="spellStart"/>
      <w:r w:rsidR="00D028E5" w:rsidRPr="00D028E5">
        <w:rPr>
          <w:sz w:val="20"/>
          <w:szCs w:val="20"/>
        </w:rPr>
        <w:t>Yuriy</w:t>
      </w:r>
      <w:proofErr w:type="spellEnd"/>
      <w:r w:rsidR="00D028E5" w:rsidRPr="00D028E5">
        <w:rPr>
          <w:sz w:val="20"/>
          <w:szCs w:val="20"/>
        </w:rPr>
        <w:t xml:space="preserve"> </w:t>
      </w:r>
      <w:proofErr w:type="spellStart"/>
      <w:r w:rsidR="00D028E5" w:rsidRPr="00D028E5">
        <w:rPr>
          <w:sz w:val="20"/>
          <w:szCs w:val="20"/>
        </w:rPr>
        <w:t>Fedkovych</w:t>
      </w:r>
      <w:proofErr w:type="spellEnd"/>
      <w:r w:rsidR="00D028E5" w:rsidRPr="00D028E5">
        <w:rPr>
          <w:sz w:val="20"/>
          <w:szCs w:val="20"/>
        </w:rPr>
        <w:t xml:space="preserve"> Chernivtsi </w:t>
      </w:r>
      <w:proofErr w:type="spellStart"/>
      <w:r w:rsidR="00D028E5" w:rsidRPr="00D028E5">
        <w:rPr>
          <w:sz w:val="20"/>
          <w:szCs w:val="20"/>
        </w:rPr>
        <w:t>National</w:t>
      </w:r>
      <w:proofErr w:type="spellEnd"/>
      <w:r w:rsidR="00D028E5" w:rsidRPr="00D028E5">
        <w:rPr>
          <w:sz w:val="20"/>
          <w:szCs w:val="20"/>
        </w:rPr>
        <w:t xml:space="preserve"> </w:t>
      </w:r>
      <w:proofErr w:type="spellStart"/>
      <w:r w:rsidR="00D028E5" w:rsidRPr="00D028E5">
        <w:rPr>
          <w:sz w:val="20"/>
          <w:szCs w:val="20"/>
        </w:rPr>
        <w:t>University</w:t>
      </w:r>
      <w:proofErr w:type="spellEnd"/>
      <w:r w:rsidR="00D028E5" w:rsidRPr="00D028E5">
        <w:rPr>
          <w:sz w:val="20"/>
          <w:szCs w:val="20"/>
          <w:lang w:val="en-US"/>
        </w:rPr>
        <w:t xml:space="preserve">, UKRAINE, Chernivtsi, </w:t>
      </w:r>
      <w:r w:rsidR="00D028E5" w:rsidRPr="00D028E5">
        <w:rPr>
          <w:sz w:val="20"/>
          <w:szCs w:val="20"/>
        </w:rPr>
        <w:t xml:space="preserve">2 </w:t>
      </w:r>
      <w:proofErr w:type="spellStart"/>
      <w:r w:rsidR="00D028E5" w:rsidRPr="00D028E5">
        <w:rPr>
          <w:sz w:val="20"/>
          <w:szCs w:val="20"/>
        </w:rPr>
        <w:t>Kotsiubynskoho</w:t>
      </w:r>
      <w:proofErr w:type="spellEnd"/>
      <w:r w:rsidR="00D028E5" w:rsidRPr="00D028E5">
        <w:rPr>
          <w:sz w:val="20"/>
          <w:szCs w:val="20"/>
        </w:rPr>
        <w:t xml:space="preserve"> </w:t>
      </w:r>
      <w:proofErr w:type="spellStart"/>
      <w:r w:rsidR="00D028E5" w:rsidRPr="00D028E5">
        <w:rPr>
          <w:sz w:val="20"/>
          <w:szCs w:val="20"/>
        </w:rPr>
        <w:t>St</w:t>
      </w:r>
      <w:proofErr w:type="spellEnd"/>
      <w:r w:rsidR="00D028E5" w:rsidRPr="00D028E5">
        <w:rPr>
          <w:sz w:val="20"/>
          <w:szCs w:val="20"/>
        </w:rPr>
        <w:t>.</w:t>
      </w:r>
      <w:r w:rsidR="00D028E5">
        <w:rPr>
          <w:sz w:val="20"/>
          <w:szCs w:val="20"/>
          <w:lang w:val="en-US"/>
        </w:rPr>
        <w:t xml:space="preserve">, </w:t>
      </w:r>
      <w:r w:rsidR="00D028E5" w:rsidRPr="00D028E5">
        <w:rPr>
          <w:sz w:val="20"/>
          <w:szCs w:val="20"/>
          <w:lang w:val="en-US"/>
        </w:rPr>
        <w:t>58002</w:t>
      </w:r>
      <w:r w:rsidR="00D028E5">
        <w:rPr>
          <w:sz w:val="20"/>
          <w:szCs w:val="20"/>
          <w:lang w:val="en-US"/>
        </w:rPr>
        <w:t>.</w:t>
      </w:r>
      <w:proofErr w:type="gramEnd"/>
      <w:r w:rsidR="00D028E5">
        <w:rPr>
          <w:sz w:val="20"/>
          <w:szCs w:val="20"/>
          <w:lang w:val="en-US"/>
        </w:rPr>
        <w:t xml:space="preserve"> E-mail: </w:t>
      </w:r>
      <w:hyperlink r:id="rId9" w:history="1">
        <w:r w:rsidR="006376B1" w:rsidRPr="0043655C">
          <w:rPr>
            <w:rStyle w:val="a9"/>
            <w:sz w:val="20"/>
            <w:szCs w:val="20"/>
            <w:lang w:val="en-US"/>
          </w:rPr>
          <w:t>v.kopach@chnu.edu.ua</w:t>
        </w:r>
      </w:hyperlink>
    </w:p>
    <w:p w:rsidR="006376B1" w:rsidRDefault="006376B1" w:rsidP="002A7964">
      <w:pPr>
        <w:spacing w:before="120" w:after="120" w:line="276" w:lineRule="auto"/>
        <w:jc w:val="both"/>
        <w:rPr>
          <w:b/>
          <w:i/>
          <w:sz w:val="22"/>
          <w:szCs w:val="22"/>
          <w:lang w:val="en-US"/>
        </w:rPr>
      </w:pPr>
      <w:r w:rsidRPr="006376B1">
        <w:rPr>
          <w:b/>
          <w:i/>
          <w:sz w:val="22"/>
          <w:szCs w:val="22"/>
          <w:lang w:val="en-US"/>
        </w:rPr>
        <w:t>Abstract</w:t>
      </w:r>
      <w:r>
        <w:rPr>
          <w:b/>
          <w:i/>
          <w:sz w:val="22"/>
          <w:szCs w:val="22"/>
          <w:lang w:val="en-US"/>
        </w:rPr>
        <w:t xml:space="preserve">. </w:t>
      </w:r>
      <w:r w:rsidR="00E77508" w:rsidRPr="00C512C5">
        <w:rPr>
          <w:b/>
          <w:i/>
          <w:sz w:val="22"/>
          <w:szCs w:val="22"/>
        </w:rPr>
        <w:t>AgInS</w:t>
      </w:r>
      <w:r w:rsidR="00E77508" w:rsidRPr="00E77508">
        <w:rPr>
          <w:b/>
          <w:i/>
          <w:sz w:val="22"/>
          <w:szCs w:val="22"/>
          <w:vertAlign w:val="subscript"/>
        </w:rPr>
        <w:t>2</w:t>
      </w:r>
      <w:r w:rsidR="00E77508" w:rsidRPr="00C512C5">
        <w:rPr>
          <w:b/>
          <w:i/>
          <w:sz w:val="22"/>
          <w:szCs w:val="22"/>
        </w:rPr>
        <w:t xml:space="preserve"> </w:t>
      </w:r>
      <w:proofErr w:type="spellStart"/>
      <w:r w:rsidR="00E77508" w:rsidRPr="00C512C5">
        <w:rPr>
          <w:b/>
          <w:i/>
          <w:sz w:val="22"/>
          <w:szCs w:val="22"/>
        </w:rPr>
        <w:t>and</w:t>
      </w:r>
      <w:proofErr w:type="spellEnd"/>
      <w:r w:rsidR="00E77508" w:rsidRPr="00C512C5">
        <w:rPr>
          <w:b/>
          <w:i/>
          <w:sz w:val="22"/>
          <w:szCs w:val="22"/>
        </w:rPr>
        <w:t xml:space="preserve"> CuInS</w:t>
      </w:r>
      <w:r w:rsidR="00E77508" w:rsidRPr="00E77508">
        <w:rPr>
          <w:b/>
          <w:i/>
          <w:sz w:val="22"/>
          <w:szCs w:val="22"/>
          <w:vertAlign w:val="subscript"/>
        </w:rPr>
        <w:t>2</w:t>
      </w:r>
      <w:r w:rsidR="00E77508" w:rsidRPr="00C512C5">
        <w:rPr>
          <w:b/>
          <w:i/>
          <w:sz w:val="22"/>
          <w:szCs w:val="22"/>
        </w:rPr>
        <w:t xml:space="preserve"> </w:t>
      </w:r>
      <w:r w:rsidR="00E77508">
        <w:rPr>
          <w:b/>
          <w:i/>
          <w:sz w:val="22"/>
          <w:szCs w:val="22"/>
          <w:lang w:val="en-US"/>
        </w:rPr>
        <w:t>s</w:t>
      </w:r>
      <w:proofErr w:type="spellStart"/>
      <w:r w:rsidR="00E77508">
        <w:rPr>
          <w:b/>
          <w:i/>
          <w:sz w:val="22"/>
          <w:szCs w:val="22"/>
        </w:rPr>
        <w:t>table</w:t>
      </w:r>
      <w:proofErr w:type="spellEnd"/>
      <w:r w:rsidR="00E77508">
        <w:rPr>
          <w:b/>
          <w:i/>
          <w:sz w:val="22"/>
          <w:szCs w:val="22"/>
        </w:rPr>
        <w:t xml:space="preserve"> </w:t>
      </w:r>
      <w:proofErr w:type="spellStart"/>
      <w:r w:rsidR="00E77508">
        <w:rPr>
          <w:b/>
          <w:i/>
          <w:sz w:val="22"/>
          <w:szCs w:val="22"/>
        </w:rPr>
        <w:t>colloid</w:t>
      </w:r>
      <w:proofErr w:type="spellEnd"/>
      <w:r w:rsidR="0016623D">
        <w:rPr>
          <w:b/>
          <w:i/>
          <w:sz w:val="22"/>
          <w:szCs w:val="22"/>
          <w:lang w:val="en-US"/>
        </w:rPr>
        <w:t xml:space="preserve">s </w:t>
      </w:r>
      <w:proofErr w:type="spellStart"/>
      <w:r w:rsidR="00C512C5" w:rsidRPr="00C512C5">
        <w:rPr>
          <w:b/>
          <w:i/>
          <w:sz w:val="22"/>
          <w:szCs w:val="22"/>
        </w:rPr>
        <w:t>were</w:t>
      </w:r>
      <w:proofErr w:type="spellEnd"/>
      <w:r w:rsidR="00C512C5" w:rsidRPr="00C512C5">
        <w:rPr>
          <w:b/>
          <w:i/>
          <w:sz w:val="22"/>
          <w:szCs w:val="22"/>
        </w:rPr>
        <w:t xml:space="preserve"> </w:t>
      </w:r>
      <w:proofErr w:type="spellStart"/>
      <w:r w:rsidR="00C512C5" w:rsidRPr="00C512C5">
        <w:rPr>
          <w:b/>
          <w:i/>
          <w:sz w:val="22"/>
          <w:szCs w:val="22"/>
        </w:rPr>
        <w:t>prepared</w:t>
      </w:r>
      <w:proofErr w:type="spellEnd"/>
      <w:r w:rsidR="00C512C5" w:rsidRPr="00C512C5">
        <w:rPr>
          <w:b/>
          <w:i/>
          <w:sz w:val="22"/>
          <w:szCs w:val="22"/>
        </w:rPr>
        <w:t xml:space="preserve"> </w:t>
      </w:r>
      <w:proofErr w:type="spellStart"/>
      <w:r w:rsidR="00C512C5" w:rsidRPr="00C512C5">
        <w:rPr>
          <w:b/>
          <w:i/>
          <w:sz w:val="22"/>
          <w:szCs w:val="22"/>
        </w:rPr>
        <w:t>and</w:t>
      </w:r>
      <w:proofErr w:type="spellEnd"/>
      <w:r w:rsidR="00C512C5" w:rsidRPr="00C512C5">
        <w:rPr>
          <w:b/>
          <w:i/>
          <w:sz w:val="22"/>
          <w:szCs w:val="22"/>
        </w:rPr>
        <w:t xml:space="preserve"> </w:t>
      </w:r>
      <w:proofErr w:type="spellStart"/>
      <w:r w:rsidR="00C512C5" w:rsidRPr="00C512C5">
        <w:rPr>
          <w:b/>
          <w:i/>
          <w:sz w:val="22"/>
          <w:szCs w:val="22"/>
        </w:rPr>
        <w:t>the</w:t>
      </w:r>
      <w:proofErr w:type="spellEnd"/>
      <w:r w:rsidR="00C512C5" w:rsidRPr="00C512C5">
        <w:rPr>
          <w:b/>
          <w:i/>
          <w:sz w:val="22"/>
          <w:szCs w:val="22"/>
        </w:rPr>
        <w:t xml:space="preserve"> </w:t>
      </w:r>
      <w:proofErr w:type="spellStart"/>
      <w:r w:rsidR="00C512C5" w:rsidRPr="00C512C5">
        <w:rPr>
          <w:b/>
          <w:i/>
          <w:sz w:val="22"/>
          <w:szCs w:val="22"/>
        </w:rPr>
        <w:t>photoluminescence</w:t>
      </w:r>
      <w:proofErr w:type="spellEnd"/>
      <w:r w:rsidR="00C512C5" w:rsidRPr="00C512C5">
        <w:rPr>
          <w:b/>
          <w:i/>
          <w:sz w:val="22"/>
          <w:szCs w:val="22"/>
        </w:rPr>
        <w:t xml:space="preserve"> </w:t>
      </w:r>
      <w:proofErr w:type="spellStart"/>
      <w:r w:rsidR="00C512C5" w:rsidRPr="00C512C5">
        <w:rPr>
          <w:b/>
          <w:i/>
          <w:sz w:val="22"/>
          <w:szCs w:val="22"/>
        </w:rPr>
        <w:t>and</w:t>
      </w:r>
      <w:proofErr w:type="spellEnd"/>
      <w:r w:rsidR="00C512C5" w:rsidRPr="00C512C5">
        <w:rPr>
          <w:b/>
          <w:i/>
          <w:sz w:val="22"/>
          <w:szCs w:val="22"/>
        </w:rPr>
        <w:t xml:space="preserve"> </w:t>
      </w:r>
      <w:proofErr w:type="spellStart"/>
      <w:r w:rsidR="00C512C5" w:rsidRPr="00C512C5">
        <w:rPr>
          <w:b/>
          <w:i/>
          <w:sz w:val="22"/>
          <w:szCs w:val="22"/>
        </w:rPr>
        <w:t>absorption</w:t>
      </w:r>
      <w:proofErr w:type="spellEnd"/>
      <w:r w:rsidR="00C512C5" w:rsidRPr="00C512C5">
        <w:rPr>
          <w:b/>
          <w:i/>
          <w:sz w:val="22"/>
          <w:szCs w:val="22"/>
        </w:rPr>
        <w:t xml:space="preserve"> </w:t>
      </w:r>
      <w:proofErr w:type="spellStart"/>
      <w:r w:rsidR="00C512C5" w:rsidRPr="00C512C5">
        <w:rPr>
          <w:b/>
          <w:i/>
          <w:sz w:val="22"/>
          <w:szCs w:val="22"/>
        </w:rPr>
        <w:t>spectra</w:t>
      </w:r>
      <w:proofErr w:type="spellEnd"/>
      <w:r w:rsidR="00C512C5" w:rsidRPr="00C512C5">
        <w:rPr>
          <w:b/>
          <w:i/>
          <w:sz w:val="22"/>
          <w:szCs w:val="22"/>
        </w:rPr>
        <w:t xml:space="preserve"> </w:t>
      </w:r>
      <w:proofErr w:type="spellStart"/>
      <w:r w:rsidR="00C512C5" w:rsidRPr="00C512C5">
        <w:rPr>
          <w:b/>
          <w:i/>
          <w:sz w:val="22"/>
          <w:szCs w:val="22"/>
        </w:rPr>
        <w:t>of</w:t>
      </w:r>
      <w:proofErr w:type="spellEnd"/>
      <w:r w:rsidR="00C512C5" w:rsidRPr="00C512C5">
        <w:rPr>
          <w:b/>
          <w:i/>
          <w:sz w:val="22"/>
          <w:szCs w:val="22"/>
        </w:rPr>
        <w:t xml:space="preserve"> </w:t>
      </w:r>
      <w:proofErr w:type="spellStart"/>
      <w:r w:rsidR="00C512C5" w:rsidRPr="00C512C5">
        <w:rPr>
          <w:b/>
          <w:i/>
          <w:sz w:val="22"/>
          <w:szCs w:val="22"/>
        </w:rPr>
        <w:t>these</w:t>
      </w:r>
      <w:proofErr w:type="spellEnd"/>
      <w:r w:rsidR="00C512C5" w:rsidRPr="00C512C5">
        <w:rPr>
          <w:b/>
          <w:i/>
          <w:sz w:val="22"/>
          <w:szCs w:val="22"/>
        </w:rPr>
        <w:t xml:space="preserve"> </w:t>
      </w:r>
      <w:proofErr w:type="spellStart"/>
      <w:r w:rsidR="00C512C5" w:rsidRPr="00C512C5">
        <w:rPr>
          <w:b/>
          <w:i/>
          <w:sz w:val="22"/>
          <w:szCs w:val="22"/>
        </w:rPr>
        <w:t>nanoparticles</w:t>
      </w:r>
      <w:proofErr w:type="spellEnd"/>
      <w:r w:rsidR="00C512C5" w:rsidRPr="00C512C5">
        <w:rPr>
          <w:b/>
          <w:i/>
          <w:sz w:val="22"/>
          <w:szCs w:val="22"/>
        </w:rPr>
        <w:t xml:space="preserve"> </w:t>
      </w:r>
      <w:proofErr w:type="spellStart"/>
      <w:r w:rsidR="00C512C5" w:rsidRPr="00C512C5">
        <w:rPr>
          <w:b/>
          <w:i/>
          <w:sz w:val="22"/>
          <w:szCs w:val="22"/>
        </w:rPr>
        <w:t>were</w:t>
      </w:r>
      <w:proofErr w:type="spellEnd"/>
      <w:r w:rsidR="00C512C5" w:rsidRPr="00C512C5">
        <w:rPr>
          <w:b/>
          <w:i/>
          <w:sz w:val="22"/>
          <w:szCs w:val="22"/>
        </w:rPr>
        <w:t xml:space="preserve"> </w:t>
      </w:r>
      <w:proofErr w:type="spellStart"/>
      <w:r w:rsidR="00C512C5" w:rsidRPr="00C512C5">
        <w:rPr>
          <w:b/>
          <w:i/>
          <w:sz w:val="22"/>
          <w:szCs w:val="22"/>
        </w:rPr>
        <w:t>obtained</w:t>
      </w:r>
      <w:proofErr w:type="spellEnd"/>
      <w:r w:rsidR="00C512C5" w:rsidRPr="00C512C5">
        <w:rPr>
          <w:b/>
          <w:i/>
          <w:sz w:val="22"/>
          <w:szCs w:val="22"/>
        </w:rPr>
        <w:t xml:space="preserve">. </w:t>
      </w:r>
      <w:r w:rsidR="0086223A" w:rsidRPr="00C512C5">
        <w:rPr>
          <w:b/>
          <w:i/>
          <w:sz w:val="22"/>
          <w:szCs w:val="22"/>
        </w:rPr>
        <w:t>AgInS</w:t>
      </w:r>
      <w:r w:rsidR="0086223A" w:rsidRPr="00E77508">
        <w:rPr>
          <w:b/>
          <w:i/>
          <w:sz w:val="22"/>
          <w:szCs w:val="22"/>
          <w:vertAlign w:val="subscript"/>
        </w:rPr>
        <w:t>2</w:t>
      </w:r>
      <w:r w:rsidR="0086223A">
        <w:rPr>
          <w:b/>
          <w:i/>
          <w:sz w:val="22"/>
          <w:szCs w:val="22"/>
          <w:vertAlign w:val="subscript"/>
          <w:lang w:val="en-US"/>
        </w:rPr>
        <w:t xml:space="preserve"> </w:t>
      </w:r>
      <w:proofErr w:type="spellStart"/>
      <w:r w:rsidR="0086223A" w:rsidRPr="0086223A">
        <w:rPr>
          <w:b/>
          <w:i/>
          <w:sz w:val="22"/>
          <w:szCs w:val="22"/>
        </w:rPr>
        <w:t>nanocomposite</w:t>
      </w:r>
      <w:proofErr w:type="spellEnd"/>
      <w:r w:rsidR="0086223A" w:rsidRPr="0086223A">
        <w:rPr>
          <w:b/>
          <w:i/>
          <w:sz w:val="22"/>
          <w:szCs w:val="22"/>
        </w:rPr>
        <w:t xml:space="preserve"> </w:t>
      </w:r>
      <w:proofErr w:type="spellStart"/>
      <w:r w:rsidR="0086223A" w:rsidRPr="0086223A">
        <w:rPr>
          <w:b/>
          <w:i/>
          <w:sz w:val="22"/>
          <w:szCs w:val="22"/>
        </w:rPr>
        <w:t>films</w:t>
      </w:r>
      <w:proofErr w:type="spellEnd"/>
      <w:r w:rsidR="0086223A" w:rsidRPr="0086223A">
        <w:rPr>
          <w:b/>
          <w:i/>
          <w:sz w:val="22"/>
          <w:szCs w:val="22"/>
        </w:rPr>
        <w:t xml:space="preserve"> </w:t>
      </w:r>
      <w:r w:rsidR="0086223A">
        <w:rPr>
          <w:b/>
          <w:i/>
          <w:sz w:val="22"/>
          <w:szCs w:val="22"/>
          <w:lang w:val="en-US"/>
        </w:rPr>
        <w:t xml:space="preserve">were made </w:t>
      </w:r>
      <w:proofErr w:type="spellStart"/>
      <w:r w:rsidR="0086223A" w:rsidRPr="0086223A">
        <w:rPr>
          <w:b/>
          <w:i/>
          <w:sz w:val="22"/>
          <w:szCs w:val="22"/>
        </w:rPr>
        <w:t>by</w:t>
      </w:r>
      <w:proofErr w:type="spellEnd"/>
      <w:r w:rsidR="0086223A" w:rsidRPr="0086223A">
        <w:rPr>
          <w:b/>
          <w:i/>
          <w:sz w:val="22"/>
          <w:szCs w:val="22"/>
        </w:rPr>
        <w:t xml:space="preserve"> </w:t>
      </w:r>
      <w:proofErr w:type="spellStart"/>
      <w:r w:rsidR="0086223A" w:rsidRPr="0086223A">
        <w:rPr>
          <w:b/>
          <w:i/>
          <w:sz w:val="22"/>
          <w:szCs w:val="22"/>
        </w:rPr>
        <w:t>the</w:t>
      </w:r>
      <w:proofErr w:type="spellEnd"/>
      <w:r w:rsidR="0086223A" w:rsidRPr="0086223A">
        <w:rPr>
          <w:b/>
          <w:i/>
          <w:sz w:val="22"/>
          <w:szCs w:val="22"/>
        </w:rPr>
        <w:t xml:space="preserve"> layer-by-layer </w:t>
      </w:r>
      <w:proofErr w:type="spellStart"/>
      <w:r w:rsidR="0086223A" w:rsidRPr="0086223A">
        <w:rPr>
          <w:b/>
          <w:i/>
          <w:sz w:val="22"/>
          <w:szCs w:val="22"/>
        </w:rPr>
        <w:t>deposition</w:t>
      </w:r>
      <w:proofErr w:type="spellEnd"/>
      <w:r w:rsidR="0086223A" w:rsidRPr="0086223A">
        <w:rPr>
          <w:b/>
          <w:i/>
          <w:sz w:val="22"/>
          <w:szCs w:val="22"/>
        </w:rPr>
        <w:t xml:space="preserve"> </w:t>
      </w:r>
      <w:proofErr w:type="spellStart"/>
      <w:r w:rsidR="0086223A" w:rsidRPr="0086223A">
        <w:rPr>
          <w:b/>
          <w:i/>
          <w:sz w:val="22"/>
          <w:szCs w:val="22"/>
        </w:rPr>
        <w:t>method</w:t>
      </w:r>
      <w:proofErr w:type="spellEnd"/>
      <w:r w:rsidR="0086223A">
        <w:rPr>
          <w:b/>
          <w:i/>
          <w:sz w:val="22"/>
          <w:szCs w:val="22"/>
          <w:lang w:val="en-US"/>
        </w:rPr>
        <w:t>.</w:t>
      </w:r>
      <w:r w:rsidR="0086223A" w:rsidRPr="0086223A">
        <w:rPr>
          <w:b/>
          <w:i/>
          <w:sz w:val="22"/>
          <w:szCs w:val="22"/>
        </w:rPr>
        <w:t xml:space="preserve"> </w:t>
      </w:r>
      <w:proofErr w:type="spellStart"/>
      <w:r w:rsidR="0099318A" w:rsidRPr="0099318A">
        <w:rPr>
          <w:b/>
          <w:i/>
          <w:sz w:val="22"/>
          <w:szCs w:val="22"/>
        </w:rPr>
        <w:t>It</w:t>
      </w:r>
      <w:proofErr w:type="spellEnd"/>
      <w:r w:rsidR="0099318A" w:rsidRPr="0099318A">
        <w:rPr>
          <w:b/>
          <w:i/>
          <w:sz w:val="22"/>
          <w:szCs w:val="22"/>
        </w:rPr>
        <w:t xml:space="preserve"> </w:t>
      </w:r>
      <w:proofErr w:type="spellStart"/>
      <w:r w:rsidR="0099318A" w:rsidRPr="0099318A">
        <w:rPr>
          <w:b/>
          <w:i/>
          <w:sz w:val="22"/>
          <w:szCs w:val="22"/>
        </w:rPr>
        <w:t>was</w:t>
      </w:r>
      <w:proofErr w:type="spellEnd"/>
      <w:r w:rsidR="0099318A" w:rsidRPr="0099318A">
        <w:rPr>
          <w:b/>
          <w:i/>
          <w:sz w:val="22"/>
          <w:szCs w:val="22"/>
        </w:rPr>
        <w:t xml:space="preserve"> </w:t>
      </w:r>
      <w:proofErr w:type="spellStart"/>
      <w:r w:rsidR="0099318A" w:rsidRPr="0099318A">
        <w:rPr>
          <w:b/>
          <w:i/>
          <w:sz w:val="22"/>
          <w:szCs w:val="22"/>
        </w:rPr>
        <w:t>found</w:t>
      </w:r>
      <w:proofErr w:type="spellEnd"/>
      <w:r w:rsidR="0099318A" w:rsidRPr="0099318A">
        <w:rPr>
          <w:b/>
          <w:i/>
          <w:sz w:val="22"/>
          <w:szCs w:val="22"/>
        </w:rPr>
        <w:t xml:space="preserve"> </w:t>
      </w:r>
      <w:proofErr w:type="spellStart"/>
      <w:r w:rsidR="0099318A" w:rsidRPr="0099318A">
        <w:rPr>
          <w:b/>
          <w:i/>
          <w:sz w:val="22"/>
          <w:szCs w:val="22"/>
        </w:rPr>
        <w:t>that</w:t>
      </w:r>
      <w:proofErr w:type="spellEnd"/>
      <w:r w:rsidR="0099318A" w:rsidRPr="0099318A">
        <w:rPr>
          <w:b/>
          <w:i/>
          <w:sz w:val="22"/>
          <w:szCs w:val="22"/>
        </w:rPr>
        <w:t xml:space="preserve"> 4-nitrophenol </w:t>
      </w:r>
      <w:proofErr w:type="spellStart"/>
      <w:r w:rsidR="0099318A" w:rsidRPr="0099318A">
        <w:rPr>
          <w:b/>
          <w:i/>
          <w:sz w:val="22"/>
          <w:szCs w:val="22"/>
        </w:rPr>
        <w:t>significantly</w:t>
      </w:r>
      <w:proofErr w:type="spellEnd"/>
      <w:r w:rsidR="0099318A" w:rsidRPr="0099318A">
        <w:rPr>
          <w:b/>
          <w:i/>
          <w:sz w:val="22"/>
          <w:szCs w:val="22"/>
        </w:rPr>
        <w:t xml:space="preserve"> </w:t>
      </w:r>
      <w:proofErr w:type="spellStart"/>
      <w:r w:rsidR="0099318A" w:rsidRPr="0099318A">
        <w:rPr>
          <w:b/>
          <w:i/>
          <w:sz w:val="22"/>
          <w:szCs w:val="22"/>
        </w:rPr>
        <w:t>reduces</w:t>
      </w:r>
      <w:proofErr w:type="spellEnd"/>
      <w:r w:rsidR="0099318A" w:rsidRPr="0099318A">
        <w:rPr>
          <w:b/>
          <w:i/>
          <w:sz w:val="22"/>
          <w:szCs w:val="22"/>
        </w:rPr>
        <w:t xml:space="preserve"> </w:t>
      </w:r>
      <w:proofErr w:type="spellStart"/>
      <w:r w:rsidR="0099318A" w:rsidRPr="0099318A">
        <w:rPr>
          <w:b/>
          <w:i/>
          <w:sz w:val="22"/>
          <w:szCs w:val="22"/>
        </w:rPr>
        <w:t>the</w:t>
      </w:r>
      <w:proofErr w:type="spellEnd"/>
      <w:r w:rsidR="0099318A" w:rsidRPr="0099318A">
        <w:rPr>
          <w:b/>
          <w:i/>
          <w:sz w:val="22"/>
          <w:szCs w:val="22"/>
        </w:rPr>
        <w:t xml:space="preserve"> </w:t>
      </w:r>
      <w:proofErr w:type="spellStart"/>
      <w:r w:rsidR="0099318A" w:rsidRPr="0099318A">
        <w:rPr>
          <w:b/>
          <w:i/>
          <w:sz w:val="22"/>
          <w:szCs w:val="22"/>
        </w:rPr>
        <w:t>photoluminescence</w:t>
      </w:r>
      <w:proofErr w:type="spellEnd"/>
      <w:r w:rsidR="0099318A" w:rsidRPr="0099318A">
        <w:rPr>
          <w:b/>
          <w:i/>
          <w:sz w:val="22"/>
          <w:szCs w:val="22"/>
        </w:rPr>
        <w:t xml:space="preserve"> </w:t>
      </w:r>
      <w:proofErr w:type="spellStart"/>
      <w:r w:rsidR="0099318A" w:rsidRPr="0099318A">
        <w:rPr>
          <w:b/>
          <w:i/>
          <w:sz w:val="22"/>
          <w:szCs w:val="22"/>
        </w:rPr>
        <w:t>intensity</w:t>
      </w:r>
      <w:proofErr w:type="spellEnd"/>
      <w:r w:rsidR="0099318A" w:rsidRPr="0099318A">
        <w:rPr>
          <w:b/>
          <w:i/>
          <w:sz w:val="22"/>
          <w:szCs w:val="22"/>
        </w:rPr>
        <w:t xml:space="preserve"> </w:t>
      </w:r>
      <w:proofErr w:type="spellStart"/>
      <w:r w:rsidR="0099318A" w:rsidRPr="0099318A">
        <w:rPr>
          <w:b/>
          <w:i/>
          <w:sz w:val="22"/>
          <w:szCs w:val="22"/>
        </w:rPr>
        <w:t>of</w:t>
      </w:r>
      <w:proofErr w:type="spellEnd"/>
      <w:r w:rsidR="0099318A" w:rsidRPr="0099318A">
        <w:rPr>
          <w:b/>
          <w:i/>
          <w:sz w:val="22"/>
          <w:szCs w:val="22"/>
        </w:rPr>
        <w:t xml:space="preserve"> </w:t>
      </w:r>
      <w:r w:rsidR="00BD2118" w:rsidRPr="00C512C5">
        <w:rPr>
          <w:b/>
          <w:i/>
          <w:sz w:val="22"/>
          <w:szCs w:val="22"/>
        </w:rPr>
        <w:t>AgInS</w:t>
      </w:r>
      <w:r w:rsidR="00BD2118" w:rsidRPr="00E77508">
        <w:rPr>
          <w:b/>
          <w:i/>
          <w:sz w:val="22"/>
          <w:szCs w:val="22"/>
          <w:vertAlign w:val="subscript"/>
        </w:rPr>
        <w:t>2</w:t>
      </w:r>
      <w:r w:rsidR="00BD2118" w:rsidRPr="00C512C5">
        <w:rPr>
          <w:b/>
          <w:i/>
          <w:sz w:val="22"/>
          <w:szCs w:val="22"/>
        </w:rPr>
        <w:t xml:space="preserve"> </w:t>
      </w:r>
      <w:proofErr w:type="spellStart"/>
      <w:r w:rsidR="00BD2118" w:rsidRPr="00C512C5">
        <w:rPr>
          <w:b/>
          <w:i/>
          <w:sz w:val="22"/>
          <w:szCs w:val="22"/>
        </w:rPr>
        <w:t>and</w:t>
      </w:r>
      <w:proofErr w:type="spellEnd"/>
      <w:r w:rsidR="00BD2118" w:rsidRPr="00C512C5">
        <w:rPr>
          <w:b/>
          <w:i/>
          <w:sz w:val="22"/>
          <w:szCs w:val="22"/>
        </w:rPr>
        <w:t xml:space="preserve"> CuInS</w:t>
      </w:r>
      <w:r w:rsidR="00BD2118" w:rsidRPr="00E77508">
        <w:rPr>
          <w:b/>
          <w:i/>
          <w:sz w:val="22"/>
          <w:szCs w:val="22"/>
          <w:vertAlign w:val="subscript"/>
        </w:rPr>
        <w:t>2</w:t>
      </w:r>
      <w:r w:rsidR="00BD2118" w:rsidRPr="00C512C5">
        <w:rPr>
          <w:b/>
          <w:i/>
          <w:sz w:val="22"/>
          <w:szCs w:val="22"/>
        </w:rPr>
        <w:t xml:space="preserve"> </w:t>
      </w:r>
      <w:proofErr w:type="spellStart"/>
      <w:r w:rsidR="0099318A" w:rsidRPr="0099318A">
        <w:rPr>
          <w:b/>
          <w:i/>
          <w:sz w:val="22"/>
          <w:szCs w:val="22"/>
        </w:rPr>
        <w:t>even</w:t>
      </w:r>
      <w:proofErr w:type="spellEnd"/>
      <w:r w:rsidR="0099318A" w:rsidRPr="0099318A">
        <w:rPr>
          <w:b/>
          <w:i/>
          <w:sz w:val="22"/>
          <w:szCs w:val="22"/>
        </w:rPr>
        <w:t xml:space="preserve"> </w:t>
      </w:r>
      <w:proofErr w:type="spellStart"/>
      <w:r w:rsidR="0099318A" w:rsidRPr="0099318A">
        <w:rPr>
          <w:b/>
          <w:i/>
          <w:sz w:val="22"/>
          <w:szCs w:val="22"/>
        </w:rPr>
        <w:t>at</w:t>
      </w:r>
      <w:proofErr w:type="spellEnd"/>
      <w:r w:rsidR="0099318A" w:rsidRPr="0099318A">
        <w:rPr>
          <w:b/>
          <w:i/>
          <w:sz w:val="22"/>
          <w:szCs w:val="22"/>
        </w:rPr>
        <w:t xml:space="preserve"> </w:t>
      </w:r>
      <w:proofErr w:type="spellStart"/>
      <w:r w:rsidR="0099318A" w:rsidRPr="0099318A">
        <w:rPr>
          <w:b/>
          <w:i/>
          <w:sz w:val="22"/>
          <w:szCs w:val="22"/>
        </w:rPr>
        <w:t>the</w:t>
      </w:r>
      <w:proofErr w:type="spellEnd"/>
      <w:r w:rsidR="0099318A" w:rsidRPr="0099318A">
        <w:rPr>
          <w:b/>
          <w:i/>
          <w:sz w:val="22"/>
          <w:szCs w:val="22"/>
        </w:rPr>
        <w:t xml:space="preserve"> </w:t>
      </w:r>
      <w:proofErr w:type="spellStart"/>
      <w:r w:rsidR="0099318A" w:rsidRPr="0099318A">
        <w:rPr>
          <w:b/>
          <w:i/>
          <w:sz w:val="22"/>
          <w:szCs w:val="22"/>
        </w:rPr>
        <w:t>lowest</w:t>
      </w:r>
      <w:proofErr w:type="spellEnd"/>
      <w:r w:rsidR="0099318A" w:rsidRPr="0099318A">
        <w:rPr>
          <w:b/>
          <w:i/>
          <w:sz w:val="22"/>
          <w:szCs w:val="22"/>
        </w:rPr>
        <w:t xml:space="preserve"> </w:t>
      </w:r>
      <w:proofErr w:type="spellStart"/>
      <w:r w:rsidR="00BD2118">
        <w:rPr>
          <w:b/>
          <w:i/>
          <w:sz w:val="22"/>
          <w:szCs w:val="22"/>
        </w:rPr>
        <w:t>concentration</w:t>
      </w:r>
      <w:proofErr w:type="spellEnd"/>
      <w:r w:rsidR="00BD2118">
        <w:rPr>
          <w:b/>
          <w:i/>
          <w:sz w:val="22"/>
          <w:szCs w:val="22"/>
        </w:rPr>
        <w:t xml:space="preserve"> </w:t>
      </w:r>
      <w:proofErr w:type="spellStart"/>
      <w:r w:rsidR="00BD2118">
        <w:rPr>
          <w:b/>
          <w:i/>
          <w:sz w:val="22"/>
          <w:szCs w:val="22"/>
        </w:rPr>
        <w:t>of</w:t>
      </w:r>
      <w:proofErr w:type="spellEnd"/>
      <w:r w:rsidR="00BD2118">
        <w:rPr>
          <w:b/>
          <w:i/>
          <w:sz w:val="22"/>
          <w:szCs w:val="22"/>
        </w:rPr>
        <w:t xml:space="preserve"> 0.1 </w:t>
      </w:r>
      <w:proofErr w:type="spellStart"/>
      <w:r w:rsidR="00BD2118">
        <w:rPr>
          <w:b/>
          <w:i/>
          <w:sz w:val="22"/>
          <w:szCs w:val="22"/>
        </w:rPr>
        <w:t>mg</w:t>
      </w:r>
      <w:proofErr w:type="spellEnd"/>
      <w:r w:rsidR="00BD2118">
        <w:rPr>
          <w:b/>
          <w:i/>
          <w:sz w:val="22"/>
          <w:szCs w:val="22"/>
        </w:rPr>
        <w:t>/</w:t>
      </w:r>
      <w:r w:rsidR="00BD2118">
        <w:rPr>
          <w:b/>
          <w:i/>
          <w:sz w:val="22"/>
          <w:szCs w:val="22"/>
          <w:lang w:val="en-US"/>
        </w:rPr>
        <w:t>l</w:t>
      </w:r>
      <w:r w:rsidR="0099318A" w:rsidRPr="0099318A">
        <w:rPr>
          <w:b/>
          <w:i/>
          <w:sz w:val="22"/>
          <w:szCs w:val="22"/>
        </w:rPr>
        <w:t>.</w:t>
      </w:r>
    </w:p>
    <w:p w:rsidR="006376B1" w:rsidRPr="00E50B28" w:rsidRDefault="006376B1" w:rsidP="00E50B28">
      <w:p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</w:rPr>
        <w:t>Кеу</w:t>
      </w:r>
      <w:proofErr w:type="spellEnd"/>
      <w:r>
        <w:rPr>
          <w:sz w:val="22"/>
          <w:szCs w:val="22"/>
          <w:lang w:val="en-US"/>
        </w:rPr>
        <w:t>words:</w:t>
      </w:r>
      <w:r w:rsidR="00DD59B2" w:rsidRPr="00DD59B2">
        <w:rPr>
          <w:sz w:val="28"/>
          <w:szCs w:val="28"/>
          <w:lang w:eastAsia="uk-UA"/>
        </w:rPr>
        <w:t xml:space="preserve"> </w:t>
      </w:r>
      <w:proofErr w:type="spellStart"/>
      <w:r w:rsidR="00C512C5">
        <w:t>nanoparticles</w:t>
      </w:r>
      <w:proofErr w:type="spellEnd"/>
      <w:r w:rsidR="00C512C5">
        <w:rPr>
          <w:lang w:val="en-US"/>
        </w:rPr>
        <w:t xml:space="preserve">, </w:t>
      </w:r>
      <w:proofErr w:type="spellStart"/>
      <w:r w:rsidR="00C512C5" w:rsidRPr="00E77508">
        <w:t>photoluminescence</w:t>
      </w:r>
      <w:proofErr w:type="spellEnd"/>
      <w:r w:rsidR="00C512C5" w:rsidRPr="00E77508">
        <w:t xml:space="preserve">, </w:t>
      </w:r>
      <w:r w:rsidR="00E77508" w:rsidRPr="00E77508">
        <w:rPr>
          <w:lang w:val="en-US"/>
        </w:rPr>
        <w:t>4-nitrophenol</w:t>
      </w:r>
      <w:r w:rsidR="00DD59B2" w:rsidRPr="00E77508">
        <w:rPr>
          <w:sz w:val="22"/>
          <w:szCs w:val="22"/>
        </w:rPr>
        <w:t xml:space="preserve">, </w:t>
      </w:r>
      <w:r w:rsidR="00443AAB" w:rsidRPr="00E77508">
        <w:rPr>
          <w:sz w:val="22"/>
          <w:szCs w:val="22"/>
          <w:lang w:val="en-US"/>
        </w:rPr>
        <w:t>Ag</w:t>
      </w:r>
      <w:r w:rsidR="00443AAB" w:rsidRPr="00E77508">
        <w:rPr>
          <w:sz w:val="22"/>
          <w:szCs w:val="22"/>
        </w:rPr>
        <w:t>InS</w:t>
      </w:r>
      <w:r w:rsidR="00443AAB" w:rsidRPr="00E77508">
        <w:rPr>
          <w:sz w:val="22"/>
          <w:szCs w:val="22"/>
          <w:vertAlign w:val="subscript"/>
        </w:rPr>
        <w:t>2</w:t>
      </w:r>
      <w:r w:rsidR="00443AAB" w:rsidRPr="00C512C5">
        <w:rPr>
          <w:sz w:val="22"/>
          <w:szCs w:val="22"/>
        </w:rPr>
        <w:t xml:space="preserve">, </w:t>
      </w:r>
      <w:r w:rsidR="00DD59B2" w:rsidRPr="00C512C5">
        <w:rPr>
          <w:sz w:val="22"/>
          <w:szCs w:val="22"/>
        </w:rPr>
        <w:t>CuInS</w:t>
      </w:r>
      <w:r w:rsidR="00DD59B2" w:rsidRPr="00C512C5">
        <w:rPr>
          <w:sz w:val="22"/>
          <w:szCs w:val="22"/>
          <w:vertAlign w:val="subscript"/>
        </w:rPr>
        <w:t>2</w:t>
      </w:r>
      <w:r w:rsidR="00E77508">
        <w:rPr>
          <w:sz w:val="22"/>
          <w:szCs w:val="22"/>
          <w:lang w:val="en-US"/>
        </w:rPr>
        <w:t>.</w:t>
      </w:r>
    </w:p>
    <w:p w:rsidR="006376B1" w:rsidRDefault="006376B1" w:rsidP="00DD59B2">
      <w:pPr>
        <w:spacing w:before="120" w:after="120" w:line="276" w:lineRule="auto"/>
        <w:jc w:val="center"/>
        <w:rPr>
          <w:b/>
          <w:lang w:val="en-US"/>
        </w:rPr>
      </w:pPr>
      <w:proofErr w:type="spellStart"/>
      <w:r>
        <w:rPr>
          <w:b/>
        </w:rPr>
        <w:t>Introduction</w:t>
      </w:r>
      <w:proofErr w:type="spellEnd"/>
    </w:p>
    <w:p w:rsidR="009C2BE3" w:rsidRDefault="009C2BE3" w:rsidP="009C2BE3">
      <w:pPr>
        <w:spacing w:before="120" w:after="120" w:line="276" w:lineRule="auto"/>
        <w:ind w:firstLine="567"/>
        <w:jc w:val="both"/>
        <w:rPr>
          <w:lang w:val="en-US"/>
        </w:rPr>
      </w:pPr>
      <w:r w:rsidRPr="009C2BE3">
        <w:rPr>
          <w:lang w:val="en-US"/>
        </w:rPr>
        <w:t xml:space="preserve">Quantum dot synthesis technology has made a major breakthrough in practical applications and has achieved significant progress in commercial displays (QLED), </w:t>
      </w:r>
      <w:r w:rsidR="0016623D">
        <w:rPr>
          <w:lang w:val="en-US"/>
        </w:rPr>
        <w:t xml:space="preserve">saving </w:t>
      </w:r>
      <w:r w:rsidRPr="009C2BE3">
        <w:rPr>
          <w:lang w:val="en-US"/>
        </w:rPr>
        <w:t xml:space="preserve">energy, biosensors, </w:t>
      </w:r>
      <w:proofErr w:type="spellStart"/>
      <w:r w:rsidRPr="009C2BE3">
        <w:rPr>
          <w:lang w:val="en-US"/>
        </w:rPr>
        <w:t>ph</w:t>
      </w:r>
      <w:r w:rsidR="006F75EC">
        <w:rPr>
          <w:lang w:val="en-US"/>
        </w:rPr>
        <w:t>otocatalysis</w:t>
      </w:r>
      <w:proofErr w:type="spellEnd"/>
      <w:r w:rsidR="006F75EC">
        <w:rPr>
          <w:lang w:val="en-US"/>
        </w:rPr>
        <w:t xml:space="preserve">, etc. [1-3]. </w:t>
      </w:r>
      <w:r w:rsidR="008B08E6">
        <w:rPr>
          <w:lang w:val="en-US"/>
        </w:rPr>
        <w:t>I-III-VI</w:t>
      </w:r>
      <w:r w:rsidR="00E77508" w:rsidRPr="009C2BE3">
        <w:rPr>
          <w:lang w:val="en-US"/>
        </w:rPr>
        <w:t xml:space="preserve"> </w:t>
      </w:r>
      <w:r w:rsidR="006F75EC">
        <w:rPr>
          <w:lang w:val="en-US"/>
        </w:rPr>
        <w:t>AgInS</w:t>
      </w:r>
      <w:r w:rsidRPr="006F75EC">
        <w:rPr>
          <w:vertAlign w:val="subscript"/>
          <w:lang w:val="en-US"/>
        </w:rPr>
        <w:t>2</w:t>
      </w:r>
      <w:r w:rsidRPr="009C2BE3">
        <w:rPr>
          <w:lang w:val="en-US"/>
        </w:rPr>
        <w:t xml:space="preserve"> </w:t>
      </w:r>
      <w:r w:rsidR="00E77508">
        <w:rPr>
          <w:lang w:val="en-US"/>
        </w:rPr>
        <w:t xml:space="preserve">and </w:t>
      </w:r>
      <w:r w:rsidR="00E77508" w:rsidRPr="009C2BE3">
        <w:rPr>
          <w:lang w:val="en-US"/>
        </w:rPr>
        <w:t>CuInS</w:t>
      </w:r>
      <w:r w:rsidR="00E77508" w:rsidRPr="006F75EC">
        <w:rPr>
          <w:vertAlign w:val="subscript"/>
          <w:lang w:val="en-US"/>
        </w:rPr>
        <w:t>2</w:t>
      </w:r>
      <w:r w:rsidR="00E77508">
        <w:rPr>
          <w:vertAlign w:val="subscript"/>
          <w:lang w:val="en-US"/>
        </w:rPr>
        <w:t xml:space="preserve"> </w:t>
      </w:r>
      <w:proofErr w:type="spellStart"/>
      <w:r w:rsidRPr="009C2BE3">
        <w:rPr>
          <w:lang w:val="en-US"/>
        </w:rPr>
        <w:t>nanocrystals</w:t>
      </w:r>
      <w:proofErr w:type="spellEnd"/>
      <w:r w:rsidRPr="009C2BE3">
        <w:rPr>
          <w:lang w:val="en-US"/>
        </w:rPr>
        <w:t xml:space="preserve"> have a number of advantages, such as low cost and easy synthesis, and the main one is the absence of highly toxic (Cd, </w:t>
      </w:r>
      <w:proofErr w:type="spellStart"/>
      <w:r w:rsidRPr="009C2BE3">
        <w:rPr>
          <w:lang w:val="en-US"/>
        </w:rPr>
        <w:t>Pb</w:t>
      </w:r>
      <w:proofErr w:type="spellEnd"/>
      <w:r w:rsidRPr="009C2BE3">
        <w:rPr>
          <w:lang w:val="en-US"/>
        </w:rPr>
        <w:t>) elements compared to other QDs [4-6</w:t>
      </w:r>
      <w:r w:rsidR="006F75EC">
        <w:rPr>
          <w:lang w:val="en-US"/>
        </w:rPr>
        <w:t xml:space="preserve">]. </w:t>
      </w:r>
      <w:proofErr w:type="spellStart"/>
      <w:r w:rsidRPr="009C2BE3">
        <w:rPr>
          <w:lang w:val="en-US"/>
        </w:rPr>
        <w:t>Nanocrystals</w:t>
      </w:r>
      <w:proofErr w:type="spellEnd"/>
      <w:r w:rsidRPr="009C2BE3">
        <w:rPr>
          <w:lang w:val="en-US"/>
        </w:rPr>
        <w:t xml:space="preserve"> of this type have previously been used as a detector of pollutants, for example, heavy metals [</w:t>
      </w:r>
      <w:r w:rsidR="007B7B73">
        <w:rPr>
          <w:lang w:val="en-US"/>
        </w:rPr>
        <w:t>7</w:t>
      </w:r>
      <w:r w:rsidRPr="009C2BE3">
        <w:rPr>
          <w:lang w:val="en-US"/>
        </w:rPr>
        <w:t>].</w:t>
      </w:r>
      <w:r w:rsidR="0016623D">
        <w:rPr>
          <w:lang w:val="en-US"/>
        </w:rPr>
        <w:t xml:space="preserve"> </w:t>
      </w:r>
      <w:r w:rsidR="00DF5977" w:rsidRPr="00DF5977">
        <w:rPr>
          <w:lang w:val="en-US"/>
        </w:rPr>
        <w:t xml:space="preserve">Sensors have revolutionized engineering systems due to their ability to detect changes in the environment, providing feedback to other electronic components. </w:t>
      </w:r>
      <w:r w:rsidR="006376B1" w:rsidRPr="00DF5977">
        <w:rPr>
          <w:lang w:val="en-US"/>
        </w:rPr>
        <w:t xml:space="preserve">A current trend in the development of electronic sensor devices is the use of various types of </w:t>
      </w:r>
      <w:proofErr w:type="spellStart"/>
      <w:r w:rsidR="006376B1" w:rsidRPr="00DF5977">
        <w:rPr>
          <w:lang w:val="en-US"/>
        </w:rPr>
        <w:t>nanomaterials</w:t>
      </w:r>
      <w:proofErr w:type="spellEnd"/>
      <w:r w:rsidR="006376B1" w:rsidRPr="00DF5977">
        <w:rPr>
          <w:lang w:val="en-US"/>
        </w:rPr>
        <w:t xml:space="preserve"> to miniaturize and increase the sensitivity of sensors.</w:t>
      </w:r>
      <w:r w:rsidR="00DF5977">
        <w:rPr>
          <w:lang w:val="en-US"/>
        </w:rPr>
        <w:t xml:space="preserve"> </w:t>
      </w:r>
      <w:proofErr w:type="spellStart"/>
      <w:r w:rsidR="00121129" w:rsidRPr="00121129">
        <w:t>Due</w:t>
      </w:r>
      <w:proofErr w:type="spellEnd"/>
      <w:r w:rsidR="00121129" w:rsidRPr="00121129">
        <w:t xml:space="preserve"> </w:t>
      </w:r>
      <w:proofErr w:type="spellStart"/>
      <w:r w:rsidR="00121129" w:rsidRPr="00121129">
        <w:t>to</w:t>
      </w:r>
      <w:proofErr w:type="spellEnd"/>
      <w:r w:rsidR="00121129" w:rsidRPr="00121129">
        <w:t xml:space="preserve"> </w:t>
      </w:r>
      <w:proofErr w:type="spellStart"/>
      <w:r w:rsidR="00121129" w:rsidRPr="00121129">
        <w:t>their</w:t>
      </w:r>
      <w:proofErr w:type="spellEnd"/>
      <w:r w:rsidR="00121129" w:rsidRPr="00121129">
        <w:t xml:space="preserve"> </w:t>
      </w:r>
      <w:proofErr w:type="spellStart"/>
      <w:r w:rsidR="00121129" w:rsidRPr="00121129">
        <w:t>mobility</w:t>
      </w:r>
      <w:proofErr w:type="spellEnd"/>
      <w:r w:rsidR="00121129" w:rsidRPr="00121129">
        <w:t xml:space="preserve"> </w:t>
      </w:r>
      <w:proofErr w:type="spellStart"/>
      <w:r w:rsidR="00121129" w:rsidRPr="00121129">
        <w:t>and</w:t>
      </w:r>
      <w:proofErr w:type="spellEnd"/>
      <w:r w:rsidR="00121129" w:rsidRPr="00121129">
        <w:t xml:space="preserve"> </w:t>
      </w:r>
      <w:proofErr w:type="spellStart"/>
      <w:r w:rsidR="00121129" w:rsidRPr="00121129">
        <w:t>naked</w:t>
      </w:r>
      <w:proofErr w:type="spellEnd"/>
      <w:r w:rsidR="00121129" w:rsidRPr="00121129">
        <w:t xml:space="preserve"> </w:t>
      </w:r>
      <w:proofErr w:type="spellStart"/>
      <w:r w:rsidR="00121129" w:rsidRPr="00121129">
        <w:t>eye</w:t>
      </w:r>
      <w:proofErr w:type="spellEnd"/>
      <w:r w:rsidR="00121129" w:rsidRPr="00121129">
        <w:t xml:space="preserve"> </w:t>
      </w:r>
      <w:proofErr w:type="spellStart"/>
      <w:r w:rsidR="00121129" w:rsidRPr="00121129">
        <w:t>visibility</w:t>
      </w:r>
      <w:proofErr w:type="spellEnd"/>
      <w:r w:rsidR="00121129" w:rsidRPr="00121129">
        <w:t xml:space="preserve">, </w:t>
      </w:r>
      <w:proofErr w:type="spellStart"/>
      <w:r w:rsidR="00121129" w:rsidRPr="00121129">
        <w:t>fluorescent</w:t>
      </w:r>
      <w:proofErr w:type="spellEnd"/>
      <w:r w:rsidR="00121129" w:rsidRPr="00121129">
        <w:t xml:space="preserve"> </w:t>
      </w:r>
      <w:proofErr w:type="spellStart"/>
      <w:r w:rsidR="00121129" w:rsidRPr="00121129">
        <w:t>explosive</w:t>
      </w:r>
      <w:proofErr w:type="spellEnd"/>
      <w:r w:rsidR="00121129" w:rsidRPr="00121129">
        <w:t xml:space="preserve"> </w:t>
      </w:r>
      <w:proofErr w:type="spellStart"/>
      <w:r w:rsidR="00121129" w:rsidRPr="00121129">
        <w:t>sensors</w:t>
      </w:r>
      <w:proofErr w:type="spellEnd"/>
      <w:r w:rsidR="00121129" w:rsidRPr="00121129">
        <w:t xml:space="preserve"> </w:t>
      </w:r>
      <w:proofErr w:type="spellStart"/>
      <w:r w:rsidR="00121129" w:rsidRPr="00121129">
        <w:t>are</w:t>
      </w:r>
      <w:proofErr w:type="spellEnd"/>
      <w:r w:rsidR="00121129" w:rsidRPr="00121129">
        <w:t xml:space="preserve"> </w:t>
      </w:r>
      <w:proofErr w:type="spellStart"/>
      <w:r w:rsidR="00121129" w:rsidRPr="00121129">
        <w:t>widely</w:t>
      </w:r>
      <w:proofErr w:type="spellEnd"/>
      <w:r w:rsidR="00121129" w:rsidRPr="00121129">
        <w:t xml:space="preserve"> </w:t>
      </w:r>
      <w:proofErr w:type="spellStart"/>
      <w:r w:rsidR="00121129" w:rsidRPr="00121129">
        <w:t>used</w:t>
      </w:r>
      <w:proofErr w:type="spellEnd"/>
      <w:r w:rsidR="00121129" w:rsidRPr="00121129">
        <w:t xml:space="preserve"> </w:t>
      </w:r>
      <w:proofErr w:type="spellStart"/>
      <w:r w:rsidR="00121129" w:rsidRPr="00121129">
        <w:t>for</w:t>
      </w:r>
      <w:proofErr w:type="spellEnd"/>
      <w:r w:rsidR="00121129" w:rsidRPr="00121129">
        <w:t xml:space="preserve"> </w:t>
      </w:r>
      <w:proofErr w:type="spellStart"/>
      <w:r w:rsidR="00121129" w:rsidRPr="00121129">
        <w:t>the</w:t>
      </w:r>
      <w:proofErr w:type="spellEnd"/>
      <w:r w:rsidR="00121129" w:rsidRPr="00121129">
        <w:t xml:space="preserve"> </w:t>
      </w:r>
      <w:proofErr w:type="spellStart"/>
      <w:r w:rsidR="00121129" w:rsidRPr="00121129">
        <w:t>detection</w:t>
      </w:r>
      <w:proofErr w:type="spellEnd"/>
      <w:r w:rsidR="00121129" w:rsidRPr="00121129">
        <w:t xml:space="preserve"> </w:t>
      </w:r>
      <w:proofErr w:type="spellStart"/>
      <w:r w:rsidR="00121129" w:rsidRPr="00121129">
        <w:t>of</w:t>
      </w:r>
      <w:proofErr w:type="spellEnd"/>
      <w:r w:rsidR="00121129" w:rsidRPr="00121129">
        <w:t xml:space="preserve"> </w:t>
      </w:r>
      <w:proofErr w:type="spellStart"/>
      <w:r w:rsidR="00121129" w:rsidRPr="00121129">
        <w:t>explosives</w:t>
      </w:r>
      <w:proofErr w:type="spellEnd"/>
      <w:r w:rsidR="00121129" w:rsidRPr="00121129">
        <w:t xml:space="preserve"> </w:t>
      </w:r>
      <w:proofErr w:type="spellStart"/>
      <w:r w:rsidR="00121129" w:rsidRPr="00121129">
        <w:t>in</w:t>
      </w:r>
      <w:proofErr w:type="spellEnd"/>
      <w:r w:rsidR="00121129" w:rsidRPr="00121129">
        <w:t xml:space="preserve"> </w:t>
      </w:r>
      <w:proofErr w:type="spellStart"/>
      <w:r w:rsidR="00121129" w:rsidRPr="00121129">
        <w:t>water</w:t>
      </w:r>
      <w:proofErr w:type="spellEnd"/>
      <w:r w:rsidR="00121129" w:rsidRPr="00121129">
        <w:t xml:space="preserve">, </w:t>
      </w:r>
      <w:proofErr w:type="spellStart"/>
      <w:r w:rsidR="00121129" w:rsidRPr="00121129">
        <w:t>organic</w:t>
      </w:r>
      <w:proofErr w:type="spellEnd"/>
      <w:r w:rsidR="00121129" w:rsidRPr="00121129">
        <w:t xml:space="preserve"> </w:t>
      </w:r>
      <w:proofErr w:type="spellStart"/>
      <w:r w:rsidR="00121129" w:rsidRPr="00121129">
        <w:t>solvents</w:t>
      </w:r>
      <w:proofErr w:type="spellEnd"/>
      <w:r w:rsidR="00121129" w:rsidRPr="00121129">
        <w:t xml:space="preserve">, </w:t>
      </w:r>
      <w:proofErr w:type="spellStart"/>
      <w:r w:rsidR="00121129" w:rsidRPr="00121129">
        <w:t>and</w:t>
      </w:r>
      <w:proofErr w:type="spellEnd"/>
      <w:r w:rsidR="00121129" w:rsidRPr="00121129">
        <w:t xml:space="preserve"> </w:t>
      </w:r>
      <w:proofErr w:type="spellStart"/>
      <w:r w:rsidR="00121129" w:rsidRPr="00121129">
        <w:t>the</w:t>
      </w:r>
      <w:proofErr w:type="spellEnd"/>
      <w:r w:rsidR="00121129" w:rsidRPr="00121129">
        <w:t xml:space="preserve"> </w:t>
      </w:r>
      <w:proofErr w:type="spellStart"/>
      <w:r w:rsidR="00121129" w:rsidRPr="00121129">
        <w:t>gas</w:t>
      </w:r>
      <w:proofErr w:type="spellEnd"/>
      <w:r w:rsidR="00121129" w:rsidRPr="00121129">
        <w:t xml:space="preserve"> </w:t>
      </w:r>
      <w:proofErr w:type="spellStart"/>
      <w:r w:rsidR="00121129" w:rsidRPr="00121129">
        <w:t>phase</w:t>
      </w:r>
      <w:proofErr w:type="spellEnd"/>
      <w:r w:rsidR="00121129" w:rsidRPr="00121129">
        <w:t xml:space="preserve">. </w:t>
      </w:r>
      <w:proofErr w:type="spellStart"/>
      <w:r w:rsidR="00121129" w:rsidRPr="00121129">
        <w:t>Nanomaterials</w:t>
      </w:r>
      <w:proofErr w:type="spellEnd"/>
      <w:r w:rsidR="00121129" w:rsidRPr="00121129">
        <w:t xml:space="preserve"> </w:t>
      </w:r>
      <w:proofErr w:type="spellStart"/>
      <w:r w:rsidR="00121129" w:rsidRPr="00121129">
        <w:t>have</w:t>
      </w:r>
      <w:proofErr w:type="spellEnd"/>
      <w:r w:rsidR="00121129" w:rsidRPr="00121129">
        <w:t xml:space="preserve"> </w:t>
      </w:r>
      <w:proofErr w:type="spellStart"/>
      <w:r w:rsidR="00121129" w:rsidRPr="00121129">
        <w:t>emerged</w:t>
      </w:r>
      <w:proofErr w:type="spellEnd"/>
      <w:r w:rsidR="00121129" w:rsidRPr="00121129">
        <w:t xml:space="preserve"> </w:t>
      </w:r>
      <w:proofErr w:type="spellStart"/>
      <w:r w:rsidR="00121129" w:rsidRPr="00121129">
        <w:t>as</w:t>
      </w:r>
      <w:proofErr w:type="spellEnd"/>
      <w:r w:rsidR="00121129" w:rsidRPr="00121129">
        <w:t xml:space="preserve"> </w:t>
      </w:r>
      <w:proofErr w:type="spellStart"/>
      <w:r w:rsidR="00121129" w:rsidRPr="00121129">
        <w:t>key</w:t>
      </w:r>
      <w:proofErr w:type="spellEnd"/>
      <w:r w:rsidR="00121129" w:rsidRPr="00121129">
        <w:t xml:space="preserve"> </w:t>
      </w:r>
      <w:proofErr w:type="spellStart"/>
      <w:r w:rsidR="00121129" w:rsidRPr="00121129">
        <w:t>players</w:t>
      </w:r>
      <w:proofErr w:type="spellEnd"/>
      <w:r w:rsidR="00121129" w:rsidRPr="00121129">
        <w:t xml:space="preserve"> </w:t>
      </w:r>
      <w:proofErr w:type="spellStart"/>
      <w:r w:rsidR="00121129" w:rsidRPr="00121129">
        <w:t>in</w:t>
      </w:r>
      <w:proofErr w:type="spellEnd"/>
      <w:r w:rsidR="00121129" w:rsidRPr="00121129">
        <w:t xml:space="preserve"> </w:t>
      </w:r>
      <w:proofErr w:type="spellStart"/>
      <w:r w:rsidR="00121129" w:rsidRPr="00121129">
        <w:t>sensor</w:t>
      </w:r>
      <w:proofErr w:type="spellEnd"/>
      <w:r w:rsidR="00121129" w:rsidRPr="00121129">
        <w:t xml:space="preserve"> </w:t>
      </w:r>
      <w:proofErr w:type="spellStart"/>
      <w:r w:rsidR="00121129" w:rsidRPr="00121129">
        <w:t>technologies</w:t>
      </w:r>
      <w:proofErr w:type="spellEnd"/>
      <w:r w:rsidR="00121129" w:rsidRPr="00121129">
        <w:t xml:space="preserve"> </w:t>
      </w:r>
      <w:proofErr w:type="spellStart"/>
      <w:r w:rsidR="00121129" w:rsidRPr="00121129">
        <w:t>due</w:t>
      </w:r>
      <w:proofErr w:type="spellEnd"/>
      <w:r w:rsidR="00121129" w:rsidRPr="00121129">
        <w:t xml:space="preserve"> </w:t>
      </w:r>
      <w:proofErr w:type="spellStart"/>
      <w:r w:rsidR="00121129" w:rsidRPr="00121129">
        <w:t>to</w:t>
      </w:r>
      <w:proofErr w:type="spellEnd"/>
      <w:r w:rsidR="00121129" w:rsidRPr="00121129">
        <w:t xml:space="preserve"> </w:t>
      </w:r>
      <w:proofErr w:type="spellStart"/>
      <w:r w:rsidR="00121129" w:rsidRPr="00121129">
        <w:t>their</w:t>
      </w:r>
      <w:proofErr w:type="spellEnd"/>
      <w:r w:rsidR="00121129" w:rsidRPr="00121129">
        <w:t xml:space="preserve"> </w:t>
      </w:r>
      <w:proofErr w:type="spellStart"/>
      <w:r w:rsidR="00121129" w:rsidRPr="00121129">
        <w:t>inherent</w:t>
      </w:r>
      <w:proofErr w:type="spellEnd"/>
      <w:r w:rsidR="00121129" w:rsidRPr="00121129">
        <w:t xml:space="preserve"> </w:t>
      </w:r>
      <w:proofErr w:type="spellStart"/>
      <w:r w:rsidR="00121129" w:rsidRPr="00121129">
        <w:t>optical</w:t>
      </w:r>
      <w:proofErr w:type="spellEnd"/>
      <w:r w:rsidR="00121129" w:rsidRPr="00121129">
        <w:t xml:space="preserve"> </w:t>
      </w:r>
      <w:proofErr w:type="spellStart"/>
      <w:r w:rsidR="00121129" w:rsidRPr="00121129">
        <w:t>properties</w:t>
      </w:r>
      <w:proofErr w:type="spellEnd"/>
      <w:r w:rsidR="00121129" w:rsidRPr="00121129">
        <w:t xml:space="preserve">, </w:t>
      </w:r>
      <w:proofErr w:type="spellStart"/>
      <w:r w:rsidR="00121129" w:rsidRPr="00121129">
        <w:t>exceptional</w:t>
      </w:r>
      <w:proofErr w:type="spellEnd"/>
      <w:r w:rsidR="00121129" w:rsidRPr="00121129">
        <w:t xml:space="preserve"> </w:t>
      </w:r>
      <w:proofErr w:type="spellStart"/>
      <w:r w:rsidR="00121129" w:rsidRPr="00121129">
        <w:t>surface</w:t>
      </w:r>
      <w:proofErr w:type="spellEnd"/>
      <w:r w:rsidR="00121129" w:rsidRPr="00121129">
        <w:t xml:space="preserve"> </w:t>
      </w:r>
      <w:proofErr w:type="spellStart"/>
      <w:r w:rsidR="00121129" w:rsidRPr="00121129">
        <w:t>chemistry</w:t>
      </w:r>
      <w:proofErr w:type="spellEnd"/>
      <w:r w:rsidR="00121129" w:rsidRPr="00121129">
        <w:t xml:space="preserve">, </w:t>
      </w:r>
      <w:proofErr w:type="spellStart"/>
      <w:r w:rsidR="00121129" w:rsidRPr="00121129">
        <w:t>unique</w:t>
      </w:r>
      <w:proofErr w:type="spellEnd"/>
      <w:r w:rsidR="00121129" w:rsidRPr="00121129">
        <w:t xml:space="preserve"> </w:t>
      </w:r>
      <w:proofErr w:type="spellStart"/>
      <w:r w:rsidR="00121129" w:rsidRPr="00121129">
        <w:t>wavelength</w:t>
      </w:r>
      <w:proofErr w:type="spellEnd"/>
      <w:r w:rsidR="00121129" w:rsidRPr="00121129">
        <w:t xml:space="preserve"> </w:t>
      </w:r>
      <w:proofErr w:type="spellStart"/>
      <w:r w:rsidR="00121129" w:rsidRPr="00121129">
        <w:t>tunability</w:t>
      </w:r>
      <w:proofErr w:type="spellEnd"/>
      <w:r w:rsidR="00121129" w:rsidRPr="00121129">
        <w:t xml:space="preserve">, </w:t>
      </w:r>
      <w:proofErr w:type="spellStart"/>
      <w:r w:rsidR="00121129" w:rsidRPr="00121129">
        <w:t>and</w:t>
      </w:r>
      <w:proofErr w:type="spellEnd"/>
      <w:r w:rsidR="00121129" w:rsidRPr="00121129">
        <w:t xml:space="preserve"> </w:t>
      </w:r>
      <w:proofErr w:type="spellStart"/>
      <w:r w:rsidR="00121129" w:rsidRPr="00121129">
        <w:t>high</w:t>
      </w:r>
      <w:proofErr w:type="spellEnd"/>
      <w:r w:rsidR="00121129" w:rsidRPr="00121129">
        <w:t xml:space="preserve"> </w:t>
      </w:r>
      <w:proofErr w:type="spellStart"/>
      <w:r w:rsidR="00121129" w:rsidRPr="00121129">
        <w:t>quantum</w:t>
      </w:r>
      <w:proofErr w:type="spellEnd"/>
      <w:r w:rsidR="00121129" w:rsidRPr="00121129">
        <w:t xml:space="preserve"> </w:t>
      </w:r>
      <w:proofErr w:type="spellStart"/>
      <w:r w:rsidR="00121129" w:rsidRPr="00121129">
        <w:t>yield</w:t>
      </w:r>
      <w:proofErr w:type="spellEnd"/>
      <w:r w:rsidR="00121129" w:rsidRPr="00121129">
        <w:t xml:space="preserve">, </w:t>
      </w:r>
      <w:proofErr w:type="spellStart"/>
      <w:r w:rsidR="00121129" w:rsidRPr="00121129">
        <w:t>which</w:t>
      </w:r>
      <w:proofErr w:type="spellEnd"/>
      <w:r w:rsidR="00121129" w:rsidRPr="00121129">
        <w:t xml:space="preserve"> </w:t>
      </w:r>
      <w:proofErr w:type="spellStart"/>
      <w:r w:rsidR="00121129" w:rsidRPr="00121129">
        <w:t>combine</w:t>
      </w:r>
      <w:proofErr w:type="spellEnd"/>
      <w:r w:rsidR="00121129" w:rsidRPr="00121129">
        <w:t xml:space="preserve"> </w:t>
      </w:r>
      <w:proofErr w:type="spellStart"/>
      <w:r w:rsidR="00121129" w:rsidRPr="00121129">
        <w:t>their</w:t>
      </w:r>
      <w:proofErr w:type="spellEnd"/>
      <w:r w:rsidR="00121129" w:rsidRPr="00121129">
        <w:t xml:space="preserve"> </w:t>
      </w:r>
      <w:proofErr w:type="spellStart"/>
      <w:r w:rsidR="00121129" w:rsidRPr="00121129">
        <w:t>selective</w:t>
      </w:r>
      <w:proofErr w:type="spellEnd"/>
      <w:r w:rsidR="00121129" w:rsidRPr="00121129">
        <w:t xml:space="preserve"> </w:t>
      </w:r>
      <w:proofErr w:type="spellStart"/>
      <w:r w:rsidR="00121129" w:rsidRPr="00121129">
        <w:t>sensing</w:t>
      </w:r>
      <w:proofErr w:type="spellEnd"/>
      <w:r w:rsidR="00121129" w:rsidRPr="00121129">
        <w:t xml:space="preserve"> </w:t>
      </w:r>
      <w:proofErr w:type="spellStart"/>
      <w:r w:rsidR="00121129" w:rsidRPr="00121129">
        <w:t>ability</w:t>
      </w:r>
      <w:proofErr w:type="spellEnd"/>
      <w:r w:rsidR="00121129" w:rsidRPr="00121129">
        <w:t xml:space="preserve"> </w:t>
      </w:r>
      <w:proofErr w:type="spellStart"/>
      <w:r w:rsidR="00121129" w:rsidRPr="00121129">
        <w:t>with</w:t>
      </w:r>
      <w:proofErr w:type="spellEnd"/>
      <w:r w:rsidR="00121129" w:rsidRPr="00121129">
        <w:t xml:space="preserve"> a </w:t>
      </w:r>
      <w:proofErr w:type="spellStart"/>
      <w:r w:rsidR="00121129" w:rsidRPr="00121129">
        <w:t>low</w:t>
      </w:r>
      <w:proofErr w:type="spellEnd"/>
      <w:r w:rsidR="00121129" w:rsidRPr="00121129">
        <w:t xml:space="preserve"> </w:t>
      </w:r>
      <w:proofErr w:type="spellStart"/>
      <w:r w:rsidR="00121129" w:rsidRPr="00121129">
        <w:t>detection</w:t>
      </w:r>
      <w:proofErr w:type="spellEnd"/>
      <w:r w:rsidR="00121129" w:rsidRPr="00121129">
        <w:t xml:space="preserve"> </w:t>
      </w:r>
      <w:proofErr w:type="spellStart"/>
      <w:r w:rsidR="00121129" w:rsidRPr="00121129">
        <w:t>limit</w:t>
      </w:r>
      <w:proofErr w:type="spellEnd"/>
      <w:r w:rsidR="00121129" w:rsidRPr="00121129">
        <w:t xml:space="preserve"> </w:t>
      </w:r>
      <w:proofErr w:type="spellStart"/>
      <w:r w:rsidR="00121129" w:rsidRPr="00121129">
        <w:t>and</w:t>
      </w:r>
      <w:proofErr w:type="spellEnd"/>
      <w:r w:rsidR="00121129" w:rsidRPr="00121129">
        <w:t xml:space="preserve"> </w:t>
      </w:r>
      <w:proofErr w:type="spellStart"/>
      <w:r w:rsidR="00121129" w:rsidRPr="00121129">
        <w:t>fast</w:t>
      </w:r>
      <w:proofErr w:type="spellEnd"/>
      <w:r w:rsidR="00121129" w:rsidRPr="00121129">
        <w:t xml:space="preserve"> </w:t>
      </w:r>
      <w:proofErr w:type="spellStart"/>
      <w:r w:rsidR="00121129" w:rsidRPr="00121129">
        <w:t>response</w:t>
      </w:r>
      <w:proofErr w:type="spellEnd"/>
      <w:r w:rsidR="00121129" w:rsidRPr="00121129">
        <w:t xml:space="preserve"> [</w:t>
      </w:r>
      <w:r w:rsidR="007B7B73">
        <w:rPr>
          <w:lang w:val="en-US"/>
        </w:rPr>
        <w:t>8</w:t>
      </w:r>
      <w:r w:rsidR="00121129" w:rsidRPr="00121129">
        <w:t>].</w:t>
      </w:r>
      <w:r w:rsidR="00121129">
        <w:rPr>
          <w:lang w:val="en-US"/>
        </w:rPr>
        <w:t xml:space="preserve"> </w:t>
      </w:r>
      <w:r w:rsidR="00554AB5" w:rsidRPr="009C2BE3">
        <w:rPr>
          <w:lang w:val="en-US"/>
        </w:rPr>
        <w:t xml:space="preserve">The development of effective methods for detecting nitro compounds is an important step in solving the problem of environmental safety. </w:t>
      </w:r>
      <w:r w:rsidRPr="009C2BE3">
        <w:rPr>
          <w:lang w:val="en-US"/>
        </w:rPr>
        <w:t>An urgent task is to detect water contamination by organic residues, surfactants, pesticides, phenol compounds, in particular p-</w:t>
      </w:r>
      <w:proofErr w:type="spellStart"/>
      <w:r w:rsidRPr="009C2BE3">
        <w:rPr>
          <w:lang w:val="en-US"/>
        </w:rPr>
        <w:t>nitrophenol</w:t>
      </w:r>
      <w:proofErr w:type="spellEnd"/>
      <w:r w:rsidRPr="009C2BE3">
        <w:rPr>
          <w:lang w:val="en-US"/>
        </w:rPr>
        <w:t xml:space="preserve">. The creation of sensors based on </w:t>
      </w:r>
      <w:r w:rsidR="00E77508">
        <w:rPr>
          <w:lang w:val="en-US"/>
        </w:rPr>
        <w:t>AgInS</w:t>
      </w:r>
      <w:r w:rsidR="00E77508" w:rsidRPr="006F75EC">
        <w:rPr>
          <w:vertAlign w:val="subscript"/>
          <w:lang w:val="en-US"/>
        </w:rPr>
        <w:t>2</w:t>
      </w:r>
      <w:r w:rsidR="00E77508">
        <w:rPr>
          <w:vertAlign w:val="subscript"/>
          <w:lang w:val="en-US"/>
        </w:rPr>
        <w:t xml:space="preserve"> </w:t>
      </w:r>
      <w:r w:rsidR="00E77508">
        <w:rPr>
          <w:lang w:val="en-US"/>
        </w:rPr>
        <w:t xml:space="preserve">or </w:t>
      </w:r>
      <w:r w:rsidRPr="009C2BE3">
        <w:rPr>
          <w:lang w:val="en-US"/>
        </w:rPr>
        <w:t>CuInS</w:t>
      </w:r>
      <w:r w:rsidRPr="006F75EC">
        <w:rPr>
          <w:vertAlign w:val="subscript"/>
          <w:lang w:val="en-US"/>
        </w:rPr>
        <w:t>2</w:t>
      </w:r>
      <w:r w:rsidRPr="009C2BE3">
        <w:rPr>
          <w:lang w:val="en-US"/>
        </w:rPr>
        <w:t xml:space="preserve"> nanoparticles will allow monitoring soil and water contamination, taking timely measures to prevent negative consequences and ensuring human health and environmental preservation.</w:t>
      </w:r>
    </w:p>
    <w:p w:rsidR="00D85A9A" w:rsidRPr="00E82FD9" w:rsidRDefault="00E82FD9" w:rsidP="009C2BE3">
      <w:pPr>
        <w:spacing w:before="120" w:after="120" w:line="276" w:lineRule="auto"/>
        <w:ind w:firstLine="567"/>
        <w:jc w:val="center"/>
        <w:rPr>
          <w:b/>
          <w:lang w:val="en-US"/>
        </w:rPr>
      </w:pPr>
      <w:r>
        <w:rPr>
          <w:b/>
          <w:lang w:val="en-US"/>
        </w:rPr>
        <w:t>Experiment</w:t>
      </w:r>
      <w:r w:rsidR="00323685">
        <w:rPr>
          <w:b/>
          <w:lang w:val="en-US"/>
        </w:rPr>
        <w:t>al</w:t>
      </w:r>
    </w:p>
    <w:p w:rsidR="004B2816" w:rsidRPr="00B96767" w:rsidRDefault="004B2816" w:rsidP="004B2816">
      <w:pPr>
        <w:spacing w:line="276" w:lineRule="auto"/>
        <w:ind w:firstLine="567"/>
        <w:jc w:val="both"/>
        <w:rPr>
          <w:lang w:val="en-US"/>
        </w:rPr>
      </w:pPr>
      <w:proofErr w:type="spellStart"/>
      <w:r w:rsidRPr="00E24BBD">
        <w:t>The</w:t>
      </w:r>
      <w:proofErr w:type="spellEnd"/>
      <w:r w:rsidRPr="00E24BBD">
        <w:t xml:space="preserve"> </w:t>
      </w:r>
      <w:proofErr w:type="spellStart"/>
      <w:r w:rsidRPr="00E24BBD">
        <w:t>synthesis</w:t>
      </w:r>
      <w:proofErr w:type="spellEnd"/>
      <w:r w:rsidRPr="00E24BBD">
        <w:t xml:space="preserve"> </w:t>
      </w:r>
      <w:proofErr w:type="spellStart"/>
      <w:r w:rsidRPr="00E24BBD">
        <w:t>of</w:t>
      </w:r>
      <w:proofErr w:type="spellEnd"/>
      <w:r w:rsidRPr="00E24BBD">
        <w:t xml:space="preserve"> CuInS</w:t>
      </w:r>
      <w:r w:rsidRPr="00E24BBD">
        <w:rPr>
          <w:vertAlign w:val="subscript"/>
        </w:rPr>
        <w:t>2</w:t>
      </w:r>
      <w:r w:rsidRPr="00E24BBD">
        <w:t xml:space="preserve"> </w:t>
      </w:r>
      <w:proofErr w:type="spellStart"/>
      <w:r w:rsidRPr="00E24BBD">
        <w:t>nanoparticles</w:t>
      </w:r>
      <w:proofErr w:type="spellEnd"/>
      <w:r w:rsidRPr="00E24BBD">
        <w:t xml:space="preserve"> </w:t>
      </w:r>
      <w:proofErr w:type="spellStart"/>
      <w:r w:rsidRPr="00E24BBD">
        <w:t>was</w:t>
      </w:r>
      <w:proofErr w:type="spellEnd"/>
      <w:r w:rsidRPr="00E24BBD">
        <w:t xml:space="preserve"> </w:t>
      </w:r>
      <w:proofErr w:type="spellStart"/>
      <w:r w:rsidRPr="00E24BBD">
        <w:t>carried</w:t>
      </w:r>
      <w:proofErr w:type="spellEnd"/>
      <w:r w:rsidRPr="00E24BBD">
        <w:t xml:space="preserve"> </w:t>
      </w:r>
      <w:proofErr w:type="spellStart"/>
      <w:r w:rsidRPr="00E24BBD">
        <w:t>out</w:t>
      </w:r>
      <w:proofErr w:type="spellEnd"/>
      <w:r w:rsidRPr="00E24BBD">
        <w:t xml:space="preserve"> </w:t>
      </w:r>
      <w:proofErr w:type="spellStart"/>
      <w:r w:rsidRPr="00E24BBD">
        <w:t>in</w:t>
      </w:r>
      <w:proofErr w:type="spellEnd"/>
      <w:r w:rsidRPr="00E24BBD">
        <w:t xml:space="preserve"> a </w:t>
      </w:r>
      <w:proofErr w:type="spellStart"/>
      <w:r w:rsidRPr="00E24BBD">
        <w:t>flask</w:t>
      </w:r>
      <w:proofErr w:type="spellEnd"/>
      <w:r w:rsidRPr="00E24BBD">
        <w:t xml:space="preserve"> </w:t>
      </w:r>
      <w:proofErr w:type="spellStart"/>
      <w:r w:rsidRPr="00E24BBD">
        <w:t>with</w:t>
      </w:r>
      <w:proofErr w:type="spellEnd"/>
      <w:r w:rsidRPr="00E24BBD">
        <w:t xml:space="preserve"> </w:t>
      </w:r>
      <w:proofErr w:type="spellStart"/>
      <w:r w:rsidRPr="00E24BBD">
        <w:t>active</w:t>
      </w:r>
      <w:proofErr w:type="spellEnd"/>
      <w:r w:rsidRPr="00E24BBD">
        <w:t xml:space="preserve"> </w:t>
      </w:r>
      <w:proofErr w:type="spellStart"/>
      <w:r w:rsidRPr="00E24BBD">
        <w:t>stirring</w:t>
      </w:r>
      <w:proofErr w:type="spellEnd"/>
      <w:r w:rsidRPr="00E24BBD">
        <w:t xml:space="preserve">. 20 </w:t>
      </w:r>
      <w:proofErr w:type="spellStart"/>
      <w:r w:rsidRPr="00E24BBD">
        <w:t>ml</w:t>
      </w:r>
      <w:proofErr w:type="spellEnd"/>
      <w:r w:rsidRPr="00E24BBD">
        <w:t xml:space="preserve"> </w:t>
      </w:r>
      <w:proofErr w:type="spellStart"/>
      <w:r w:rsidRPr="00E24BBD">
        <w:t>of</w:t>
      </w:r>
      <w:proofErr w:type="spellEnd"/>
      <w:r w:rsidRPr="00E24BBD">
        <w:t xml:space="preserve"> </w:t>
      </w:r>
      <w:proofErr w:type="spellStart"/>
      <w:r w:rsidRPr="00E24BBD">
        <w:t>distilled</w:t>
      </w:r>
      <w:proofErr w:type="spellEnd"/>
      <w:r w:rsidRPr="00E24BBD">
        <w:t xml:space="preserve"> </w:t>
      </w:r>
      <w:proofErr w:type="spellStart"/>
      <w:r w:rsidRPr="00E24BBD">
        <w:t>water</w:t>
      </w:r>
      <w:proofErr w:type="spellEnd"/>
      <w:r>
        <w:rPr>
          <w:lang w:val="en-US"/>
        </w:rPr>
        <w:t>,</w:t>
      </w:r>
      <w:r w:rsidRPr="00E24BBD">
        <w:t xml:space="preserve"> 1 </w:t>
      </w:r>
      <w:proofErr w:type="spellStart"/>
      <w:r w:rsidRPr="00E24BBD">
        <w:t>ml</w:t>
      </w:r>
      <w:proofErr w:type="spellEnd"/>
      <w:r w:rsidRPr="00E24BBD">
        <w:t xml:space="preserve"> </w:t>
      </w:r>
      <w:proofErr w:type="spellStart"/>
      <w:r w:rsidRPr="00E24BBD">
        <w:t>of</w:t>
      </w:r>
      <w:proofErr w:type="spellEnd"/>
      <w:r w:rsidRPr="00E24BBD">
        <w:t xml:space="preserve"> CuSO</w:t>
      </w:r>
      <w:r w:rsidRPr="00E24BBD">
        <w:rPr>
          <w:vertAlign w:val="subscript"/>
        </w:rPr>
        <w:t>4</w:t>
      </w:r>
      <w:r w:rsidRPr="00E24BBD">
        <w:t xml:space="preserve"> </w:t>
      </w:r>
      <w:proofErr w:type="spellStart"/>
      <w:r w:rsidRPr="00E24BBD">
        <w:t>solution</w:t>
      </w:r>
      <w:proofErr w:type="spellEnd"/>
      <w:r>
        <w:rPr>
          <w:lang w:val="en-US"/>
        </w:rPr>
        <w:t>,</w:t>
      </w:r>
      <w:r w:rsidRPr="00E24BBD">
        <w:t xml:space="preserve"> 0.04 </w:t>
      </w:r>
      <w:proofErr w:type="spellStart"/>
      <w:r w:rsidRPr="00E24BBD">
        <w:t>ml</w:t>
      </w:r>
      <w:proofErr w:type="spellEnd"/>
      <w:r w:rsidRPr="00E24BBD">
        <w:t xml:space="preserve"> </w:t>
      </w:r>
      <w:proofErr w:type="spellStart"/>
      <w:r w:rsidRPr="00E24BBD">
        <w:t>of</w:t>
      </w:r>
      <w:proofErr w:type="spellEnd"/>
      <w:r w:rsidRPr="00E24BBD">
        <w:t xml:space="preserve"> InCl</w:t>
      </w:r>
      <w:r w:rsidRPr="00E24BBD">
        <w:rPr>
          <w:vertAlign w:val="subscript"/>
        </w:rPr>
        <w:t>3</w:t>
      </w:r>
      <w:r w:rsidRPr="00E24BBD">
        <w:t xml:space="preserve"> </w:t>
      </w:r>
      <w:proofErr w:type="spellStart"/>
      <w:r w:rsidRPr="00E24BBD">
        <w:t>solution</w:t>
      </w:r>
      <w:proofErr w:type="spellEnd"/>
      <w:r>
        <w:rPr>
          <w:lang w:val="en-US"/>
        </w:rPr>
        <w:t xml:space="preserve"> and </w:t>
      </w:r>
      <w:r w:rsidRPr="00E24BBD">
        <w:t xml:space="preserve">0.4 </w:t>
      </w:r>
      <w:proofErr w:type="spellStart"/>
      <w:r w:rsidRPr="00E24BBD">
        <w:t>ml</w:t>
      </w:r>
      <w:proofErr w:type="spellEnd"/>
      <w:r w:rsidRPr="00E24BBD">
        <w:t xml:space="preserve"> </w:t>
      </w:r>
      <w:proofErr w:type="spellStart"/>
      <w:r w:rsidRPr="00E24BBD">
        <w:t>of</w:t>
      </w:r>
      <w:proofErr w:type="spellEnd"/>
      <w:r w:rsidRPr="00E24BBD">
        <w:t xml:space="preserve"> Na</w:t>
      </w:r>
      <w:r w:rsidRPr="00E24BBD">
        <w:rPr>
          <w:vertAlign w:val="subscript"/>
        </w:rPr>
        <w:t>3</w:t>
      </w:r>
      <w:r w:rsidRPr="00E24BBD">
        <w:t xml:space="preserve">Cit </w:t>
      </w:r>
      <w:proofErr w:type="spellStart"/>
      <w:r w:rsidRPr="00E24BBD">
        <w:t>solution</w:t>
      </w:r>
      <w:proofErr w:type="spellEnd"/>
      <w:r w:rsidRPr="00E24BBD">
        <w:t xml:space="preserve"> </w:t>
      </w:r>
      <w:r>
        <w:rPr>
          <w:lang w:val="en-US"/>
        </w:rPr>
        <w:t>were</w:t>
      </w:r>
      <w:r>
        <w:t xml:space="preserve">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flask</w:t>
      </w:r>
      <w:proofErr w:type="spellEnd"/>
      <w:r w:rsidRPr="00E24BBD">
        <w:t xml:space="preserve">. </w:t>
      </w:r>
      <w:proofErr w:type="spellStart"/>
      <w:r w:rsidRPr="00E24BBD">
        <w:t>After</w:t>
      </w:r>
      <w:proofErr w:type="spellEnd"/>
      <w:r w:rsidRPr="00E24BBD">
        <w:t xml:space="preserve"> </w:t>
      </w:r>
      <w:proofErr w:type="spellStart"/>
      <w:r w:rsidRPr="00E24BBD">
        <w:t>further</w:t>
      </w:r>
      <w:proofErr w:type="spellEnd"/>
      <w:r w:rsidRPr="00E24BBD">
        <w:t xml:space="preserve"> </w:t>
      </w:r>
      <w:proofErr w:type="spellStart"/>
      <w:r w:rsidRPr="00E24BBD">
        <w:t>addition</w:t>
      </w:r>
      <w:proofErr w:type="spellEnd"/>
      <w:r w:rsidRPr="00E24BBD">
        <w:t xml:space="preserve"> </w:t>
      </w:r>
      <w:proofErr w:type="spellStart"/>
      <w:r w:rsidRPr="00E24BBD">
        <w:t>of</w:t>
      </w:r>
      <w:proofErr w:type="spellEnd"/>
      <w:r w:rsidRPr="00E24BBD">
        <w:t xml:space="preserve"> 10 μl </w:t>
      </w:r>
      <w:proofErr w:type="spellStart"/>
      <w:r w:rsidRPr="00E24BBD">
        <w:t>of</w:t>
      </w:r>
      <w:proofErr w:type="spellEnd"/>
      <w:r w:rsidRPr="00E24BBD">
        <w:t xml:space="preserve"> </w:t>
      </w:r>
      <w:r>
        <w:rPr>
          <w:lang w:val="en-US"/>
        </w:rPr>
        <w:t>TGA</w:t>
      </w:r>
      <w:r w:rsidRPr="00E24BBD">
        <w:t xml:space="preserve"> </w:t>
      </w:r>
      <w:r>
        <w:rPr>
          <w:lang w:val="en-US"/>
        </w:rPr>
        <w:t xml:space="preserve">and </w:t>
      </w:r>
      <w:r w:rsidRPr="00E24BBD">
        <w:t xml:space="preserve">62 μl </w:t>
      </w:r>
      <w:proofErr w:type="spellStart"/>
      <w:r w:rsidRPr="00E24BBD">
        <w:t>of</w:t>
      </w:r>
      <w:proofErr w:type="spellEnd"/>
      <w:r w:rsidRPr="00E24BBD">
        <w:t xml:space="preserve"> Na</w:t>
      </w:r>
      <w:r w:rsidRPr="00E24BBD">
        <w:rPr>
          <w:vertAlign w:val="subscript"/>
        </w:rPr>
        <w:t>2</w:t>
      </w:r>
      <w:r w:rsidRPr="00E24BBD">
        <w:t xml:space="preserve">S, </w:t>
      </w:r>
      <w:proofErr w:type="spellStart"/>
      <w:r w:rsidRPr="00E24BBD">
        <w:t>the</w:t>
      </w:r>
      <w:proofErr w:type="spellEnd"/>
      <w:r w:rsidRPr="00E24BBD">
        <w:t xml:space="preserve"> </w:t>
      </w:r>
      <w:proofErr w:type="spellStart"/>
      <w:r w:rsidRPr="00E24BBD">
        <w:t>solution</w:t>
      </w:r>
      <w:proofErr w:type="spellEnd"/>
      <w:r>
        <w:t xml:space="preserve"> </w:t>
      </w:r>
      <w:proofErr w:type="spellStart"/>
      <w:r>
        <w:t>acquired</w:t>
      </w:r>
      <w:proofErr w:type="spellEnd"/>
      <w:r>
        <w:t xml:space="preserve"> a reddish-brown </w:t>
      </w:r>
      <w:proofErr w:type="spellStart"/>
      <w:r>
        <w:t>color</w:t>
      </w:r>
      <w:proofErr w:type="spellEnd"/>
      <w:r>
        <w:rPr>
          <w:lang w:val="en-US"/>
        </w:rPr>
        <w:t>, f</w:t>
      </w:r>
      <w:proofErr w:type="spellStart"/>
      <w:r w:rsidRPr="001B492B">
        <w:t>ollowed</w:t>
      </w:r>
      <w:proofErr w:type="spellEnd"/>
      <w:r w:rsidRPr="001B492B">
        <w:t xml:space="preserve"> </w:t>
      </w:r>
      <w:proofErr w:type="spellStart"/>
      <w:r w:rsidRPr="001B492B">
        <w:t>by</w:t>
      </w:r>
      <w:proofErr w:type="spellEnd"/>
      <w:r w:rsidRPr="001B492B">
        <w:t xml:space="preserve"> </w:t>
      </w:r>
      <w:proofErr w:type="spellStart"/>
      <w:r w:rsidRPr="001B492B">
        <w:t>heating</w:t>
      </w:r>
      <w:proofErr w:type="spellEnd"/>
      <w:r>
        <w:rPr>
          <w:lang w:val="en-US"/>
        </w:rPr>
        <w:t xml:space="preserve"> the solution </w:t>
      </w:r>
      <w:proofErr w:type="spellStart"/>
      <w:r w:rsidR="00505C1B">
        <w:t>in</w:t>
      </w:r>
      <w:proofErr w:type="spellEnd"/>
      <w:r w:rsidR="00505C1B">
        <w:t xml:space="preserve"> a </w:t>
      </w:r>
      <w:proofErr w:type="spellStart"/>
      <w:r w:rsidR="00505C1B">
        <w:t>water</w:t>
      </w:r>
      <w:proofErr w:type="spellEnd"/>
      <w:r w:rsidR="00505C1B">
        <w:t xml:space="preserve"> </w:t>
      </w:r>
      <w:proofErr w:type="spellStart"/>
      <w:r w:rsidR="00505C1B">
        <w:t>bath</w:t>
      </w:r>
      <w:proofErr w:type="spellEnd"/>
      <w:r w:rsidR="00505C1B">
        <w:t xml:space="preserve"> </w:t>
      </w:r>
      <w:proofErr w:type="spellStart"/>
      <w:r w:rsidR="00505C1B">
        <w:t>at</w:t>
      </w:r>
      <w:proofErr w:type="spellEnd"/>
      <w:r w:rsidRPr="00E24BBD">
        <w:t xml:space="preserve"> 80°C </w:t>
      </w:r>
      <w:proofErr w:type="spellStart"/>
      <w:r w:rsidRPr="00E24BBD">
        <w:t>for</w:t>
      </w:r>
      <w:proofErr w:type="spellEnd"/>
      <w:r w:rsidRPr="00E24BBD">
        <w:t xml:space="preserve"> 30 </w:t>
      </w:r>
      <w:proofErr w:type="spellStart"/>
      <w:r w:rsidRPr="00E24BBD">
        <w:t>min</w:t>
      </w:r>
      <w:proofErr w:type="spellEnd"/>
      <w:r w:rsidRPr="00E24BBD">
        <w:t>.</w:t>
      </w:r>
      <w:r>
        <w:rPr>
          <w:lang w:val="en-US"/>
        </w:rPr>
        <w:t xml:space="preserve"> </w:t>
      </w:r>
      <w:r w:rsidRPr="00B96767">
        <w:rPr>
          <w:lang w:val="en-US"/>
        </w:rPr>
        <w:t xml:space="preserve">A 4-nitrophenol </w:t>
      </w:r>
      <w:r>
        <w:rPr>
          <w:lang w:val="en-US"/>
        </w:rPr>
        <w:t xml:space="preserve">solution </w:t>
      </w:r>
      <w:r w:rsidRPr="00B96767">
        <w:rPr>
          <w:lang w:val="en-US"/>
        </w:rPr>
        <w:t>with a concentration of 1 g/</w:t>
      </w:r>
      <w:r>
        <w:rPr>
          <w:lang w:val="en-US"/>
        </w:rPr>
        <w:t>l</w:t>
      </w:r>
      <w:r w:rsidRPr="00B96767">
        <w:rPr>
          <w:lang w:val="en-US"/>
        </w:rPr>
        <w:t xml:space="preserve"> w</w:t>
      </w:r>
      <w:r w:rsidR="00505C1B">
        <w:rPr>
          <w:lang w:val="en-US"/>
        </w:rPr>
        <w:t>as diluted 10, 20, 40, 100, 1,0</w:t>
      </w:r>
      <w:r w:rsidRPr="00B96767">
        <w:rPr>
          <w:lang w:val="en-US"/>
        </w:rPr>
        <w:t>00 times</w:t>
      </w:r>
      <w:r>
        <w:rPr>
          <w:lang w:val="en-US"/>
        </w:rPr>
        <w:t>.</w:t>
      </w:r>
    </w:p>
    <w:p w:rsidR="00AF2A2F" w:rsidRDefault="009C2BE3" w:rsidP="00E24BBD">
      <w:pPr>
        <w:spacing w:line="276" w:lineRule="auto"/>
        <w:ind w:firstLine="567"/>
        <w:jc w:val="both"/>
        <w:rPr>
          <w:lang w:val="en-US"/>
        </w:rPr>
      </w:pPr>
      <w:proofErr w:type="spellStart"/>
      <w:r w:rsidRPr="009C2BE3">
        <w:t>The</w:t>
      </w:r>
      <w:proofErr w:type="spellEnd"/>
      <w:r w:rsidRPr="009C2BE3">
        <w:t xml:space="preserve"> </w:t>
      </w:r>
      <w:r w:rsidR="00E77508">
        <w:t>AgInS</w:t>
      </w:r>
      <w:r w:rsidR="00E77508" w:rsidRPr="006F75EC">
        <w:rPr>
          <w:vertAlign w:val="subscript"/>
        </w:rPr>
        <w:t>2</w:t>
      </w:r>
      <w:r w:rsidR="00E77508">
        <w:rPr>
          <w:vertAlign w:val="subscript"/>
          <w:lang w:val="en-US"/>
        </w:rPr>
        <w:t xml:space="preserve"> </w:t>
      </w:r>
      <w:proofErr w:type="spellStart"/>
      <w:r w:rsidRPr="009C2BE3">
        <w:t>nanoparticles</w:t>
      </w:r>
      <w:proofErr w:type="spellEnd"/>
      <w:r w:rsidRPr="009C2BE3">
        <w:t xml:space="preserve"> </w:t>
      </w:r>
      <w:proofErr w:type="spellStart"/>
      <w:r w:rsidR="00FF0D09" w:rsidRPr="009C2BE3">
        <w:t>colloid</w:t>
      </w:r>
      <w:proofErr w:type="spellEnd"/>
      <w:r w:rsidR="00FF0D09">
        <w:rPr>
          <w:lang w:val="en-US"/>
        </w:rPr>
        <w:t>s</w:t>
      </w:r>
      <w:r w:rsidR="00FF0D09" w:rsidRPr="009C2BE3">
        <w:t xml:space="preserve"> </w:t>
      </w:r>
      <w:r w:rsidR="002A7964">
        <w:rPr>
          <w:lang w:val="en-US"/>
        </w:rPr>
        <w:t>were</w:t>
      </w:r>
      <w:r w:rsidRPr="009C2BE3">
        <w:t xml:space="preserve"> </w:t>
      </w:r>
      <w:proofErr w:type="spellStart"/>
      <w:r w:rsidRPr="009C2BE3">
        <w:t>obtained</w:t>
      </w:r>
      <w:proofErr w:type="spellEnd"/>
      <w:r w:rsidRPr="009C2BE3">
        <w:t xml:space="preserve"> </w:t>
      </w:r>
      <w:proofErr w:type="spellStart"/>
      <w:r w:rsidRPr="009C2BE3">
        <w:t>by</w:t>
      </w:r>
      <w:proofErr w:type="spellEnd"/>
      <w:r w:rsidR="00115505">
        <w:t xml:space="preserve"> a one-</w:t>
      </w:r>
      <w:proofErr w:type="spellStart"/>
      <w:r w:rsidR="00115505">
        <w:t>step</w:t>
      </w:r>
      <w:proofErr w:type="spellEnd"/>
      <w:r w:rsidR="00115505">
        <w:t xml:space="preserve"> </w:t>
      </w:r>
      <w:proofErr w:type="spellStart"/>
      <w:r w:rsidR="00115505">
        <w:t>synthesis</w:t>
      </w:r>
      <w:proofErr w:type="spellEnd"/>
      <w:r w:rsidR="00115505">
        <w:t xml:space="preserve"> </w:t>
      </w:r>
      <w:proofErr w:type="spellStart"/>
      <w:r w:rsidR="00115505">
        <w:t>method</w:t>
      </w:r>
      <w:proofErr w:type="spellEnd"/>
      <w:r w:rsidR="00115505">
        <w:t xml:space="preserve"> [</w:t>
      </w:r>
      <w:r w:rsidR="007B7B73">
        <w:rPr>
          <w:lang w:val="en-US"/>
        </w:rPr>
        <w:t>9</w:t>
      </w:r>
      <w:r w:rsidRPr="009C2BE3">
        <w:t xml:space="preserve">]. </w:t>
      </w:r>
      <w:proofErr w:type="spellStart"/>
      <w:r w:rsidR="006F75EC">
        <w:t>The</w:t>
      </w:r>
      <w:proofErr w:type="spellEnd"/>
      <w:r w:rsidR="006F75EC">
        <w:t xml:space="preserve"> </w:t>
      </w:r>
      <w:r w:rsidR="00505C1B">
        <w:t>AgInS</w:t>
      </w:r>
      <w:r w:rsidR="00505C1B" w:rsidRPr="006F75EC">
        <w:rPr>
          <w:vertAlign w:val="subscript"/>
        </w:rPr>
        <w:t>2</w:t>
      </w:r>
      <w:r w:rsidR="00505C1B">
        <w:rPr>
          <w:vertAlign w:val="subscript"/>
          <w:lang w:val="en-US"/>
        </w:rPr>
        <w:t xml:space="preserve"> </w:t>
      </w:r>
      <w:proofErr w:type="spellStart"/>
      <w:r w:rsidR="00505C1B">
        <w:t>colloidal</w:t>
      </w:r>
      <w:proofErr w:type="spellEnd"/>
      <w:r w:rsidR="00505C1B">
        <w:t xml:space="preserve"> </w:t>
      </w:r>
      <w:proofErr w:type="spellStart"/>
      <w:r w:rsidR="00505C1B">
        <w:t>solution</w:t>
      </w:r>
      <w:proofErr w:type="spellEnd"/>
      <w:r w:rsidR="006F75EC">
        <w:t xml:space="preserve"> </w:t>
      </w:r>
      <w:proofErr w:type="spellStart"/>
      <w:r w:rsidRPr="009C2BE3">
        <w:t>with</w:t>
      </w:r>
      <w:proofErr w:type="spellEnd"/>
      <w:r w:rsidRPr="009C2BE3">
        <w:t xml:space="preserve"> </w:t>
      </w:r>
      <w:proofErr w:type="spellStart"/>
      <w:r w:rsidRPr="009C2BE3">
        <w:t>the</w:t>
      </w:r>
      <w:proofErr w:type="spellEnd"/>
      <w:r w:rsidRPr="009C2BE3">
        <w:t xml:space="preserve"> </w:t>
      </w:r>
      <w:proofErr w:type="spellStart"/>
      <w:r w:rsidRPr="009C2BE3">
        <w:t>ratio</w:t>
      </w:r>
      <w:proofErr w:type="spellEnd"/>
      <w:r w:rsidRPr="009C2BE3">
        <w:t xml:space="preserve"> </w:t>
      </w:r>
      <w:proofErr w:type="spellStart"/>
      <w:r w:rsidRPr="009C2BE3">
        <w:t>In</w:t>
      </w:r>
      <w:proofErr w:type="spellEnd"/>
      <w:r w:rsidRPr="009C2BE3">
        <w:t>:</w:t>
      </w:r>
      <w:proofErr w:type="spellStart"/>
      <w:r w:rsidRPr="009C2BE3">
        <w:t>Ag</w:t>
      </w:r>
      <w:proofErr w:type="spellEnd"/>
      <w:r w:rsidRPr="009C2BE3">
        <w:t xml:space="preserve"> = 5 </w:t>
      </w:r>
      <w:proofErr w:type="spellStart"/>
      <w:r w:rsidRPr="009C2BE3">
        <w:t>with</w:t>
      </w:r>
      <w:proofErr w:type="spellEnd"/>
      <w:r w:rsidRPr="009C2BE3">
        <w:t xml:space="preserve"> a </w:t>
      </w:r>
      <w:proofErr w:type="spellStart"/>
      <w:r w:rsidRPr="009C2BE3">
        <w:t>maximum</w:t>
      </w:r>
      <w:proofErr w:type="spellEnd"/>
      <w:r w:rsidRPr="009C2BE3">
        <w:t xml:space="preserve"> </w:t>
      </w:r>
      <w:proofErr w:type="spellStart"/>
      <w:r w:rsidRPr="009C2BE3">
        <w:t>of</w:t>
      </w:r>
      <w:proofErr w:type="spellEnd"/>
      <w:r w:rsidRPr="009C2BE3">
        <w:t xml:space="preserve"> PL </w:t>
      </w:r>
      <w:proofErr w:type="spellStart"/>
      <w:r w:rsidRPr="009C2BE3">
        <w:t>in</w:t>
      </w:r>
      <w:proofErr w:type="spellEnd"/>
      <w:r w:rsidRPr="009C2BE3">
        <w:t xml:space="preserve"> </w:t>
      </w:r>
      <w:proofErr w:type="spellStart"/>
      <w:r w:rsidRPr="009C2BE3">
        <w:t>the</w:t>
      </w:r>
      <w:proofErr w:type="spellEnd"/>
      <w:r w:rsidRPr="009C2BE3">
        <w:t xml:space="preserve"> </w:t>
      </w:r>
      <w:proofErr w:type="spellStart"/>
      <w:r w:rsidRPr="009C2BE3">
        <w:t>red</w:t>
      </w:r>
      <w:proofErr w:type="spellEnd"/>
      <w:r w:rsidRPr="009C2BE3">
        <w:t xml:space="preserve"> </w:t>
      </w:r>
      <w:proofErr w:type="spellStart"/>
      <w:r w:rsidRPr="009C2BE3">
        <w:t>region</w:t>
      </w:r>
      <w:proofErr w:type="spellEnd"/>
      <w:r w:rsidRPr="009C2BE3">
        <w:t xml:space="preserve"> </w:t>
      </w:r>
      <w:proofErr w:type="spellStart"/>
      <w:r w:rsidRPr="009C2BE3">
        <w:t>of</w:t>
      </w:r>
      <w:proofErr w:type="spellEnd"/>
      <w:r w:rsidRPr="009C2BE3">
        <w:t xml:space="preserve"> </w:t>
      </w:r>
      <w:proofErr w:type="spellStart"/>
      <w:r w:rsidRPr="009C2BE3">
        <w:t>the</w:t>
      </w:r>
      <w:proofErr w:type="spellEnd"/>
      <w:r w:rsidRPr="009C2BE3">
        <w:t xml:space="preserve"> </w:t>
      </w:r>
      <w:proofErr w:type="spellStart"/>
      <w:r w:rsidRPr="009C2BE3">
        <w:t>spectrum</w:t>
      </w:r>
      <w:proofErr w:type="spellEnd"/>
      <w:r w:rsidRPr="009C2BE3">
        <w:t xml:space="preserve"> (605 </w:t>
      </w:r>
      <w:proofErr w:type="spellStart"/>
      <w:r w:rsidRPr="009C2BE3">
        <w:t>nm</w:t>
      </w:r>
      <w:proofErr w:type="spellEnd"/>
      <w:r w:rsidRPr="009C2BE3">
        <w:t xml:space="preserve">) </w:t>
      </w:r>
      <w:proofErr w:type="spellStart"/>
      <w:r w:rsidRPr="009C2BE3">
        <w:t>was</w:t>
      </w:r>
      <w:proofErr w:type="spellEnd"/>
      <w:r w:rsidRPr="009C2BE3">
        <w:t xml:space="preserve"> </w:t>
      </w:r>
      <w:proofErr w:type="spellStart"/>
      <w:r w:rsidRPr="009C2BE3">
        <w:t>chosen</w:t>
      </w:r>
      <w:proofErr w:type="spellEnd"/>
      <w:r w:rsidRPr="009C2BE3">
        <w:t xml:space="preserve"> </w:t>
      </w:r>
      <w:proofErr w:type="spellStart"/>
      <w:r w:rsidRPr="009C2BE3">
        <w:t>for</w:t>
      </w:r>
      <w:proofErr w:type="spellEnd"/>
      <w:r w:rsidRPr="009C2BE3">
        <w:t xml:space="preserve"> </w:t>
      </w:r>
      <w:proofErr w:type="spellStart"/>
      <w:r w:rsidRPr="009C2BE3">
        <w:t>the</w:t>
      </w:r>
      <w:proofErr w:type="spellEnd"/>
      <w:r w:rsidRPr="009C2BE3">
        <w:t xml:space="preserve"> </w:t>
      </w:r>
      <w:r w:rsidR="002A7964">
        <w:rPr>
          <w:lang w:val="en-US"/>
        </w:rPr>
        <w:t>production</w:t>
      </w:r>
      <w:r w:rsidRPr="009C2BE3">
        <w:t xml:space="preserve"> </w:t>
      </w:r>
      <w:proofErr w:type="spellStart"/>
      <w:r w:rsidRPr="009C2BE3">
        <w:t>of</w:t>
      </w:r>
      <w:proofErr w:type="spellEnd"/>
      <w:r w:rsidRPr="009C2BE3">
        <w:t xml:space="preserve"> </w:t>
      </w:r>
      <w:proofErr w:type="spellStart"/>
      <w:r w:rsidRPr="009C2BE3">
        <w:t>nanocomposite</w:t>
      </w:r>
      <w:proofErr w:type="spellEnd"/>
      <w:r w:rsidRPr="009C2BE3">
        <w:t xml:space="preserve"> </w:t>
      </w:r>
      <w:proofErr w:type="spellStart"/>
      <w:r w:rsidRPr="009C2BE3">
        <w:t>films</w:t>
      </w:r>
      <w:proofErr w:type="spellEnd"/>
      <w:r w:rsidRPr="009C2BE3">
        <w:t xml:space="preserve"> </w:t>
      </w:r>
      <w:proofErr w:type="spellStart"/>
      <w:r w:rsidRPr="009C2BE3">
        <w:t>by</w:t>
      </w:r>
      <w:proofErr w:type="spellEnd"/>
      <w:r w:rsidRPr="009C2BE3">
        <w:t xml:space="preserve"> </w:t>
      </w:r>
      <w:proofErr w:type="spellStart"/>
      <w:r w:rsidRPr="009C2BE3">
        <w:t>the</w:t>
      </w:r>
      <w:proofErr w:type="spellEnd"/>
      <w:r w:rsidRPr="009C2BE3">
        <w:t xml:space="preserve"> layer-by-layer </w:t>
      </w:r>
      <w:proofErr w:type="spellStart"/>
      <w:r w:rsidRPr="009C2BE3">
        <w:t>deposition</w:t>
      </w:r>
      <w:proofErr w:type="spellEnd"/>
      <w:r w:rsidRPr="009C2BE3">
        <w:t xml:space="preserve"> </w:t>
      </w:r>
      <w:proofErr w:type="spellStart"/>
      <w:r w:rsidRPr="009C2BE3">
        <w:t>method</w:t>
      </w:r>
      <w:proofErr w:type="spellEnd"/>
      <w:r w:rsidR="007B7B73">
        <w:rPr>
          <w:lang w:val="en-US"/>
        </w:rPr>
        <w:t xml:space="preserve"> reported earlier in [10]</w:t>
      </w:r>
      <w:r w:rsidR="00D85A9A" w:rsidRPr="00D85A9A">
        <w:rPr>
          <w:lang w:val="en-US"/>
        </w:rPr>
        <w:t>.</w:t>
      </w:r>
    </w:p>
    <w:p w:rsidR="007D03EA" w:rsidRDefault="007D03EA" w:rsidP="00E24BBD">
      <w:pPr>
        <w:spacing w:line="276" w:lineRule="auto"/>
        <w:ind w:firstLine="567"/>
        <w:jc w:val="both"/>
        <w:rPr>
          <w:lang w:val="en-US"/>
        </w:rPr>
      </w:pPr>
    </w:p>
    <w:p w:rsidR="00DD59B2" w:rsidRPr="00E82FD9" w:rsidRDefault="00E82FD9" w:rsidP="00DD59B2">
      <w:pPr>
        <w:spacing w:before="120" w:after="120" w:line="276" w:lineRule="auto"/>
        <w:ind w:firstLine="567"/>
        <w:jc w:val="center"/>
        <w:rPr>
          <w:b/>
          <w:lang w:val="en-US"/>
        </w:rPr>
      </w:pPr>
      <w:r>
        <w:rPr>
          <w:b/>
          <w:lang w:val="en-US"/>
        </w:rPr>
        <w:lastRenderedPageBreak/>
        <w:t>Results</w:t>
      </w:r>
      <w:r w:rsidR="00323685">
        <w:rPr>
          <w:b/>
          <w:lang w:val="en-US"/>
        </w:rPr>
        <w:t xml:space="preserve"> and discussion</w:t>
      </w:r>
    </w:p>
    <w:p w:rsidR="0076086C" w:rsidRDefault="00F94F7A" w:rsidP="0076086C">
      <w:pPr>
        <w:spacing w:line="276" w:lineRule="auto"/>
        <w:ind w:firstLine="567"/>
        <w:jc w:val="both"/>
        <w:rPr>
          <w:lang w:val="en-US"/>
        </w:rPr>
      </w:pPr>
      <w:proofErr w:type="spellStart"/>
      <w:r>
        <w:t>The</w:t>
      </w:r>
      <w:proofErr w:type="spellEnd"/>
      <w:r>
        <w:t xml:space="preserve"> </w:t>
      </w:r>
      <w:proofErr w:type="spellStart"/>
      <w:r>
        <w:t>reddish</w:t>
      </w:r>
      <w:proofErr w:type="spellEnd"/>
      <w:r>
        <w:rPr>
          <w:lang w:val="en-US"/>
        </w:rPr>
        <w:t xml:space="preserve"> </w:t>
      </w:r>
      <w:proofErr w:type="spellStart"/>
      <w:r w:rsidR="004B2816">
        <w:t>brown</w:t>
      </w:r>
      <w:proofErr w:type="spellEnd"/>
      <w:r w:rsidR="004B2816">
        <w:t xml:space="preserve"> </w:t>
      </w:r>
      <w:r w:rsidR="004B2816" w:rsidRPr="0076086C">
        <w:t>CuInS</w:t>
      </w:r>
      <w:r w:rsidR="004B2816" w:rsidRPr="0076086C">
        <w:rPr>
          <w:vertAlign w:val="subscript"/>
        </w:rPr>
        <w:t>2</w:t>
      </w:r>
      <w:r w:rsidR="004B2816">
        <w:t xml:space="preserve"> </w:t>
      </w:r>
      <w:proofErr w:type="spellStart"/>
      <w:r w:rsidR="004B2816">
        <w:t>nanoparticles</w:t>
      </w:r>
      <w:proofErr w:type="spellEnd"/>
      <w:r w:rsidR="004B2816">
        <w:t xml:space="preserve"> </w:t>
      </w:r>
      <w:proofErr w:type="spellStart"/>
      <w:r w:rsidR="004B2816">
        <w:t>with</w:t>
      </w:r>
      <w:proofErr w:type="spellEnd"/>
      <w:r w:rsidR="004B2816">
        <w:t xml:space="preserve"> P</w:t>
      </w:r>
      <w:r w:rsidR="00505C1B">
        <w:rPr>
          <w:lang w:val="en-US"/>
        </w:rPr>
        <w:t>L</w:t>
      </w:r>
      <w:r w:rsidR="004B2816">
        <w:rPr>
          <w:lang w:val="en-US"/>
        </w:rPr>
        <w:t xml:space="preserve"> </w:t>
      </w:r>
      <w:proofErr w:type="spellStart"/>
      <w:r w:rsidR="004B2816">
        <w:t>maximum</w:t>
      </w:r>
      <w:proofErr w:type="spellEnd"/>
      <w:r w:rsidR="004B2816">
        <w:t xml:space="preserve"> </w:t>
      </w:r>
      <w:proofErr w:type="spellStart"/>
      <w:r w:rsidR="004B2816">
        <w:t>located</w:t>
      </w:r>
      <w:proofErr w:type="spellEnd"/>
      <w:r w:rsidR="004B2816">
        <w:t xml:space="preserve"> </w:t>
      </w:r>
      <w:proofErr w:type="spellStart"/>
      <w:r w:rsidR="004B2816">
        <w:t>at</w:t>
      </w:r>
      <w:proofErr w:type="spellEnd"/>
      <w:r w:rsidR="004B2816">
        <w:t xml:space="preserve"> </w:t>
      </w:r>
      <w:r w:rsidR="004B2816">
        <w:rPr>
          <w:lang w:val="en-US"/>
        </w:rPr>
        <w:t>700</w:t>
      </w:r>
      <w:r w:rsidR="004B2816">
        <w:t xml:space="preserve"> </w:t>
      </w:r>
      <w:proofErr w:type="spellStart"/>
      <w:r w:rsidR="004B2816">
        <w:t>nm</w:t>
      </w:r>
      <w:proofErr w:type="spellEnd"/>
      <w:r w:rsidR="004B2816">
        <w:t xml:space="preserve"> </w:t>
      </w:r>
      <w:proofErr w:type="spellStart"/>
      <w:r w:rsidR="004B2816">
        <w:t>were</w:t>
      </w:r>
      <w:proofErr w:type="spellEnd"/>
      <w:r w:rsidR="004B2816">
        <w:t xml:space="preserve"> </w:t>
      </w:r>
      <w:proofErr w:type="spellStart"/>
      <w:r w:rsidR="004B2816">
        <w:t>obtained</w:t>
      </w:r>
      <w:proofErr w:type="spellEnd"/>
      <w:r w:rsidR="004B2816">
        <w:t xml:space="preserve"> </w:t>
      </w:r>
      <w:proofErr w:type="spellStart"/>
      <w:r w:rsidR="004B2816">
        <w:t>at</w:t>
      </w:r>
      <w:proofErr w:type="spellEnd"/>
      <w:r w:rsidR="00505C1B">
        <w:rPr>
          <w:lang w:val="en-US"/>
        </w:rPr>
        <w:t xml:space="preserve"> the</w:t>
      </w:r>
      <w:r w:rsidR="004B2816">
        <w:t xml:space="preserve"> </w:t>
      </w:r>
      <w:proofErr w:type="spellStart"/>
      <w:r w:rsidR="00505C1B">
        <w:t>ratio</w:t>
      </w:r>
      <w:proofErr w:type="spellEnd"/>
      <w:r w:rsidR="00505C1B">
        <w:t xml:space="preserve"> </w:t>
      </w:r>
      <w:r w:rsidR="004B2816">
        <w:t>[</w:t>
      </w:r>
      <w:proofErr w:type="spellStart"/>
      <w:r w:rsidR="004B2816">
        <w:t>In</w:t>
      </w:r>
      <w:proofErr w:type="spellEnd"/>
      <w:r w:rsidR="004B2816">
        <w:t>]/[</w:t>
      </w:r>
      <w:r w:rsidR="004B2816">
        <w:rPr>
          <w:lang w:val="en-US"/>
        </w:rPr>
        <w:t>Cu</w:t>
      </w:r>
      <w:r w:rsidR="004B2816">
        <w:t xml:space="preserve">] </w:t>
      </w:r>
      <w:r w:rsidR="00505C1B">
        <w:rPr>
          <w:lang w:val="en-US"/>
        </w:rPr>
        <w:t xml:space="preserve">= </w:t>
      </w:r>
      <w:r w:rsidR="004B2816">
        <w:rPr>
          <w:lang w:val="en-US"/>
        </w:rPr>
        <w:t>4</w:t>
      </w:r>
      <w:r w:rsidR="004B2816">
        <w:t>.</w:t>
      </w:r>
      <w:r w:rsidR="005B2B5E">
        <w:rPr>
          <w:lang w:val="en-US"/>
        </w:rPr>
        <w:t xml:space="preserve"> </w:t>
      </w:r>
      <w:r w:rsidR="00105395">
        <w:rPr>
          <w:lang w:val="en-US"/>
        </w:rPr>
        <w:t>The</w:t>
      </w:r>
      <w:r w:rsidR="0076086C" w:rsidRPr="0076086C">
        <w:t xml:space="preserve"> </w:t>
      </w:r>
      <w:proofErr w:type="spellStart"/>
      <w:r w:rsidR="0076086C" w:rsidRPr="0076086C">
        <w:t>photoluminescence</w:t>
      </w:r>
      <w:proofErr w:type="spellEnd"/>
      <w:r w:rsidR="0076086C" w:rsidRPr="0076086C">
        <w:t xml:space="preserve"> </w:t>
      </w:r>
      <w:proofErr w:type="spellStart"/>
      <w:r w:rsidR="0076086C" w:rsidRPr="0076086C">
        <w:t>intensity</w:t>
      </w:r>
      <w:proofErr w:type="spellEnd"/>
      <w:r w:rsidR="0076086C" w:rsidRPr="0076086C">
        <w:t xml:space="preserve"> </w:t>
      </w:r>
      <w:proofErr w:type="spellStart"/>
      <w:r w:rsidR="0076086C" w:rsidRPr="0076086C">
        <w:t>of</w:t>
      </w:r>
      <w:proofErr w:type="spellEnd"/>
      <w:r w:rsidR="0076086C" w:rsidRPr="0076086C">
        <w:t xml:space="preserve"> CuInS</w:t>
      </w:r>
      <w:r w:rsidR="0076086C" w:rsidRPr="0076086C">
        <w:rPr>
          <w:vertAlign w:val="subscript"/>
        </w:rPr>
        <w:t>2</w:t>
      </w:r>
      <w:r w:rsidR="0076086C" w:rsidRPr="0076086C">
        <w:t xml:space="preserve"> </w:t>
      </w:r>
      <w:proofErr w:type="spellStart"/>
      <w:r w:rsidR="0076086C" w:rsidRPr="0076086C">
        <w:t>NPs</w:t>
      </w:r>
      <w:proofErr w:type="spellEnd"/>
      <w:r w:rsidR="0076086C" w:rsidRPr="0076086C">
        <w:t xml:space="preserve"> </w:t>
      </w:r>
      <w:proofErr w:type="spellStart"/>
      <w:r w:rsidR="0076086C" w:rsidRPr="0076086C">
        <w:t>in</w:t>
      </w:r>
      <w:proofErr w:type="spellEnd"/>
      <w:r w:rsidR="0076086C" w:rsidRPr="0076086C">
        <w:t xml:space="preserve"> </w:t>
      </w:r>
      <w:proofErr w:type="spellStart"/>
      <w:r w:rsidR="0076086C" w:rsidRPr="0076086C">
        <w:t>the</w:t>
      </w:r>
      <w:proofErr w:type="spellEnd"/>
      <w:r w:rsidR="0076086C" w:rsidRPr="0076086C">
        <w:t xml:space="preserve"> </w:t>
      </w:r>
      <w:proofErr w:type="spellStart"/>
      <w:r w:rsidR="0076086C" w:rsidRPr="0076086C">
        <w:t>solution</w:t>
      </w:r>
      <w:proofErr w:type="spellEnd"/>
      <w:r w:rsidR="0076086C" w:rsidRPr="0076086C">
        <w:t xml:space="preserve"> </w:t>
      </w:r>
      <w:proofErr w:type="spellStart"/>
      <w:r w:rsidR="0076086C" w:rsidRPr="0076086C">
        <w:t>significantly</w:t>
      </w:r>
      <w:proofErr w:type="spellEnd"/>
      <w:r w:rsidR="0076086C" w:rsidRPr="0076086C">
        <w:t xml:space="preserve"> </w:t>
      </w:r>
      <w:proofErr w:type="spellStart"/>
      <w:r w:rsidR="0076086C" w:rsidRPr="0076086C">
        <w:t>decreases</w:t>
      </w:r>
      <w:proofErr w:type="spellEnd"/>
      <w:r w:rsidR="0076086C" w:rsidRPr="0076086C">
        <w:t xml:space="preserve"> </w:t>
      </w:r>
      <w:r w:rsidR="004B2816">
        <w:rPr>
          <w:lang w:val="en-US"/>
        </w:rPr>
        <w:t>with increasing the concentration</w:t>
      </w:r>
      <w:r w:rsidR="0076086C" w:rsidRPr="0076086C">
        <w:t xml:space="preserve"> </w:t>
      </w:r>
      <w:proofErr w:type="spellStart"/>
      <w:r w:rsidR="004B2816" w:rsidRPr="0076086C">
        <w:t>of</w:t>
      </w:r>
      <w:proofErr w:type="spellEnd"/>
      <w:r w:rsidR="004B2816" w:rsidRPr="0076086C">
        <w:t xml:space="preserve"> 4-nitrophenol</w:t>
      </w:r>
      <w:r w:rsidR="004B2816">
        <w:rPr>
          <w:lang w:val="en-US"/>
        </w:rPr>
        <w:t xml:space="preserve"> from 0 to 10 mg/l</w:t>
      </w:r>
      <w:r w:rsidR="00105395">
        <w:rPr>
          <w:lang w:val="en-US"/>
        </w:rPr>
        <w:t xml:space="preserve"> (Fig.1)</w:t>
      </w:r>
      <w:r w:rsidR="004B2816">
        <w:rPr>
          <w:lang w:val="en-US"/>
        </w:rPr>
        <w:t>.</w:t>
      </w:r>
      <w:r w:rsidR="004B2816" w:rsidRPr="0076086C">
        <w:t xml:space="preserve"> </w:t>
      </w:r>
      <w:r w:rsidR="00323685">
        <w:rPr>
          <w:lang w:val="en-US"/>
        </w:rPr>
        <w:t>It was</w:t>
      </w:r>
      <w:r w:rsidR="00D65046">
        <w:rPr>
          <w:lang w:val="en-US"/>
        </w:rPr>
        <w:t xml:space="preserve"> </w:t>
      </w:r>
      <w:r w:rsidR="00323685" w:rsidRPr="00323685">
        <w:rPr>
          <w:lang w:val="en-US"/>
        </w:rPr>
        <w:t>investigated</w:t>
      </w:r>
      <w:r w:rsidR="00D65046">
        <w:rPr>
          <w:lang w:val="en-US"/>
        </w:rPr>
        <w:t xml:space="preserve"> in [11</w:t>
      </w:r>
      <w:r w:rsidR="004E72C6">
        <w:rPr>
          <w:lang w:val="en-US"/>
        </w:rPr>
        <w:t xml:space="preserve">] </w:t>
      </w:r>
      <w:r w:rsidR="00323685">
        <w:rPr>
          <w:lang w:val="en-US"/>
        </w:rPr>
        <w:t xml:space="preserve">that </w:t>
      </w:r>
      <w:r w:rsidR="004E72C6">
        <w:rPr>
          <w:lang w:val="en-US"/>
        </w:rPr>
        <w:t>d</w:t>
      </w:r>
      <w:proofErr w:type="spellStart"/>
      <w:r w:rsidR="004E72C6" w:rsidRPr="004E72C6">
        <w:t>ue</w:t>
      </w:r>
      <w:proofErr w:type="spellEnd"/>
      <w:r w:rsidR="004E72C6" w:rsidRPr="004E72C6">
        <w:t xml:space="preserve"> </w:t>
      </w:r>
      <w:proofErr w:type="spellStart"/>
      <w:r w:rsidR="004E72C6" w:rsidRPr="004E72C6">
        <w:t>to</w:t>
      </w:r>
      <w:proofErr w:type="spellEnd"/>
      <w:r w:rsidR="004E72C6" w:rsidRPr="004E72C6">
        <w:t xml:space="preserve"> </w:t>
      </w:r>
      <w:proofErr w:type="spellStart"/>
      <w:r w:rsidR="004E72C6" w:rsidRPr="004E72C6">
        <w:t>the</w:t>
      </w:r>
      <w:proofErr w:type="spellEnd"/>
      <w:r w:rsidR="004E72C6" w:rsidRPr="004E72C6">
        <w:t xml:space="preserve"> electron-withdrawing </w:t>
      </w:r>
      <w:proofErr w:type="spellStart"/>
      <w:r w:rsidR="004E72C6" w:rsidRPr="004E72C6">
        <w:t>nitro</w:t>
      </w:r>
      <w:proofErr w:type="spellEnd"/>
      <w:r w:rsidR="004E72C6" w:rsidRPr="004E72C6">
        <w:t xml:space="preserve"> </w:t>
      </w:r>
      <w:proofErr w:type="spellStart"/>
      <w:r w:rsidR="004E72C6" w:rsidRPr="004E72C6">
        <w:t>groups</w:t>
      </w:r>
      <w:proofErr w:type="spellEnd"/>
      <w:r w:rsidR="004E72C6" w:rsidRPr="004E72C6">
        <w:t xml:space="preserve"> </w:t>
      </w:r>
      <w:proofErr w:type="spellStart"/>
      <w:r w:rsidR="004E72C6" w:rsidRPr="004E72C6">
        <w:t>in</w:t>
      </w:r>
      <w:proofErr w:type="spellEnd"/>
      <w:r w:rsidR="004E72C6" w:rsidRPr="004E72C6">
        <w:t xml:space="preserve"> </w:t>
      </w:r>
      <w:proofErr w:type="spellStart"/>
      <w:r w:rsidR="004E72C6" w:rsidRPr="004E72C6">
        <w:t>the</w:t>
      </w:r>
      <w:proofErr w:type="spellEnd"/>
      <w:r w:rsidR="004E72C6" w:rsidRPr="004E72C6">
        <w:t xml:space="preserve"> </w:t>
      </w:r>
      <w:proofErr w:type="spellStart"/>
      <w:r w:rsidR="004E72C6" w:rsidRPr="004E72C6">
        <w:t>benzene</w:t>
      </w:r>
      <w:proofErr w:type="spellEnd"/>
      <w:r w:rsidR="004E72C6" w:rsidRPr="004E72C6">
        <w:t xml:space="preserve"> </w:t>
      </w:r>
      <w:proofErr w:type="spellStart"/>
      <w:r w:rsidR="004E72C6" w:rsidRPr="004E72C6">
        <w:t>ring</w:t>
      </w:r>
      <w:proofErr w:type="spellEnd"/>
      <w:r w:rsidR="004E72C6" w:rsidRPr="004E72C6">
        <w:t xml:space="preserve">, </w:t>
      </w:r>
      <w:proofErr w:type="spellStart"/>
      <w:r w:rsidR="004E72C6" w:rsidRPr="004E72C6">
        <w:t>nitroaromatics</w:t>
      </w:r>
      <w:proofErr w:type="spellEnd"/>
      <w:r w:rsidR="004E72C6" w:rsidRPr="004E72C6">
        <w:t xml:space="preserve"> </w:t>
      </w:r>
      <w:proofErr w:type="spellStart"/>
      <w:r w:rsidR="004E72C6" w:rsidRPr="004E72C6">
        <w:t>with</w:t>
      </w:r>
      <w:proofErr w:type="spellEnd"/>
      <w:r w:rsidR="004E72C6" w:rsidRPr="004E72C6">
        <w:t xml:space="preserve"> </w:t>
      </w:r>
      <w:proofErr w:type="spellStart"/>
      <w:r w:rsidR="004E72C6" w:rsidRPr="004E72C6">
        <w:t>low</w:t>
      </w:r>
      <w:proofErr w:type="spellEnd"/>
      <w:r w:rsidR="004E72C6" w:rsidRPr="004E72C6">
        <w:t xml:space="preserve"> </w:t>
      </w:r>
      <w:proofErr w:type="spellStart"/>
      <w:r w:rsidR="004E72C6" w:rsidRPr="004E72C6">
        <w:t>energy</w:t>
      </w:r>
      <w:proofErr w:type="spellEnd"/>
      <w:r w:rsidR="004E72C6" w:rsidRPr="004E72C6">
        <w:t xml:space="preserve"> </w:t>
      </w:r>
      <w:proofErr w:type="spellStart"/>
      <w:r w:rsidR="004E72C6" w:rsidRPr="004E72C6">
        <w:t>of</w:t>
      </w:r>
      <w:proofErr w:type="spellEnd"/>
      <w:r w:rsidR="004E72C6" w:rsidRPr="004E72C6">
        <w:t xml:space="preserve"> </w:t>
      </w:r>
      <w:proofErr w:type="spellStart"/>
      <w:r w:rsidR="004E72C6" w:rsidRPr="004E72C6">
        <w:t>empty</w:t>
      </w:r>
      <w:proofErr w:type="spellEnd"/>
      <w:r w:rsidR="004E72C6" w:rsidRPr="004E72C6">
        <w:t xml:space="preserve"> π* </w:t>
      </w:r>
      <w:proofErr w:type="spellStart"/>
      <w:r w:rsidR="004E72C6" w:rsidRPr="004E72C6">
        <w:t>orbital</w:t>
      </w:r>
      <w:proofErr w:type="spellEnd"/>
      <w:r w:rsidR="004E72C6" w:rsidRPr="004E72C6">
        <w:t xml:space="preserve"> </w:t>
      </w:r>
      <w:proofErr w:type="spellStart"/>
      <w:r w:rsidR="004E72C6" w:rsidRPr="004E72C6">
        <w:t>are</w:t>
      </w:r>
      <w:proofErr w:type="spellEnd"/>
      <w:r w:rsidR="004E72C6" w:rsidRPr="004E72C6">
        <w:t xml:space="preserve"> </w:t>
      </w:r>
      <w:proofErr w:type="spellStart"/>
      <w:r w:rsidR="004E72C6" w:rsidRPr="004E72C6">
        <w:t>good</w:t>
      </w:r>
      <w:proofErr w:type="spellEnd"/>
      <w:r w:rsidR="004E72C6" w:rsidRPr="004E72C6">
        <w:t xml:space="preserve"> </w:t>
      </w:r>
      <w:proofErr w:type="spellStart"/>
      <w:r w:rsidR="004E72C6" w:rsidRPr="004E72C6">
        <w:t>acceptors</w:t>
      </w:r>
      <w:proofErr w:type="spellEnd"/>
      <w:r w:rsidR="004E72C6" w:rsidRPr="004E72C6">
        <w:t xml:space="preserve"> </w:t>
      </w:r>
      <w:proofErr w:type="spellStart"/>
      <w:r w:rsidR="004E72C6" w:rsidRPr="004E72C6">
        <w:t>of</w:t>
      </w:r>
      <w:proofErr w:type="spellEnd"/>
      <w:r w:rsidR="004E72C6" w:rsidRPr="004E72C6">
        <w:t xml:space="preserve"> </w:t>
      </w:r>
      <w:proofErr w:type="spellStart"/>
      <w:r w:rsidR="004E72C6" w:rsidRPr="004E72C6">
        <w:t>electrons</w:t>
      </w:r>
      <w:proofErr w:type="spellEnd"/>
      <w:r w:rsidR="004E72C6" w:rsidRPr="004E72C6">
        <w:t xml:space="preserve">, </w:t>
      </w:r>
      <w:proofErr w:type="spellStart"/>
      <w:r w:rsidR="004E72C6" w:rsidRPr="004E72C6">
        <w:t>so</w:t>
      </w:r>
      <w:proofErr w:type="spellEnd"/>
      <w:r w:rsidR="004E72C6" w:rsidRPr="004E72C6">
        <w:t xml:space="preserve"> electron-rich </w:t>
      </w:r>
      <w:proofErr w:type="spellStart"/>
      <w:r w:rsidR="004E72C6" w:rsidRPr="004E72C6">
        <w:t>luminescent</w:t>
      </w:r>
      <w:proofErr w:type="spellEnd"/>
      <w:r w:rsidR="004E72C6" w:rsidRPr="004E72C6">
        <w:t xml:space="preserve"> </w:t>
      </w:r>
      <w:proofErr w:type="spellStart"/>
      <w:r w:rsidR="004E72C6" w:rsidRPr="004E72C6">
        <w:t>nanomaterials</w:t>
      </w:r>
      <w:proofErr w:type="spellEnd"/>
      <w:r w:rsidR="00542630">
        <w:rPr>
          <w:lang w:val="en-US"/>
        </w:rPr>
        <w:t xml:space="preserve"> (</w:t>
      </w:r>
      <w:proofErr w:type="spellStart"/>
      <w:r w:rsidR="00542630" w:rsidRPr="00542630">
        <w:rPr>
          <w:lang w:val="en-US"/>
        </w:rPr>
        <w:t>CdSe</w:t>
      </w:r>
      <w:proofErr w:type="spellEnd"/>
      <w:r w:rsidR="00542630" w:rsidRPr="00542630">
        <w:rPr>
          <w:lang w:val="en-US"/>
        </w:rPr>
        <w:t>/</w:t>
      </w:r>
      <w:proofErr w:type="spellStart"/>
      <w:r w:rsidR="00542630" w:rsidRPr="00542630">
        <w:rPr>
          <w:lang w:val="en-US"/>
        </w:rPr>
        <w:t>ZnS</w:t>
      </w:r>
      <w:proofErr w:type="spellEnd"/>
      <w:r w:rsidR="00542630" w:rsidRPr="00542630">
        <w:rPr>
          <w:lang w:val="en-US"/>
        </w:rPr>
        <w:t xml:space="preserve"> QDs</w:t>
      </w:r>
      <w:r w:rsidR="00542630">
        <w:rPr>
          <w:lang w:val="en-US"/>
        </w:rPr>
        <w:t>)</w:t>
      </w:r>
      <w:r w:rsidR="004E72C6" w:rsidRPr="004E72C6">
        <w:t xml:space="preserve"> </w:t>
      </w:r>
      <w:proofErr w:type="spellStart"/>
      <w:r w:rsidR="004E72C6" w:rsidRPr="004E72C6">
        <w:t>can</w:t>
      </w:r>
      <w:proofErr w:type="spellEnd"/>
      <w:r w:rsidR="004E72C6" w:rsidRPr="004E72C6">
        <w:t xml:space="preserve"> </w:t>
      </w:r>
      <w:proofErr w:type="spellStart"/>
      <w:r w:rsidR="004E72C6" w:rsidRPr="004E72C6">
        <w:t>be</w:t>
      </w:r>
      <w:proofErr w:type="spellEnd"/>
      <w:r w:rsidR="004E72C6" w:rsidRPr="004E72C6">
        <w:t xml:space="preserve"> </w:t>
      </w:r>
      <w:proofErr w:type="spellStart"/>
      <w:r w:rsidR="004E72C6" w:rsidRPr="004E72C6">
        <w:t>strongly</w:t>
      </w:r>
      <w:proofErr w:type="spellEnd"/>
      <w:r w:rsidR="004E72C6" w:rsidRPr="004E72C6">
        <w:t xml:space="preserve"> </w:t>
      </w:r>
      <w:proofErr w:type="spellStart"/>
      <w:r w:rsidR="004E72C6" w:rsidRPr="004E72C6">
        <w:t>quenched</w:t>
      </w:r>
      <w:proofErr w:type="spellEnd"/>
      <w:r w:rsidR="004E72C6" w:rsidRPr="004E72C6">
        <w:t xml:space="preserve"> </w:t>
      </w:r>
      <w:proofErr w:type="spellStart"/>
      <w:r w:rsidR="004E72C6" w:rsidRPr="004E72C6">
        <w:t>by</w:t>
      </w:r>
      <w:proofErr w:type="spellEnd"/>
      <w:r w:rsidR="004E72C6" w:rsidRPr="004E72C6">
        <w:t xml:space="preserve"> </w:t>
      </w:r>
      <w:proofErr w:type="spellStart"/>
      <w:r w:rsidR="004E72C6" w:rsidRPr="004E72C6">
        <w:t>nitroaromatics</w:t>
      </w:r>
      <w:proofErr w:type="spellEnd"/>
      <w:r w:rsidR="004E72C6" w:rsidRPr="004E72C6">
        <w:t xml:space="preserve"> </w:t>
      </w:r>
      <w:proofErr w:type="spellStart"/>
      <w:r w:rsidR="004E72C6" w:rsidRPr="004E72C6">
        <w:t>via</w:t>
      </w:r>
      <w:proofErr w:type="spellEnd"/>
      <w:r w:rsidR="004E72C6" w:rsidRPr="004E72C6">
        <w:t xml:space="preserve"> photo-</w:t>
      </w:r>
      <w:proofErr w:type="spellStart"/>
      <w:r w:rsidR="004E72C6" w:rsidRPr="004E72C6">
        <w:t>induced</w:t>
      </w:r>
      <w:proofErr w:type="spellEnd"/>
      <w:r w:rsidR="004E72C6" w:rsidRPr="004E72C6">
        <w:t xml:space="preserve"> </w:t>
      </w:r>
      <w:proofErr w:type="spellStart"/>
      <w:r w:rsidR="004E72C6" w:rsidRPr="004E72C6">
        <w:t>electron</w:t>
      </w:r>
      <w:proofErr w:type="spellEnd"/>
      <w:r w:rsidR="004E72C6" w:rsidRPr="004E72C6">
        <w:t xml:space="preserve"> </w:t>
      </w:r>
      <w:proofErr w:type="spellStart"/>
      <w:r w:rsidR="004E72C6" w:rsidRPr="004E72C6">
        <w:t>transfer</w:t>
      </w:r>
      <w:proofErr w:type="spellEnd"/>
      <w:r w:rsidR="004E72C6" w:rsidRPr="004E72C6">
        <w:t xml:space="preserve"> (PET) </w:t>
      </w:r>
      <w:proofErr w:type="spellStart"/>
      <w:r w:rsidR="004E72C6" w:rsidRPr="004E72C6">
        <w:t>or</w:t>
      </w:r>
      <w:proofErr w:type="spellEnd"/>
      <w:r w:rsidR="004E72C6" w:rsidRPr="004E72C6">
        <w:t xml:space="preserve"> </w:t>
      </w:r>
      <w:proofErr w:type="spellStart"/>
      <w:r w:rsidR="004E72C6" w:rsidRPr="004E72C6">
        <w:t>fluorescence</w:t>
      </w:r>
      <w:proofErr w:type="spellEnd"/>
      <w:r w:rsidR="004E72C6" w:rsidRPr="004E72C6">
        <w:t xml:space="preserve"> </w:t>
      </w:r>
      <w:proofErr w:type="spellStart"/>
      <w:r w:rsidR="004E72C6" w:rsidRPr="004E72C6">
        <w:t>resonance</w:t>
      </w:r>
      <w:proofErr w:type="spellEnd"/>
      <w:r w:rsidR="004E72C6" w:rsidRPr="004E72C6">
        <w:t xml:space="preserve"> </w:t>
      </w:r>
      <w:proofErr w:type="spellStart"/>
      <w:r w:rsidR="004E72C6" w:rsidRPr="004E72C6">
        <w:t>energy</w:t>
      </w:r>
      <w:proofErr w:type="spellEnd"/>
      <w:r w:rsidR="004E72C6" w:rsidRPr="004E72C6">
        <w:t xml:space="preserve"> </w:t>
      </w:r>
      <w:proofErr w:type="spellStart"/>
      <w:r w:rsidR="004E72C6" w:rsidRPr="004E72C6">
        <w:t>transfer</w:t>
      </w:r>
      <w:proofErr w:type="spellEnd"/>
      <w:r w:rsidR="004E72C6" w:rsidRPr="004E72C6">
        <w:t xml:space="preserve"> (FRET)</w:t>
      </w:r>
      <w:r w:rsidR="004E72C6">
        <w:rPr>
          <w:lang w:val="en-US"/>
        </w:rPr>
        <w:t>.</w:t>
      </w:r>
      <w:r w:rsidR="004C53FB">
        <w:rPr>
          <w:lang w:val="en-US"/>
        </w:rPr>
        <w:t xml:space="preserve"> </w:t>
      </w:r>
      <w:r w:rsidR="00FB3308" w:rsidRPr="00FB3308">
        <w:rPr>
          <w:lang w:val="en-US"/>
        </w:rPr>
        <w:t>Control experiments with phenol did not show any photoluminescence quenching, which once again confirms the effect of the nitro group on reducing the intensity of photoluminescence</w:t>
      </w:r>
      <w:r w:rsidR="00FB3308">
        <w:rPr>
          <w:lang w:val="en-US"/>
        </w:rPr>
        <w:t xml:space="preserve"> </w:t>
      </w:r>
      <w:proofErr w:type="spellStart"/>
      <w:r w:rsidR="00FB3308" w:rsidRPr="0076086C">
        <w:t>of</w:t>
      </w:r>
      <w:proofErr w:type="spellEnd"/>
      <w:r w:rsidR="00FB3308" w:rsidRPr="0076086C">
        <w:t xml:space="preserve"> </w:t>
      </w:r>
      <w:proofErr w:type="spellStart"/>
      <w:r w:rsidR="00FB3308">
        <w:rPr>
          <w:lang w:val="en-US"/>
        </w:rPr>
        <w:t>coloid</w:t>
      </w:r>
      <w:proofErr w:type="spellEnd"/>
      <w:r w:rsidR="00FB3308" w:rsidRPr="0076086C">
        <w:t xml:space="preserve"> CuInS</w:t>
      </w:r>
      <w:r w:rsidR="00FB3308" w:rsidRPr="00105395">
        <w:rPr>
          <w:vertAlign w:val="subscript"/>
        </w:rPr>
        <w:t>2</w:t>
      </w:r>
      <w:r w:rsidR="00FB3308" w:rsidRPr="0076086C">
        <w:t xml:space="preserve"> </w:t>
      </w:r>
      <w:proofErr w:type="spellStart"/>
      <w:r w:rsidR="00FB3308" w:rsidRPr="0076086C">
        <w:t>semiconductor</w:t>
      </w:r>
      <w:proofErr w:type="spellEnd"/>
      <w:r w:rsidR="00FB3308" w:rsidRPr="0076086C">
        <w:t xml:space="preserve"> </w:t>
      </w:r>
      <w:proofErr w:type="spellStart"/>
      <w:r w:rsidR="00FB3308" w:rsidRPr="0076086C">
        <w:t>nanocrystals</w:t>
      </w:r>
      <w:proofErr w:type="spellEnd"/>
      <w:r w:rsidR="00FB3308" w:rsidRPr="00FB3308">
        <w:rPr>
          <w:lang w:val="en-US"/>
        </w:rPr>
        <w:t>.</w:t>
      </w:r>
    </w:p>
    <w:p w:rsidR="00665B77" w:rsidRPr="004E72C6" w:rsidRDefault="00665B77" w:rsidP="00665B77">
      <w:pPr>
        <w:spacing w:line="276" w:lineRule="auto"/>
        <w:ind w:firstLine="567"/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2941955" cy="22523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22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86C" w:rsidRPr="00D92930" w:rsidRDefault="0076086C" w:rsidP="00D92930">
      <w:pPr>
        <w:spacing w:after="120" w:line="276" w:lineRule="auto"/>
        <w:ind w:firstLine="567"/>
        <w:jc w:val="center"/>
        <w:rPr>
          <w:lang w:val="en-US"/>
        </w:rPr>
      </w:pPr>
      <w:proofErr w:type="spellStart"/>
      <w:r w:rsidRPr="0076086C">
        <w:t>Fig</w:t>
      </w:r>
      <w:proofErr w:type="spellEnd"/>
      <w:r w:rsidRPr="0076086C">
        <w:t xml:space="preserve">. </w:t>
      </w:r>
      <w:r>
        <w:rPr>
          <w:lang w:val="en-US"/>
        </w:rPr>
        <w:t>1</w:t>
      </w:r>
      <w:r w:rsidRPr="0076086C">
        <w:t xml:space="preserve">. </w:t>
      </w:r>
      <w:proofErr w:type="spellStart"/>
      <w:r w:rsidRPr="0076086C">
        <w:t>Change</w:t>
      </w:r>
      <w:proofErr w:type="spellEnd"/>
      <w:r w:rsidRPr="0076086C">
        <w:t xml:space="preserve"> </w:t>
      </w:r>
      <w:proofErr w:type="spellStart"/>
      <w:r w:rsidRPr="0076086C">
        <w:t>in</w:t>
      </w:r>
      <w:proofErr w:type="spellEnd"/>
      <w:r w:rsidRPr="0076086C">
        <w:t xml:space="preserve"> PL </w:t>
      </w:r>
      <w:proofErr w:type="spellStart"/>
      <w:r w:rsidRPr="0076086C">
        <w:t>intensity</w:t>
      </w:r>
      <w:proofErr w:type="spellEnd"/>
      <w:r w:rsidRPr="0076086C">
        <w:t xml:space="preserve"> </w:t>
      </w:r>
      <w:proofErr w:type="spellStart"/>
      <w:r w:rsidRPr="0076086C">
        <w:t>of</w:t>
      </w:r>
      <w:proofErr w:type="spellEnd"/>
      <w:r w:rsidRPr="0076086C">
        <w:t xml:space="preserve"> </w:t>
      </w:r>
      <w:proofErr w:type="spellStart"/>
      <w:r w:rsidR="00105395">
        <w:rPr>
          <w:lang w:val="en-US"/>
        </w:rPr>
        <w:t>coloid</w:t>
      </w:r>
      <w:proofErr w:type="spellEnd"/>
      <w:r w:rsidRPr="0076086C">
        <w:t xml:space="preserve"> </w:t>
      </w:r>
      <w:r w:rsidR="00105395" w:rsidRPr="0076086C">
        <w:t>CuInS</w:t>
      </w:r>
      <w:r w:rsidR="00105395" w:rsidRPr="00105395">
        <w:rPr>
          <w:vertAlign w:val="subscript"/>
        </w:rPr>
        <w:t>2</w:t>
      </w:r>
      <w:r w:rsidR="00105395" w:rsidRPr="0076086C">
        <w:t xml:space="preserve"> </w:t>
      </w:r>
      <w:proofErr w:type="spellStart"/>
      <w:r w:rsidRPr="0076086C">
        <w:t>semiconductor</w:t>
      </w:r>
      <w:proofErr w:type="spellEnd"/>
      <w:r w:rsidRPr="0076086C">
        <w:t xml:space="preserve"> </w:t>
      </w:r>
      <w:proofErr w:type="spellStart"/>
      <w:r w:rsidRPr="0076086C">
        <w:t>nanocrystals</w:t>
      </w:r>
      <w:proofErr w:type="spellEnd"/>
      <w:r w:rsidRPr="0076086C">
        <w:t xml:space="preserve"> </w:t>
      </w:r>
      <w:proofErr w:type="spellStart"/>
      <w:r w:rsidRPr="0076086C">
        <w:t>depending</w:t>
      </w:r>
      <w:proofErr w:type="spellEnd"/>
      <w:r w:rsidRPr="0076086C">
        <w:t xml:space="preserve"> </w:t>
      </w:r>
      <w:proofErr w:type="spellStart"/>
      <w:r w:rsidRPr="0076086C">
        <w:t>on</w:t>
      </w:r>
      <w:proofErr w:type="spellEnd"/>
      <w:r w:rsidRPr="0076086C">
        <w:t xml:space="preserve"> </w:t>
      </w:r>
      <w:proofErr w:type="spellStart"/>
      <w:r w:rsidRPr="0076086C">
        <w:t>the</w:t>
      </w:r>
      <w:proofErr w:type="spellEnd"/>
      <w:r w:rsidRPr="0076086C">
        <w:t xml:space="preserve"> </w:t>
      </w:r>
      <w:r w:rsidR="00105395">
        <w:rPr>
          <w:lang w:val="en-US"/>
        </w:rPr>
        <w:t>concentration</w:t>
      </w:r>
      <w:r w:rsidRPr="0076086C">
        <w:t xml:space="preserve"> </w:t>
      </w:r>
      <w:proofErr w:type="spellStart"/>
      <w:r w:rsidRPr="0076086C">
        <w:t>of</w:t>
      </w:r>
      <w:proofErr w:type="spellEnd"/>
      <w:r w:rsidRPr="0076086C">
        <w:t xml:space="preserve"> 4-nitrophenol</w:t>
      </w:r>
      <w:r w:rsidR="00105395">
        <w:rPr>
          <w:lang w:val="en-US"/>
        </w:rPr>
        <w:t>.</w:t>
      </w:r>
    </w:p>
    <w:p w:rsidR="0076086C" w:rsidRDefault="0076086C" w:rsidP="00D92930">
      <w:pPr>
        <w:spacing w:after="120" w:line="276" w:lineRule="auto"/>
        <w:ind w:firstLine="567"/>
        <w:jc w:val="both"/>
        <w:rPr>
          <w:lang w:val="en-US"/>
        </w:rPr>
      </w:pPr>
      <w:proofErr w:type="spellStart"/>
      <w:r w:rsidRPr="0076086C">
        <w:t>From</w:t>
      </w:r>
      <w:proofErr w:type="spellEnd"/>
      <w:r w:rsidRPr="0076086C">
        <w:t xml:space="preserve"> </w:t>
      </w:r>
      <w:proofErr w:type="spellStart"/>
      <w:r w:rsidRPr="0076086C">
        <w:t>the</w:t>
      </w:r>
      <w:proofErr w:type="spellEnd"/>
      <w:r w:rsidRPr="0076086C">
        <w:t xml:space="preserve"> </w:t>
      </w:r>
      <w:proofErr w:type="spellStart"/>
      <w:r w:rsidRPr="0076086C">
        <w:t>results</w:t>
      </w:r>
      <w:proofErr w:type="spellEnd"/>
      <w:r w:rsidRPr="0076086C">
        <w:t xml:space="preserve"> </w:t>
      </w:r>
      <w:proofErr w:type="spellStart"/>
      <w:r w:rsidRPr="0076086C">
        <w:t>of</w:t>
      </w:r>
      <w:proofErr w:type="spellEnd"/>
      <w:r w:rsidRPr="0076086C">
        <w:t xml:space="preserve"> </w:t>
      </w:r>
      <w:proofErr w:type="spellStart"/>
      <w:r w:rsidRPr="0076086C">
        <w:t>measuring</w:t>
      </w:r>
      <w:proofErr w:type="spellEnd"/>
      <w:r w:rsidRPr="0076086C">
        <w:t xml:space="preserve"> </w:t>
      </w:r>
      <w:proofErr w:type="spellStart"/>
      <w:r w:rsidRPr="0076086C">
        <w:t>the</w:t>
      </w:r>
      <w:proofErr w:type="spellEnd"/>
      <w:r w:rsidRPr="0076086C">
        <w:t xml:space="preserve"> </w:t>
      </w:r>
      <w:proofErr w:type="spellStart"/>
      <w:r w:rsidRPr="0076086C">
        <w:t>optical</w:t>
      </w:r>
      <w:proofErr w:type="spellEnd"/>
      <w:r w:rsidRPr="0076086C">
        <w:t xml:space="preserve"> </w:t>
      </w:r>
      <w:proofErr w:type="spellStart"/>
      <w:r w:rsidRPr="0076086C">
        <w:t>density</w:t>
      </w:r>
      <w:proofErr w:type="spellEnd"/>
      <w:r w:rsidRPr="0076086C">
        <w:t xml:space="preserve"> (ABS) </w:t>
      </w:r>
      <w:proofErr w:type="spellStart"/>
      <w:r w:rsidRPr="0076086C">
        <w:t>of</w:t>
      </w:r>
      <w:proofErr w:type="spellEnd"/>
      <w:r w:rsidRPr="0076086C">
        <w:t xml:space="preserve"> </w:t>
      </w:r>
      <w:proofErr w:type="spellStart"/>
      <w:r w:rsidRPr="0076086C">
        <w:t>the</w:t>
      </w:r>
      <w:proofErr w:type="spellEnd"/>
      <w:r w:rsidRPr="0076086C">
        <w:t xml:space="preserve"> </w:t>
      </w:r>
      <w:proofErr w:type="spellStart"/>
      <w:r w:rsidRPr="0076086C">
        <w:t>studied</w:t>
      </w:r>
      <w:proofErr w:type="spellEnd"/>
      <w:r w:rsidRPr="0076086C">
        <w:t xml:space="preserve"> </w:t>
      </w:r>
      <w:proofErr w:type="spellStart"/>
      <w:r w:rsidRPr="0076086C">
        <w:t>solutions</w:t>
      </w:r>
      <w:proofErr w:type="spellEnd"/>
      <w:r w:rsidRPr="0076086C">
        <w:t xml:space="preserve">, </w:t>
      </w:r>
      <w:proofErr w:type="spellStart"/>
      <w:r w:rsidRPr="0076086C">
        <w:t>it</w:t>
      </w:r>
      <w:proofErr w:type="spellEnd"/>
      <w:r w:rsidRPr="0076086C">
        <w:t xml:space="preserve"> </w:t>
      </w:r>
      <w:proofErr w:type="spellStart"/>
      <w:r w:rsidRPr="0076086C">
        <w:t>was</w:t>
      </w:r>
      <w:proofErr w:type="spellEnd"/>
      <w:r w:rsidRPr="0076086C">
        <w:t xml:space="preserve"> </w:t>
      </w:r>
      <w:proofErr w:type="spellStart"/>
      <w:r w:rsidRPr="0076086C">
        <w:t>found</w:t>
      </w:r>
      <w:proofErr w:type="spellEnd"/>
      <w:r w:rsidRPr="0076086C">
        <w:t xml:space="preserve"> </w:t>
      </w:r>
      <w:proofErr w:type="spellStart"/>
      <w:r w:rsidRPr="0076086C">
        <w:t>that</w:t>
      </w:r>
      <w:proofErr w:type="spellEnd"/>
      <w:r w:rsidRPr="0076086C">
        <w:t xml:space="preserve"> </w:t>
      </w:r>
      <w:proofErr w:type="spellStart"/>
      <w:r w:rsidRPr="0076086C">
        <w:t>the</w:t>
      </w:r>
      <w:proofErr w:type="spellEnd"/>
      <w:r w:rsidRPr="0076086C">
        <w:t xml:space="preserve"> </w:t>
      </w:r>
      <w:proofErr w:type="spellStart"/>
      <w:r w:rsidR="00017C3A" w:rsidRPr="00017C3A">
        <w:t>the</w:t>
      </w:r>
      <w:proofErr w:type="spellEnd"/>
      <w:r w:rsidR="00017C3A" w:rsidRPr="00017C3A">
        <w:t xml:space="preserve"> </w:t>
      </w:r>
      <w:proofErr w:type="spellStart"/>
      <w:r w:rsidR="0023174B" w:rsidRPr="0023174B">
        <w:t> optica</w:t>
      </w:r>
      <w:proofErr w:type="spellEnd"/>
      <w:r w:rsidR="0023174B" w:rsidRPr="0023174B">
        <w:t xml:space="preserve">l </w:t>
      </w:r>
      <w:proofErr w:type="spellStart"/>
      <w:r w:rsidR="0023174B" w:rsidRPr="0023174B">
        <w:t>density</w:t>
      </w:r>
      <w:proofErr w:type="spellEnd"/>
      <w:r w:rsidR="0023174B" w:rsidRPr="0023174B">
        <w:t xml:space="preserve"> </w:t>
      </w:r>
      <w:proofErr w:type="spellStart"/>
      <w:r w:rsidR="0023174B" w:rsidRPr="0023174B">
        <w:t>value</w:t>
      </w:r>
      <w:proofErr w:type="spellEnd"/>
      <w:r w:rsidR="00017C3A" w:rsidRPr="00017C3A">
        <w:t xml:space="preserve"> </w:t>
      </w:r>
      <w:proofErr w:type="spellStart"/>
      <w:r w:rsidRPr="0076086C">
        <w:t>decreases</w:t>
      </w:r>
      <w:proofErr w:type="spellEnd"/>
      <w:r w:rsidRPr="0076086C">
        <w:t xml:space="preserve"> </w:t>
      </w:r>
      <w:proofErr w:type="spellStart"/>
      <w:r w:rsidRPr="0076086C">
        <w:t>with</w:t>
      </w:r>
      <w:proofErr w:type="spellEnd"/>
      <w:r w:rsidRPr="0076086C">
        <w:t xml:space="preserve"> </w:t>
      </w:r>
      <w:proofErr w:type="spellStart"/>
      <w:r w:rsidRPr="0076086C">
        <w:t>the</w:t>
      </w:r>
      <w:proofErr w:type="spellEnd"/>
      <w:r w:rsidRPr="0076086C">
        <w:t xml:space="preserve"> </w:t>
      </w:r>
      <w:proofErr w:type="spellStart"/>
      <w:r w:rsidRPr="0076086C">
        <w:t>addition</w:t>
      </w:r>
      <w:proofErr w:type="spellEnd"/>
      <w:r w:rsidRPr="0076086C">
        <w:t xml:space="preserve"> </w:t>
      </w:r>
      <w:proofErr w:type="spellStart"/>
      <w:r w:rsidRPr="0076086C">
        <w:t>of</w:t>
      </w:r>
      <w:proofErr w:type="spellEnd"/>
      <w:r w:rsidRPr="0076086C">
        <w:t xml:space="preserve"> </w:t>
      </w:r>
      <w:r w:rsidRPr="0076086C">
        <w:rPr>
          <w:lang w:val="en-US"/>
        </w:rPr>
        <w:t>4</w:t>
      </w:r>
      <w:r w:rsidRPr="0076086C">
        <w:t xml:space="preserve">-nitrophenol </w:t>
      </w:r>
      <w:proofErr w:type="spellStart"/>
      <w:r w:rsidRPr="0076086C">
        <w:t>to</w:t>
      </w:r>
      <w:proofErr w:type="spellEnd"/>
      <w:r w:rsidRPr="0076086C">
        <w:t xml:space="preserve"> </w:t>
      </w:r>
      <w:proofErr w:type="spellStart"/>
      <w:r w:rsidRPr="0076086C">
        <w:t>the</w:t>
      </w:r>
      <w:proofErr w:type="spellEnd"/>
      <w:r w:rsidRPr="0076086C">
        <w:t xml:space="preserve"> </w:t>
      </w:r>
      <w:proofErr w:type="spellStart"/>
      <w:r w:rsidRPr="0076086C">
        <w:t>initial</w:t>
      </w:r>
      <w:proofErr w:type="spellEnd"/>
      <w:r w:rsidRPr="0076086C">
        <w:t xml:space="preserve"> </w:t>
      </w:r>
      <w:r w:rsidR="0023174B" w:rsidRPr="0076086C">
        <w:t>CuInS</w:t>
      </w:r>
      <w:r w:rsidR="0023174B" w:rsidRPr="0076086C">
        <w:rPr>
          <w:vertAlign w:val="subscript"/>
        </w:rPr>
        <w:t>2</w:t>
      </w:r>
      <w:r w:rsidR="0023174B" w:rsidRPr="0076086C">
        <w:t xml:space="preserve"> </w:t>
      </w:r>
      <w:proofErr w:type="spellStart"/>
      <w:r w:rsidR="0023174B" w:rsidRPr="0076086C">
        <w:t>nanoparticles</w:t>
      </w:r>
      <w:proofErr w:type="spellEnd"/>
      <w:r w:rsidR="0023174B" w:rsidRPr="0076086C">
        <w:t xml:space="preserve"> </w:t>
      </w:r>
      <w:r w:rsidR="0023174B">
        <w:rPr>
          <w:lang w:val="en-US"/>
        </w:rPr>
        <w:t>colloids</w:t>
      </w:r>
      <w:r w:rsidR="0023174B" w:rsidRPr="0076086C">
        <w:t xml:space="preserve"> </w:t>
      </w:r>
      <w:r w:rsidRPr="0076086C">
        <w:t>(</w:t>
      </w:r>
      <w:proofErr w:type="spellStart"/>
      <w:r w:rsidRPr="0076086C">
        <w:t>Fig</w:t>
      </w:r>
      <w:proofErr w:type="spellEnd"/>
      <w:r w:rsidRPr="0076086C">
        <w:t xml:space="preserve">. </w:t>
      </w:r>
      <w:r>
        <w:rPr>
          <w:lang w:val="en-US"/>
        </w:rPr>
        <w:t>2</w:t>
      </w:r>
      <w:r w:rsidRPr="0076086C">
        <w:t>).</w:t>
      </w:r>
      <w:r w:rsidR="00017C3A" w:rsidRPr="00017C3A">
        <w:t xml:space="preserve"> </w:t>
      </w:r>
      <w:proofErr w:type="spellStart"/>
      <w:proofErr w:type="gramStart"/>
      <w:r w:rsidR="00794CFE" w:rsidRPr="00794CFE">
        <w:t>Since</w:t>
      </w:r>
      <w:proofErr w:type="spellEnd"/>
      <w:proofErr w:type="gramEnd"/>
      <w:r w:rsidR="00794CFE" w:rsidRPr="00794CFE">
        <w:t xml:space="preserve"> 4-nitrophenol </w:t>
      </w:r>
      <w:proofErr w:type="spellStart"/>
      <w:r w:rsidR="00794CFE" w:rsidRPr="00794CFE">
        <w:t>also</w:t>
      </w:r>
      <w:proofErr w:type="spellEnd"/>
      <w:r w:rsidR="00794CFE" w:rsidRPr="00794CFE">
        <w:t xml:space="preserve"> </w:t>
      </w:r>
      <w:proofErr w:type="spellStart"/>
      <w:r w:rsidR="00794CFE" w:rsidRPr="00794CFE">
        <w:t>absorbs</w:t>
      </w:r>
      <w:proofErr w:type="spellEnd"/>
      <w:r w:rsidR="00794CFE" w:rsidRPr="00794CFE">
        <w:t xml:space="preserve"> </w:t>
      </w:r>
      <w:proofErr w:type="spellStart"/>
      <w:r w:rsidR="00794CFE" w:rsidRPr="00794CFE">
        <w:t>in</w:t>
      </w:r>
      <w:proofErr w:type="spellEnd"/>
      <w:r w:rsidR="00794CFE" w:rsidRPr="00794CFE">
        <w:t xml:space="preserve"> </w:t>
      </w:r>
      <w:proofErr w:type="spellStart"/>
      <w:r w:rsidR="00794CFE" w:rsidRPr="00794CFE">
        <w:t>this</w:t>
      </w:r>
      <w:proofErr w:type="spellEnd"/>
      <w:r w:rsidR="00794CFE" w:rsidRPr="00794CFE">
        <w:t xml:space="preserve"> </w:t>
      </w:r>
      <w:proofErr w:type="spellStart"/>
      <w:r w:rsidR="00794CFE" w:rsidRPr="00794CFE">
        <w:t>spectral</w:t>
      </w:r>
      <w:proofErr w:type="spellEnd"/>
      <w:r w:rsidR="00794CFE" w:rsidRPr="00794CFE">
        <w:t xml:space="preserve"> </w:t>
      </w:r>
      <w:proofErr w:type="spellStart"/>
      <w:r w:rsidR="00794CFE" w:rsidRPr="00794CFE">
        <w:t>region</w:t>
      </w:r>
      <w:proofErr w:type="spellEnd"/>
      <w:r w:rsidR="00794CFE" w:rsidRPr="00794CFE">
        <w:t xml:space="preserve">, </w:t>
      </w:r>
      <w:proofErr w:type="spellStart"/>
      <w:r w:rsidR="00794CFE" w:rsidRPr="00794CFE">
        <w:t>it</w:t>
      </w:r>
      <w:proofErr w:type="spellEnd"/>
      <w:r w:rsidR="00794CFE" w:rsidRPr="00794CFE">
        <w:t xml:space="preserve"> </w:t>
      </w:r>
      <w:proofErr w:type="spellStart"/>
      <w:r w:rsidR="00794CFE" w:rsidRPr="00794CFE">
        <w:t>is</w:t>
      </w:r>
      <w:proofErr w:type="spellEnd"/>
      <w:r w:rsidR="00794CFE" w:rsidRPr="00794CFE">
        <w:t xml:space="preserve"> </w:t>
      </w:r>
      <w:proofErr w:type="spellStart"/>
      <w:r w:rsidR="00794CFE" w:rsidRPr="00794CFE">
        <w:t>difficult</w:t>
      </w:r>
      <w:proofErr w:type="spellEnd"/>
      <w:r w:rsidR="00794CFE" w:rsidRPr="00794CFE">
        <w:t xml:space="preserve"> </w:t>
      </w:r>
      <w:proofErr w:type="spellStart"/>
      <w:r w:rsidR="00794CFE" w:rsidRPr="00794CFE">
        <w:t>to</w:t>
      </w:r>
      <w:proofErr w:type="spellEnd"/>
      <w:r w:rsidR="00794CFE" w:rsidRPr="00794CFE">
        <w:t xml:space="preserve"> </w:t>
      </w:r>
      <w:proofErr w:type="spellStart"/>
      <w:r w:rsidR="00794CFE" w:rsidRPr="00794CFE">
        <w:t>determine</w:t>
      </w:r>
      <w:proofErr w:type="spellEnd"/>
      <w:r w:rsidR="00794CFE" w:rsidRPr="00794CFE">
        <w:t xml:space="preserve"> </w:t>
      </w:r>
      <w:proofErr w:type="spellStart"/>
      <w:r w:rsidR="00794CFE" w:rsidRPr="00794CFE">
        <w:t>the</w:t>
      </w:r>
      <w:proofErr w:type="spellEnd"/>
      <w:r w:rsidR="00794CFE" w:rsidRPr="00794CFE">
        <w:t xml:space="preserve"> </w:t>
      </w:r>
      <w:proofErr w:type="spellStart"/>
      <w:r w:rsidR="00794CFE" w:rsidRPr="00794CFE">
        <w:t>effect</w:t>
      </w:r>
      <w:proofErr w:type="spellEnd"/>
      <w:r w:rsidR="00794CFE" w:rsidRPr="00794CFE">
        <w:t xml:space="preserve"> </w:t>
      </w:r>
      <w:proofErr w:type="spellStart"/>
      <w:r w:rsidR="00794CFE" w:rsidRPr="00794CFE">
        <w:t>of</w:t>
      </w:r>
      <w:proofErr w:type="spellEnd"/>
      <w:r w:rsidR="00794CFE" w:rsidRPr="00794CFE">
        <w:t xml:space="preserve"> </w:t>
      </w:r>
      <w:proofErr w:type="spellStart"/>
      <w:r w:rsidR="00794CFE" w:rsidRPr="00794CFE">
        <w:t>the</w:t>
      </w:r>
      <w:proofErr w:type="spellEnd"/>
      <w:r w:rsidR="00794CFE" w:rsidRPr="00794CFE">
        <w:t xml:space="preserve"> </w:t>
      </w:r>
      <w:proofErr w:type="spellStart"/>
      <w:r w:rsidR="00794CFE" w:rsidRPr="00794CFE">
        <w:t>nitro</w:t>
      </w:r>
      <w:proofErr w:type="spellEnd"/>
      <w:r w:rsidR="00794CFE" w:rsidRPr="00794CFE">
        <w:t xml:space="preserve"> </w:t>
      </w:r>
      <w:proofErr w:type="spellStart"/>
      <w:r w:rsidR="00794CFE" w:rsidRPr="00794CFE">
        <w:t>group</w:t>
      </w:r>
      <w:proofErr w:type="spellEnd"/>
      <w:r w:rsidR="00794CFE" w:rsidRPr="00794CFE">
        <w:t xml:space="preserve"> </w:t>
      </w:r>
      <w:proofErr w:type="spellStart"/>
      <w:r w:rsidR="00794CFE" w:rsidRPr="00794CFE">
        <w:t>on</w:t>
      </w:r>
      <w:proofErr w:type="spellEnd"/>
      <w:r w:rsidR="00794CFE" w:rsidRPr="00794CFE">
        <w:t xml:space="preserve"> </w:t>
      </w:r>
      <w:proofErr w:type="spellStart"/>
      <w:r w:rsidR="00794CFE" w:rsidRPr="00794CFE">
        <w:t>the</w:t>
      </w:r>
      <w:proofErr w:type="spellEnd"/>
      <w:r w:rsidR="00794CFE" w:rsidRPr="00794CFE">
        <w:t xml:space="preserve"> </w:t>
      </w:r>
      <w:proofErr w:type="spellStart"/>
      <w:r w:rsidR="00794CFE" w:rsidRPr="00794CFE">
        <w:t>optical</w:t>
      </w:r>
      <w:proofErr w:type="spellEnd"/>
      <w:r w:rsidR="00794CFE" w:rsidRPr="00794CFE">
        <w:t xml:space="preserve"> </w:t>
      </w:r>
      <w:proofErr w:type="spellStart"/>
      <w:r w:rsidR="00794CFE" w:rsidRPr="00794CFE">
        <w:t>density</w:t>
      </w:r>
      <w:proofErr w:type="spellEnd"/>
      <w:r w:rsidR="00794CFE" w:rsidRPr="00794CFE">
        <w:t xml:space="preserve"> </w:t>
      </w:r>
      <w:proofErr w:type="spellStart"/>
      <w:r w:rsidR="00794CFE" w:rsidRPr="00794CFE">
        <w:t>values</w:t>
      </w:r>
      <w:proofErr w:type="spellEnd"/>
      <w:r w:rsidR="00794CFE" w:rsidRPr="00794CFE">
        <w:t xml:space="preserve"> </w:t>
      </w:r>
      <w:proofErr w:type="spellStart"/>
      <w:r w:rsidR="00794CFE" w:rsidRPr="00794CFE">
        <w:t>of</w:t>
      </w:r>
      <w:proofErr w:type="spellEnd"/>
      <w:r w:rsidR="00794CFE" w:rsidRPr="00794CFE">
        <w:t xml:space="preserve"> CuInS</w:t>
      </w:r>
      <w:r w:rsidR="00794CFE" w:rsidRPr="00794CFE">
        <w:rPr>
          <w:vertAlign w:val="subscript"/>
        </w:rPr>
        <w:t>2</w:t>
      </w:r>
      <w:r w:rsidR="00794CFE" w:rsidRPr="00794CFE">
        <w:t xml:space="preserve"> </w:t>
      </w:r>
      <w:proofErr w:type="spellStart"/>
      <w:r w:rsidR="00794CFE" w:rsidRPr="00794CFE">
        <w:t>nanoparticles</w:t>
      </w:r>
      <w:proofErr w:type="spellEnd"/>
      <w:r w:rsidR="00794CFE">
        <w:rPr>
          <w:lang w:val="en-US"/>
        </w:rPr>
        <w:t xml:space="preserve"> solution</w:t>
      </w:r>
      <w:r w:rsidR="00794CFE" w:rsidRPr="00794CFE">
        <w:t>.</w:t>
      </w:r>
    </w:p>
    <w:p w:rsidR="00665B77" w:rsidRPr="00665B77" w:rsidRDefault="00665B77" w:rsidP="00665B77">
      <w:pPr>
        <w:spacing w:after="120" w:line="276" w:lineRule="auto"/>
        <w:ind w:firstLine="567"/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2941955" cy="22523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22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86C" w:rsidRPr="006D3C65" w:rsidRDefault="0076086C" w:rsidP="00105395">
      <w:pPr>
        <w:spacing w:after="120" w:line="276" w:lineRule="auto"/>
        <w:ind w:firstLine="567"/>
        <w:jc w:val="center"/>
        <w:rPr>
          <w:lang w:val="en-US"/>
        </w:rPr>
      </w:pPr>
      <w:proofErr w:type="spellStart"/>
      <w:r w:rsidRPr="0076086C">
        <w:t>Fig</w:t>
      </w:r>
      <w:proofErr w:type="spellEnd"/>
      <w:r w:rsidRPr="0076086C">
        <w:t xml:space="preserve">. </w:t>
      </w:r>
      <w:r>
        <w:rPr>
          <w:lang w:val="en-US"/>
        </w:rPr>
        <w:t>2</w:t>
      </w:r>
      <w:r w:rsidRPr="0076086C">
        <w:t xml:space="preserve">. </w:t>
      </w:r>
      <w:r w:rsidR="006D3C65">
        <w:rPr>
          <w:lang w:val="en-US"/>
        </w:rPr>
        <w:t>Absorption spectra</w:t>
      </w:r>
      <w:r w:rsidRPr="0076086C">
        <w:t xml:space="preserve"> </w:t>
      </w:r>
      <w:proofErr w:type="spellStart"/>
      <w:r w:rsidRPr="0076086C">
        <w:t>of</w:t>
      </w:r>
      <w:proofErr w:type="spellEnd"/>
      <w:r w:rsidRPr="0076086C">
        <w:t xml:space="preserve"> CuInS</w:t>
      </w:r>
      <w:r w:rsidRPr="0076086C">
        <w:rPr>
          <w:vertAlign w:val="subscript"/>
        </w:rPr>
        <w:t>2</w:t>
      </w:r>
      <w:r w:rsidRPr="0076086C">
        <w:t xml:space="preserve"> NP </w:t>
      </w:r>
      <w:r w:rsidR="006D3C65">
        <w:rPr>
          <w:lang w:val="en-US"/>
        </w:rPr>
        <w:t>colloids</w:t>
      </w:r>
    </w:p>
    <w:p w:rsidR="004545A9" w:rsidRDefault="004C53FB" w:rsidP="00A504D0">
      <w:pPr>
        <w:spacing w:line="276" w:lineRule="auto"/>
        <w:ind w:firstLine="567"/>
        <w:jc w:val="both"/>
        <w:rPr>
          <w:lang w:val="en-US"/>
        </w:rPr>
      </w:pPr>
      <w:proofErr w:type="spellStart"/>
      <w:r w:rsidRPr="004C53FB">
        <w:t>To</w:t>
      </w:r>
      <w:proofErr w:type="spellEnd"/>
      <w:r w:rsidRPr="004C53FB">
        <w:t xml:space="preserve"> </w:t>
      </w:r>
      <w:proofErr w:type="spellStart"/>
      <w:r w:rsidRPr="004C53FB">
        <w:t>study</w:t>
      </w:r>
      <w:proofErr w:type="spellEnd"/>
      <w:r w:rsidRPr="004C53FB">
        <w:t xml:space="preserve"> </w:t>
      </w:r>
      <w:proofErr w:type="spellStart"/>
      <w:r w:rsidRPr="004C53FB">
        <w:t>the</w:t>
      </w:r>
      <w:proofErr w:type="spellEnd"/>
      <w:r w:rsidRPr="004C53FB">
        <w:t xml:space="preserve"> </w:t>
      </w:r>
      <w:proofErr w:type="spellStart"/>
      <w:r w:rsidRPr="004C53FB">
        <w:t>sensor</w:t>
      </w:r>
      <w:proofErr w:type="spellEnd"/>
      <w:r w:rsidRPr="004C53FB">
        <w:t xml:space="preserve"> </w:t>
      </w:r>
      <w:proofErr w:type="spellStart"/>
      <w:r w:rsidRPr="004C53FB">
        <w:t>properties</w:t>
      </w:r>
      <w:proofErr w:type="spellEnd"/>
      <w:r w:rsidRPr="004C53FB">
        <w:t xml:space="preserve"> </w:t>
      </w:r>
      <w:proofErr w:type="spellStart"/>
      <w:r w:rsidRPr="004C53FB">
        <w:t>of</w:t>
      </w:r>
      <w:proofErr w:type="spellEnd"/>
      <w:r w:rsidRPr="004C53FB">
        <w:t xml:space="preserve"> </w:t>
      </w:r>
      <w:proofErr w:type="spellStart"/>
      <w:r w:rsidRPr="004C53FB">
        <w:t>the</w:t>
      </w:r>
      <w:proofErr w:type="spellEnd"/>
      <w:r w:rsidRPr="004C53FB">
        <w:t xml:space="preserve"> AgInS</w:t>
      </w:r>
      <w:r w:rsidRPr="00DE20CE">
        <w:rPr>
          <w:vertAlign w:val="subscript"/>
        </w:rPr>
        <w:t>2</w:t>
      </w:r>
      <w:r w:rsidRPr="004C53FB">
        <w:t xml:space="preserve"> </w:t>
      </w:r>
      <w:proofErr w:type="spellStart"/>
      <w:r w:rsidRPr="004C53FB">
        <w:t>nanocomposite</w:t>
      </w:r>
      <w:proofErr w:type="spellEnd"/>
      <w:r w:rsidRPr="004C53FB">
        <w:t xml:space="preserve"> </w:t>
      </w:r>
      <w:proofErr w:type="spellStart"/>
      <w:r w:rsidRPr="004C53FB">
        <w:t>films</w:t>
      </w:r>
      <w:proofErr w:type="spellEnd"/>
      <w:r w:rsidRPr="004C53FB">
        <w:t xml:space="preserve">, </w:t>
      </w:r>
      <w:proofErr w:type="spellStart"/>
      <w:r w:rsidRPr="004C53FB">
        <w:t>the</w:t>
      </w:r>
      <w:proofErr w:type="spellEnd"/>
      <w:r w:rsidRPr="004C53FB">
        <w:t xml:space="preserve"> PL </w:t>
      </w:r>
      <w:proofErr w:type="spellStart"/>
      <w:r w:rsidRPr="004C53FB">
        <w:t>spectra</w:t>
      </w:r>
      <w:proofErr w:type="spellEnd"/>
      <w:r w:rsidRPr="004C53FB">
        <w:t xml:space="preserve"> </w:t>
      </w:r>
      <w:proofErr w:type="spellStart"/>
      <w:r w:rsidRPr="004C53FB">
        <w:t>were</w:t>
      </w:r>
      <w:proofErr w:type="spellEnd"/>
      <w:r w:rsidRPr="004C53FB">
        <w:t xml:space="preserve"> </w:t>
      </w:r>
      <w:proofErr w:type="spellStart"/>
      <w:r w:rsidRPr="004C53FB">
        <w:t>measured</w:t>
      </w:r>
      <w:proofErr w:type="spellEnd"/>
      <w:r w:rsidRPr="004C53FB">
        <w:t xml:space="preserve"> </w:t>
      </w:r>
      <w:proofErr w:type="spellStart"/>
      <w:r w:rsidRPr="004C53FB">
        <w:t>before</w:t>
      </w:r>
      <w:proofErr w:type="spellEnd"/>
      <w:r w:rsidRPr="004C53FB">
        <w:t xml:space="preserve"> </w:t>
      </w:r>
      <w:proofErr w:type="spellStart"/>
      <w:r w:rsidRPr="004C53FB">
        <w:t>and</w:t>
      </w:r>
      <w:proofErr w:type="spellEnd"/>
      <w:r w:rsidRPr="004C53FB">
        <w:t xml:space="preserve"> </w:t>
      </w:r>
      <w:proofErr w:type="spellStart"/>
      <w:r w:rsidRPr="004C53FB">
        <w:t>after</w:t>
      </w:r>
      <w:proofErr w:type="spellEnd"/>
      <w:r w:rsidRPr="004C53FB">
        <w:t xml:space="preserve"> </w:t>
      </w:r>
      <w:proofErr w:type="spellStart"/>
      <w:r w:rsidRPr="004C53FB">
        <w:t>immersion</w:t>
      </w:r>
      <w:proofErr w:type="spellEnd"/>
      <w:r w:rsidRPr="004C53FB">
        <w:t xml:space="preserve"> </w:t>
      </w:r>
      <w:proofErr w:type="spellStart"/>
      <w:r w:rsidRPr="004C53FB">
        <w:t>in</w:t>
      </w:r>
      <w:proofErr w:type="spellEnd"/>
      <w:r w:rsidRPr="004C53FB">
        <w:t xml:space="preserve"> a </w:t>
      </w:r>
      <w:proofErr w:type="spellStart"/>
      <w:r w:rsidRPr="004C53FB">
        <w:t>solution</w:t>
      </w:r>
      <w:proofErr w:type="spellEnd"/>
      <w:r w:rsidRPr="004C53FB">
        <w:t xml:space="preserve"> </w:t>
      </w:r>
      <w:proofErr w:type="spellStart"/>
      <w:r w:rsidRPr="004C53FB">
        <w:t>with</w:t>
      </w:r>
      <w:proofErr w:type="spellEnd"/>
      <w:r w:rsidRPr="004C53FB">
        <w:t xml:space="preserve"> </w:t>
      </w:r>
      <w:proofErr w:type="spellStart"/>
      <w:r w:rsidRPr="004C53FB">
        <w:t>different</w:t>
      </w:r>
      <w:proofErr w:type="spellEnd"/>
      <w:r>
        <w:t xml:space="preserve"> </w:t>
      </w:r>
      <w:proofErr w:type="spellStart"/>
      <w:r>
        <w:t>concentrations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 </w:t>
      </w:r>
      <w:proofErr w:type="spellStart"/>
      <w:r>
        <w:t>analyte</w:t>
      </w:r>
      <w:proofErr w:type="spellEnd"/>
      <w:r>
        <w:t>.</w:t>
      </w:r>
      <w:r>
        <w:rPr>
          <w:lang w:val="en-US"/>
        </w:rPr>
        <w:t xml:space="preserve"> </w:t>
      </w:r>
      <w:proofErr w:type="spellStart"/>
      <w:r w:rsidR="009C2BE3" w:rsidRPr="009C2BE3">
        <w:lastRenderedPageBreak/>
        <w:t>The</w:t>
      </w:r>
      <w:proofErr w:type="spellEnd"/>
      <w:r w:rsidR="009C2BE3" w:rsidRPr="009C2BE3">
        <w:t xml:space="preserve"> </w:t>
      </w:r>
      <w:proofErr w:type="spellStart"/>
      <w:r w:rsidR="009C2BE3" w:rsidRPr="009C2BE3">
        <w:t>spectra</w:t>
      </w:r>
      <w:proofErr w:type="spellEnd"/>
      <w:r w:rsidR="009C2BE3" w:rsidRPr="009C2BE3">
        <w:t xml:space="preserve"> </w:t>
      </w:r>
      <w:proofErr w:type="spellStart"/>
      <w:r w:rsidR="009C2BE3" w:rsidRPr="009C2BE3">
        <w:t>were</w:t>
      </w:r>
      <w:proofErr w:type="spellEnd"/>
      <w:r w:rsidR="009C2BE3" w:rsidRPr="009C2BE3">
        <w:t xml:space="preserve"> </w:t>
      </w:r>
      <w:proofErr w:type="spellStart"/>
      <w:r w:rsidR="009C2BE3" w:rsidRPr="009C2BE3">
        <w:t>normalized</w:t>
      </w:r>
      <w:proofErr w:type="spellEnd"/>
      <w:r w:rsidR="009C2BE3" w:rsidRPr="009C2BE3">
        <w:t xml:space="preserve"> </w:t>
      </w:r>
      <w:proofErr w:type="spellStart"/>
      <w:r w:rsidR="009C2BE3" w:rsidRPr="009C2BE3">
        <w:t>relative</w:t>
      </w:r>
      <w:proofErr w:type="spellEnd"/>
      <w:r w:rsidR="009C2BE3" w:rsidRPr="009C2BE3">
        <w:t xml:space="preserve"> </w:t>
      </w:r>
      <w:proofErr w:type="spellStart"/>
      <w:r w:rsidR="009C2BE3" w:rsidRPr="009C2BE3">
        <w:t>to</w:t>
      </w:r>
      <w:proofErr w:type="spellEnd"/>
      <w:r w:rsidR="009C2BE3" w:rsidRPr="009C2BE3">
        <w:t xml:space="preserve"> </w:t>
      </w:r>
      <w:proofErr w:type="spellStart"/>
      <w:r w:rsidR="009C2BE3" w:rsidRPr="009C2BE3">
        <w:t>the</w:t>
      </w:r>
      <w:proofErr w:type="spellEnd"/>
      <w:r w:rsidR="009C2BE3" w:rsidRPr="009C2BE3">
        <w:t xml:space="preserve"> </w:t>
      </w:r>
      <w:proofErr w:type="spellStart"/>
      <w:r w:rsidR="009C2BE3" w:rsidRPr="009C2BE3">
        <w:t>intensity</w:t>
      </w:r>
      <w:proofErr w:type="spellEnd"/>
      <w:r w:rsidR="009C2BE3" w:rsidRPr="009C2BE3">
        <w:t xml:space="preserve"> </w:t>
      </w:r>
      <w:proofErr w:type="spellStart"/>
      <w:r w:rsidR="009C2BE3" w:rsidRPr="009C2BE3">
        <w:t>of</w:t>
      </w:r>
      <w:proofErr w:type="spellEnd"/>
      <w:r w:rsidR="009C2BE3" w:rsidRPr="009C2BE3">
        <w:t xml:space="preserve"> </w:t>
      </w:r>
      <w:proofErr w:type="spellStart"/>
      <w:r w:rsidR="009C2BE3" w:rsidRPr="009C2BE3">
        <w:t>the</w:t>
      </w:r>
      <w:proofErr w:type="spellEnd"/>
      <w:r w:rsidR="009C2BE3" w:rsidRPr="009C2BE3">
        <w:t xml:space="preserve"> </w:t>
      </w:r>
      <w:proofErr w:type="spellStart"/>
      <w:r w:rsidR="009C2BE3" w:rsidRPr="009C2BE3">
        <w:t>lamp</w:t>
      </w:r>
      <w:proofErr w:type="spellEnd"/>
      <w:r w:rsidR="009C2BE3" w:rsidRPr="009C2BE3">
        <w:t xml:space="preserve"> </w:t>
      </w:r>
      <w:proofErr w:type="spellStart"/>
      <w:r w:rsidR="009C2BE3" w:rsidRPr="009C2BE3">
        <w:t>spectrum</w:t>
      </w:r>
      <w:proofErr w:type="spellEnd"/>
      <w:r w:rsidR="009C2BE3" w:rsidRPr="009C2BE3">
        <w:t xml:space="preserve"> </w:t>
      </w:r>
      <w:proofErr w:type="spellStart"/>
      <w:r w:rsidR="009C2BE3" w:rsidRPr="009C2BE3">
        <w:t>with</w:t>
      </w:r>
      <w:proofErr w:type="spellEnd"/>
      <w:r w:rsidR="009C2BE3" w:rsidRPr="009C2BE3">
        <w:t xml:space="preserve"> </w:t>
      </w:r>
      <w:proofErr w:type="spellStart"/>
      <w:r w:rsidR="009C2BE3" w:rsidRPr="009C2BE3">
        <w:t>which</w:t>
      </w:r>
      <w:proofErr w:type="spellEnd"/>
      <w:r w:rsidR="009C2BE3" w:rsidRPr="009C2BE3">
        <w:t xml:space="preserve"> </w:t>
      </w:r>
      <w:proofErr w:type="spellStart"/>
      <w:r w:rsidR="009C2BE3" w:rsidRPr="009C2BE3">
        <w:t>the</w:t>
      </w:r>
      <w:proofErr w:type="spellEnd"/>
      <w:r w:rsidR="009C2BE3" w:rsidRPr="009C2BE3">
        <w:t xml:space="preserve"> </w:t>
      </w:r>
      <w:proofErr w:type="spellStart"/>
      <w:r w:rsidR="009C2BE3" w:rsidRPr="009C2BE3">
        <w:t>samples</w:t>
      </w:r>
      <w:proofErr w:type="spellEnd"/>
      <w:r w:rsidR="009C2BE3" w:rsidRPr="009C2BE3">
        <w:t xml:space="preserve"> </w:t>
      </w:r>
      <w:proofErr w:type="spellStart"/>
      <w:r w:rsidR="009C2BE3" w:rsidRPr="009C2BE3">
        <w:t>were</w:t>
      </w:r>
      <w:proofErr w:type="spellEnd"/>
      <w:r w:rsidR="009C2BE3" w:rsidRPr="009C2BE3">
        <w:t xml:space="preserve"> </w:t>
      </w:r>
      <w:proofErr w:type="spellStart"/>
      <w:r w:rsidR="009C2BE3" w:rsidRPr="009C2BE3">
        <w:t>irradiated</w:t>
      </w:r>
      <w:proofErr w:type="spellEnd"/>
      <w:r w:rsidR="009C2BE3" w:rsidRPr="009C2BE3">
        <w:t xml:space="preserve"> (405 </w:t>
      </w:r>
      <w:proofErr w:type="spellStart"/>
      <w:r w:rsidR="009C2BE3" w:rsidRPr="009C2BE3">
        <w:t>nm</w:t>
      </w:r>
      <w:proofErr w:type="spellEnd"/>
      <w:r w:rsidR="009C2BE3" w:rsidRPr="009C2BE3">
        <w:t xml:space="preserve">). </w:t>
      </w:r>
      <w:proofErr w:type="spellStart"/>
      <w:r w:rsidR="009C2BE3" w:rsidRPr="009C2BE3">
        <w:t>Fig</w:t>
      </w:r>
      <w:proofErr w:type="spellEnd"/>
      <w:r w:rsidR="009C2BE3" w:rsidRPr="009C2BE3">
        <w:t xml:space="preserve">. </w:t>
      </w:r>
      <w:r w:rsidR="0076086C">
        <w:rPr>
          <w:lang w:val="en-US"/>
        </w:rPr>
        <w:t>3</w:t>
      </w:r>
      <w:r w:rsidR="009C2BE3" w:rsidRPr="009C2BE3">
        <w:t xml:space="preserve"> </w:t>
      </w:r>
      <w:proofErr w:type="spellStart"/>
      <w:r w:rsidR="009C2BE3" w:rsidRPr="009C2BE3">
        <w:t>shows</w:t>
      </w:r>
      <w:proofErr w:type="spellEnd"/>
      <w:r w:rsidR="009C2BE3" w:rsidRPr="009C2BE3">
        <w:t xml:space="preserve"> </w:t>
      </w:r>
      <w:proofErr w:type="spellStart"/>
      <w:r w:rsidR="009C2BE3" w:rsidRPr="009C2BE3">
        <w:t>the</w:t>
      </w:r>
      <w:proofErr w:type="spellEnd"/>
      <w:r w:rsidR="009C2BE3" w:rsidRPr="009C2BE3">
        <w:t xml:space="preserve"> </w:t>
      </w:r>
      <w:proofErr w:type="spellStart"/>
      <w:r w:rsidR="009C2BE3" w:rsidRPr="009C2BE3">
        <w:t>change</w:t>
      </w:r>
      <w:proofErr w:type="spellEnd"/>
      <w:r w:rsidR="009C2BE3" w:rsidRPr="009C2BE3">
        <w:t xml:space="preserve"> </w:t>
      </w:r>
      <w:proofErr w:type="spellStart"/>
      <w:r w:rsidR="009C2BE3" w:rsidRPr="009C2BE3">
        <w:t>in</w:t>
      </w:r>
      <w:proofErr w:type="spellEnd"/>
      <w:r w:rsidR="009C2BE3" w:rsidRPr="009C2BE3">
        <w:t xml:space="preserve"> </w:t>
      </w:r>
      <w:proofErr w:type="spellStart"/>
      <w:r w:rsidR="009C2BE3" w:rsidRPr="009C2BE3">
        <w:t>the</w:t>
      </w:r>
      <w:proofErr w:type="spellEnd"/>
      <w:r w:rsidR="009C2BE3" w:rsidRPr="009C2BE3">
        <w:t xml:space="preserve"> PL </w:t>
      </w:r>
      <w:proofErr w:type="spellStart"/>
      <w:r w:rsidR="009C2BE3" w:rsidRPr="009C2BE3">
        <w:t>intensity</w:t>
      </w:r>
      <w:proofErr w:type="spellEnd"/>
      <w:r w:rsidR="009C2BE3" w:rsidRPr="009C2BE3">
        <w:t xml:space="preserve"> </w:t>
      </w:r>
      <w:proofErr w:type="spellStart"/>
      <w:r w:rsidR="009C2BE3" w:rsidRPr="009C2BE3">
        <w:t>of</w:t>
      </w:r>
      <w:proofErr w:type="spellEnd"/>
      <w:r w:rsidR="009C2BE3" w:rsidRPr="009C2BE3">
        <w:t xml:space="preserve"> </w:t>
      </w:r>
      <w:proofErr w:type="spellStart"/>
      <w:r w:rsidR="009C2BE3" w:rsidRPr="009C2BE3">
        <w:t>the</w:t>
      </w:r>
      <w:proofErr w:type="spellEnd"/>
      <w:r w:rsidR="009C2BE3" w:rsidRPr="009C2BE3">
        <w:t xml:space="preserve"> </w:t>
      </w:r>
      <w:proofErr w:type="spellStart"/>
      <w:r w:rsidR="009C2BE3" w:rsidRPr="009C2BE3">
        <w:t>sensor</w:t>
      </w:r>
      <w:proofErr w:type="spellEnd"/>
      <w:r w:rsidR="009C2BE3" w:rsidRPr="009C2BE3">
        <w:t xml:space="preserve"> </w:t>
      </w:r>
      <w:proofErr w:type="spellStart"/>
      <w:r w:rsidR="009C2BE3" w:rsidRPr="009C2BE3">
        <w:t>based</w:t>
      </w:r>
      <w:proofErr w:type="spellEnd"/>
      <w:r w:rsidR="009C2BE3" w:rsidRPr="009C2BE3">
        <w:t xml:space="preserve"> </w:t>
      </w:r>
      <w:proofErr w:type="spellStart"/>
      <w:r w:rsidR="009C2BE3" w:rsidRPr="009C2BE3">
        <w:t>on</w:t>
      </w:r>
      <w:proofErr w:type="spellEnd"/>
      <w:r w:rsidR="009C2BE3" w:rsidRPr="009C2BE3">
        <w:t xml:space="preserve"> </w:t>
      </w:r>
      <w:proofErr w:type="spellStart"/>
      <w:r w:rsidR="009C2BE3" w:rsidRPr="009C2BE3">
        <w:t>the</w:t>
      </w:r>
      <w:proofErr w:type="spellEnd"/>
      <w:r w:rsidR="009C2BE3" w:rsidRPr="009C2BE3">
        <w:t xml:space="preserve"> </w:t>
      </w:r>
      <w:proofErr w:type="spellStart"/>
      <w:r w:rsidR="009C2BE3" w:rsidRPr="009C2BE3">
        <w:t>polycation</w:t>
      </w:r>
      <w:proofErr w:type="spellEnd"/>
      <w:r w:rsidR="009C2BE3" w:rsidRPr="009C2BE3">
        <w:t xml:space="preserve"> </w:t>
      </w:r>
      <w:proofErr w:type="spellStart"/>
      <w:r w:rsidR="009C2BE3" w:rsidRPr="009C2BE3">
        <w:t>film</w:t>
      </w:r>
      <w:proofErr w:type="spellEnd"/>
      <w:r w:rsidR="009C2BE3" w:rsidRPr="009C2BE3">
        <w:t xml:space="preserve"> </w:t>
      </w:r>
      <w:proofErr w:type="spellStart"/>
      <w:r w:rsidR="009C2BE3" w:rsidRPr="009C2BE3">
        <w:t>and</w:t>
      </w:r>
      <w:proofErr w:type="spellEnd"/>
      <w:r w:rsidR="009C2BE3" w:rsidRPr="009C2BE3">
        <w:t xml:space="preserve"> AgInS</w:t>
      </w:r>
      <w:r w:rsidR="009C2BE3" w:rsidRPr="006F75EC">
        <w:rPr>
          <w:vertAlign w:val="subscript"/>
        </w:rPr>
        <w:t>2</w:t>
      </w:r>
      <w:r w:rsidR="009C2BE3" w:rsidRPr="009C2BE3">
        <w:t xml:space="preserve"> </w:t>
      </w:r>
      <w:proofErr w:type="spellStart"/>
      <w:r w:rsidR="009C2BE3" w:rsidRPr="009C2BE3">
        <w:t>semiconductor</w:t>
      </w:r>
      <w:proofErr w:type="spellEnd"/>
      <w:r w:rsidR="009C2BE3" w:rsidRPr="009C2BE3">
        <w:t xml:space="preserve"> </w:t>
      </w:r>
      <w:proofErr w:type="spellStart"/>
      <w:r w:rsidR="009C2BE3" w:rsidRPr="009C2BE3">
        <w:t>nanocrystals</w:t>
      </w:r>
      <w:proofErr w:type="spellEnd"/>
      <w:r w:rsidR="009C2BE3" w:rsidRPr="009C2BE3">
        <w:t xml:space="preserve"> </w:t>
      </w:r>
      <w:proofErr w:type="spellStart"/>
      <w:r w:rsidR="009C2BE3" w:rsidRPr="009C2BE3">
        <w:t>depending</w:t>
      </w:r>
      <w:proofErr w:type="spellEnd"/>
      <w:r w:rsidR="009C2BE3" w:rsidRPr="009C2BE3">
        <w:t xml:space="preserve"> </w:t>
      </w:r>
      <w:proofErr w:type="spellStart"/>
      <w:r w:rsidR="009C2BE3" w:rsidRPr="009C2BE3">
        <w:t>on</w:t>
      </w:r>
      <w:proofErr w:type="spellEnd"/>
      <w:r w:rsidR="009C2BE3" w:rsidRPr="009C2BE3">
        <w:t xml:space="preserve"> </w:t>
      </w:r>
      <w:proofErr w:type="spellStart"/>
      <w:r w:rsidR="009C2BE3" w:rsidRPr="009C2BE3">
        <w:t>the</w:t>
      </w:r>
      <w:proofErr w:type="spellEnd"/>
      <w:r w:rsidR="009C2BE3" w:rsidRPr="009C2BE3">
        <w:t xml:space="preserve"> </w:t>
      </w:r>
      <w:proofErr w:type="spellStart"/>
      <w:r w:rsidR="009C2BE3" w:rsidRPr="009C2BE3">
        <w:t>content</w:t>
      </w:r>
      <w:proofErr w:type="spellEnd"/>
      <w:r w:rsidR="009C2BE3" w:rsidRPr="009C2BE3">
        <w:t xml:space="preserve"> </w:t>
      </w:r>
      <w:proofErr w:type="spellStart"/>
      <w:r w:rsidR="009C2BE3" w:rsidRPr="009C2BE3">
        <w:t>of</w:t>
      </w:r>
      <w:proofErr w:type="spellEnd"/>
      <w:r w:rsidR="009C2BE3" w:rsidRPr="009C2BE3">
        <w:t xml:space="preserve"> </w:t>
      </w:r>
      <w:r w:rsidR="00E77508">
        <w:rPr>
          <w:lang w:val="en-US"/>
        </w:rPr>
        <w:t>4</w:t>
      </w:r>
      <w:r w:rsidR="009C2BE3" w:rsidRPr="009C2BE3">
        <w:t>-</w:t>
      </w:r>
      <w:proofErr w:type="spellStart"/>
      <w:r w:rsidR="009C2BE3" w:rsidRPr="009C2BE3">
        <w:t>nitrophenol</w:t>
      </w:r>
      <w:proofErr w:type="spellEnd"/>
      <w:r w:rsidR="009C2BE3" w:rsidRPr="009C2BE3">
        <w:t xml:space="preserve">. </w:t>
      </w:r>
      <w:proofErr w:type="spellStart"/>
      <w:r w:rsidR="009C2BE3" w:rsidRPr="009C2BE3">
        <w:t>It</w:t>
      </w:r>
      <w:proofErr w:type="spellEnd"/>
      <w:r w:rsidR="009C2BE3" w:rsidRPr="009C2BE3">
        <w:t xml:space="preserve"> </w:t>
      </w:r>
      <w:proofErr w:type="spellStart"/>
      <w:r w:rsidR="009C2BE3" w:rsidRPr="009C2BE3">
        <w:t>is</w:t>
      </w:r>
      <w:proofErr w:type="spellEnd"/>
      <w:r w:rsidR="009C2BE3" w:rsidRPr="009C2BE3">
        <w:t xml:space="preserve"> </w:t>
      </w:r>
      <w:proofErr w:type="spellStart"/>
      <w:r w:rsidR="009C2BE3" w:rsidRPr="009C2BE3">
        <w:t>obvious</w:t>
      </w:r>
      <w:proofErr w:type="spellEnd"/>
      <w:r w:rsidR="009C2BE3" w:rsidRPr="009C2BE3">
        <w:t xml:space="preserve"> </w:t>
      </w:r>
      <w:proofErr w:type="spellStart"/>
      <w:r w:rsidR="009C2BE3" w:rsidRPr="009C2BE3">
        <w:t>that</w:t>
      </w:r>
      <w:proofErr w:type="spellEnd"/>
      <w:r w:rsidR="009C2BE3" w:rsidRPr="009C2BE3">
        <w:t xml:space="preserve"> </w:t>
      </w:r>
      <w:proofErr w:type="spellStart"/>
      <w:r w:rsidR="009C2BE3" w:rsidRPr="009C2BE3">
        <w:t>even</w:t>
      </w:r>
      <w:proofErr w:type="spellEnd"/>
      <w:r w:rsidR="009C2BE3" w:rsidRPr="009C2BE3">
        <w:t xml:space="preserve"> </w:t>
      </w:r>
      <w:proofErr w:type="spellStart"/>
      <w:r w:rsidR="009C2BE3" w:rsidRPr="009C2BE3">
        <w:t>at</w:t>
      </w:r>
      <w:proofErr w:type="spellEnd"/>
      <w:r w:rsidR="009C2BE3" w:rsidRPr="009C2BE3">
        <w:t xml:space="preserve"> a </w:t>
      </w:r>
      <w:proofErr w:type="spellStart"/>
      <w:r w:rsidR="009C2BE3" w:rsidRPr="009C2BE3">
        <w:t>low</w:t>
      </w:r>
      <w:proofErr w:type="spellEnd"/>
      <w:r w:rsidR="009C2BE3" w:rsidRPr="009C2BE3">
        <w:t xml:space="preserve"> </w:t>
      </w:r>
      <w:proofErr w:type="spellStart"/>
      <w:r w:rsidR="009C2BE3" w:rsidRPr="009C2BE3">
        <w:t>concentration</w:t>
      </w:r>
      <w:proofErr w:type="spellEnd"/>
      <w:r w:rsidR="009C2BE3" w:rsidRPr="009C2BE3">
        <w:t xml:space="preserve"> </w:t>
      </w:r>
      <w:proofErr w:type="spellStart"/>
      <w:r w:rsidR="009C2BE3" w:rsidRPr="009C2BE3">
        <w:t>of</w:t>
      </w:r>
      <w:proofErr w:type="spellEnd"/>
      <w:r w:rsidR="009C2BE3" w:rsidRPr="009C2BE3">
        <w:t xml:space="preserve"> </w:t>
      </w:r>
      <w:r w:rsidR="00E77508">
        <w:rPr>
          <w:lang w:val="en-US"/>
        </w:rPr>
        <w:t>4</w:t>
      </w:r>
      <w:r w:rsidR="009C2BE3" w:rsidRPr="009C2BE3">
        <w:t xml:space="preserve">-nitrophenol (0.25 </w:t>
      </w:r>
      <w:proofErr w:type="spellStart"/>
      <w:r w:rsidR="009C2BE3" w:rsidRPr="009C2BE3">
        <w:t>mg</w:t>
      </w:r>
      <w:proofErr w:type="spellEnd"/>
      <w:r w:rsidR="009C2BE3" w:rsidRPr="009C2BE3">
        <w:t>/</w:t>
      </w:r>
      <w:proofErr w:type="spellStart"/>
      <w:r w:rsidR="009C2BE3" w:rsidRPr="009C2BE3">
        <w:t>ml</w:t>
      </w:r>
      <w:proofErr w:type="spellEnd"/>
      <w:r w:rsidR="009C2BE3" w:rsidRPr="009C2BE3">
        <w:t xml:space="preserve">) </w:t>
      </w:r>
      <w:proofErr w:type="spellStart"/>
      <w:r w:rsidR="009C2BE3" w:rsidRPr="009C2BE3">
        <w:t>in</w:t>
      </w:r>
      <w:proofErr w:type="spellEnd"/>
      <w:r w:rsidR="009C2BE3" w:rsidRPr="009C2BE3">
        <w:t xml:space="preserve"> </w:t>
      </w:r>
      <w:proofErr w:type="spellStart"/>
      <w:r w:rsidR="009C2BE3" w:rsidRPr="009C2BE3">
        <w:t>the</w:t>
      </w:r>
      <w:proofErr w:type="spellEnd"/>
      <w:r w:rsidR="009C2BE3" w:rsidRPr="009C2BE3">
        <w:t xml:space="preserve"> </w:t>
      </w:r>
      <w:proofErr w:type="spellStart"/>
      <w:r w:rsidR="009C2BE3" w:rsidRPr="009C2BE3">
        <w:t>solution</w:t>
      </w:r>
      <w:proofErr w:type="spellEnd"/>
      <w:r w:rsidR="009C2BE3" w:rsidRPr="009C2BE3">
        <w:t xml:space="preserve">, </w:t>
      </w:r>
      <w:proofErr w:type="spellStart"/>
      <w:r w:rsidR="009C2BE3" w:rsidRPr="009C2BE3">
        <w:t>there</w:t>
      </w:r>
      <w:proofErr w:type="spellEnd"/>
      <w:r w:rsidR="009C2BE3" w:rsidRPr="009C2BE3">
        <w:t xml:space="preserve"> </w:t>
      </w:r>
      <w:proofErr w:type="spellStart"/>
      <w:r w:rsidR="009C2BE3" w:rsidRPr="009C2BE3">
        <w:t>is</w:t>
      </w:r>
      <w:proofErr w:type="spellEnd"/>
      <w:r w:rsidR="009C2BE3" w:rsidRPr="009C2BE3">
        <w:t xml:space="preserve"> a </w:t>
      </w:r>
      <w:proofErr w:type="spellStart"/>
      <w:r w:rsidR="009C2BE3" w:rsidRPr="009C2BE3">
        <w:t>significant</w:t>
      </w:r>
      <w:proofErr w:type="spellEnd"/>
      <w:r w:rsidR="009C2BE3" w:rsidRPr="009C2BE3">
        <w:t xml:space="preserve"> </w:t>
      </w:r>
      <w:proofErr w:type="spellStart"/>
      <w:r w:rsidR="009C2BE3" w:rsidRPr="009C2BE3">
        <w:t>decrease</w:t>
      </w:r>
      <w:proofErr w:type="spellEnd"/>
      <w:r w:rsidR="009C2BE3" w:rsidRPr="009C2BE3">
        <w:t xml:space="preserve"> </w:t>
      </w:r>
      <w:proofErr w:type="spellStart"/>
      <w:r w:rsidR="009C2BE3" w:rsidRPr="009C2BE3">
        <w:t>in</w:t>
      </w:r>
      <w:proofErr w:type="spellEnd"/>
      <w:r w:rsidR="009C2BE3" w:rsidRPr="009C2BE3">
        <w:t xml:space="preserve"> </w:t>
      </w:r>
      <w:proofErr w:type="spellStart"/>
      <w:r w:rsidR="009C2BE3" w:rsidRPr="009C2BE3">
        <w:t>the</w:t>
      </w:r>
      <w:proofErr w:type="spellEnd"/>
      <w:r w:rsidR="009C2BE3" w:rsidRPr="009C2BE3">
        <w:t xml:space="preserve"> </w:t>
      </w:r>
      <w:proofErr w:type="spellStart"/>
      <w:r w:rsidR="009C2BE3" w:rsidRPr="009C2BE3">
        <w:t>intensity</w:t>
      </w:r>
      <w:proofErr w:type="spellEnd"/>
      <w:r w:rsidR="009C2BE3" w:rsidRPr="009C2BE3">
        <w:t xml:space="preserve"> </w:t>
      </w:r>
      <w:proofErr w:type="spellStart"/>
      <w:r w:rsidR="009C2BE3" w:rsidRPr="009C2BE3">
        <w:t>of</w:t>
      </w:r>
      <w:proofErr w:type="spellEnd"/>
      <w:r w:rsidR="009C2BE3" w:rsidRPr="009C2BE3">
        <w:t xml:space="preserve"> </w:t>
      </w:r>
      <w:proofErr w:type="spellStart"/>
      <w:r w:rsidR="009C2BE3" w:rsidRPr="009C2BE3">
        <w:t>the</w:t>
      </w:r>
      <w:proofErr w:type="spellEnd"/>
      <w:r w:rsidR="009C2BE3" w:rsidRPr="009C2BE3">
        <w:t xml:space="preserve"> PL </w:t>
      </w:r>
      <w:proofErr w:type="spellStart"/>
      <w:r w:rsidR="009C2BE3" w:rsidRPr="009C2BE3">
        <w:t>peak</w:t>
      </w:r>
      <w:proofErr w:type="spellEnd"/>
      <w:r w:rsidR="009C2BE3" w:rsidRPr="009C2BE3">
        <w:t xml:space="preserve">. </w:t>
      </w:r>
      <w:proofErr w:type="spellStart"/>
      <w:r w:rsidR="009C2BE3" w:rsidRPr="009C2BE3">
        <w:t>These</w:t>
      </w:r>
      <w:proofErr w:type="spellEnd"/>
      <w:r w:rsidR="009C2BE3" w:rsidRPr="009C2BE3">
        <w:t xml:space="preserve"> </w:t>
      </w:r>
      <w:proofErr w:type="spellStart"/>
      <w:r w:rsidR="009C2BE3" w:rsidRPr="009C2BE3">
        <w:t>measurements</w:t>
      </w:r>
      <w:proofErr w:type="spellEnd"/>
      <w:r w:rsidR="009C2BE3" w:rsidRPr="009C2BE3">
        <w:t xml:space="preserve"> </w:t>
      </w:r>
      <w:proofErr w:type="spellStart"/>
      <w:r w:rsidR="009C2BE3" w:rsidRPr="009C2BE3">
        <w:t>indicate</w:t>
      </w:r>
      <w:proofErr w:type="spellEnd"/>
      <w:r w:rsidR="009C2BE3" w:rsidRPr="009C2BE3">
        <w:t xml:space="preserve"> </w:t>
      </w:r>
      <w:proofErr w:type="spellStart"/>
      <w:r w:rsidR="009C2BE3" w:rsidRPr="009C2BE3">
        <w:t>that</w:t>
      </w:r>
      <w:proofErr w:type="spellEnd"/>
      <w:r w:rsidR="009C2BE3" w:rsidRPr="009C2BE3">
        <w:t xml:space="preserve"> </w:t>
      </w:r>
      <w:proofErr w:type="spellStart"/>
      <w:r w:rsidR="009C2BE3" w:rsidRPr="009C2BE3">
        <w:t>th</w:t>
      </w:r>
      <w:r>
        <w:rPr>
          <w:lang w:val="en-US"/>
        </w:rPr>
        <w:t>ese</w:t>
      </w:r>
      <w:proofErr w:type="spellEnd"/>
      <w:r>
        <w:t xml:space="preserve"> </w:t>
      </w:r>
      <w:proofErr w:type="spellStart"/>
      <w:r>
        <w:t>films</w:t>
      </w:r>
      <w:proofErr w:type="spellEnd"/>
      <w:r w:rsidR="00DE20CE">
        <w:rPr>
          <w:lang w:val="en-US"/>
        </w:rPr>
        <w:t xml:space="preserve">, as </w:t>
      </w:r>
      <w:r>
        <w:rPr>
          <w:lang w:val="en-US"/>
        </w:rPr>
        <w:t>CuInS</w:t>
      </w:r>
      <w:r w:rsidRPr="004C53FB">
        <w:rPr>
          <w:vertAlign w:val="subscript"/>
          <w:lang w:val="en-US"/>
        </w:rPr>
        <w:t>2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colloids, </w:t>
      </w:r>
      <w:proofErr w:type="spellStart"/>
      <w:r w:rsidR="009C2BE3" w:rsidRPr="009C2BE3">
        <w:t>can</w:t>
      </w:r>
      <w:proofErr w:type="spellEnd"/>
      <w:r w:rsidR="009C2BE3" w:rsidRPr="009C2BE3">
        <w:t xml:space="preserve"> </w:t>
      </w:r>
      <w:proofErr w:type="spellStart"/>
      <w:r w:rsidR="009C2BE3" w:rsidRPr="009C2BE3">
        <w:t>be</w:t>
      </w:r>
      <w:proofErr w:type="spellEnd"/>
      <w:r w:rsidR="009C2BE3" w:rsidRPr="009C2BE3">
        <w:t xml:space="preserve"> </w:t>
      </w:r>
      <w:proofErr w:type="spellStart"/>
      <w:r w:rsidR="009C2BE3" w:rsidRPr="009C2BE3">
        <w:t>used</w:t>
      </w:r>
      <w:proofErr w:type="spellEnd"/>
      <w:r w:rsidR="00B40BC4">
        <w:rPr>
          <w:lang w:val="en-US"/>
        </w:rPr>
        <w:t xml:space="preserve"> for production </w:t>
      </w:r>
      <w:r w:rsidR="00DE20CE">
        <w:rPr>
          <w:lang w:val="en-US"/>
        </w:rPr>
        <w:t>of</w:t>
      </w:r>
      <w:r w:rsidR="009C2BE3" w:rsidRPr="009C2BE3">
        <w:t xml:space="preserve"> </w:t>
      </w:r>
      <w:proofErr w:type="spellStart"/>
      <w:r w:rsidR="009C2BE3" w:rsidRPr="009C2BE3">
        <w:t>luminescent</w:t>
      </w:r>
      <w:proofErr w:type="spellEnd"/>
      <w:r w:rsidR="009C2BE3" w:rsidRPr="009C2BE3">
        <w:t xml:space="preserve"> </w:t>
      </w:r>
      <w:proofErr w:type="spellStart"/>
      <w:r w:rsidR="009C2BE3" w:rsidRPr="009C2BE3">
        <w:t>sensor</w:t>
      </w:r>
      <w:proofErr w:type="spellEnd"/>
      <w:r w:rsidR="00B40BC4">
        <w:rPr>
          <w:lang w:val="en-US"/>
        </w:rPr>
        <w:t>s</w:t>
      </w:r>
      <w:r w:rsidR="004545A9" w:rsidRPr="004545A9">
        <w:t>.</w:t>
      </w:r>
    </w:p>
    <w:p w:rsidR="00665B77" w:rsidRPr="00665B77" w:rsidRDefault="00665B77" w:rsidP="00665B77">
      <w:pPr>
        <w:spacing w:line="276" w:lineRule="auto"/>
        <w:ind w:firstLine="567"/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2941955" cy="22523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22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BB9" w:rsidRPr="00A62392" w:rsidRDefault="00462BB9" w:rsidP="00117524">
      <w:pPr>
        <w:spacing w:after="120" w:line="276" w:lineRule="auto"/>
        <w:ind w:firstLine="567"/>
        <w:jc w:val="center"/>
        <w:rPr>
          <w:lang w:val="en-US"/>
        </w:rPr>
      </w:pPr>
      <w:proofErr w:type="spellStart"/>
      <w:r w:rsidRPr="00117524">
        <w:t>Fig</w:t>
      </w:r>
      <w:proofErr w:type="spellEnd"/>
      <w:r w:rsidRPr="00117524">
        <w:t xml:space="preserve">. </w:t>
      </w:r>
      <w:r w:rsidR="0076086C">
        <w:rPr>
          <w:lang w:val="en-US"/>
        </w:rPr>
        <w:t>3</w:t>
      </w:r>
      <w:r w:rsidRPr="00117524">
        <w:t xml:space="preserve">. </w:t>
      </w:r>
      <w:proofErr w:type="spellStart"/>
      <w:r w:rsidRPr="00117524">
        <w:t>Change</w:t>
      </w:r>
      <w:proofErr w:type="spellEnd"/>
      <w:r w:rsidRPr="00117524">
        <w:t xml:space="preserve"> </w:t>
      </w:r>
      <w:proofErr w:type="spellStart"/>
      <w:r w:rsidRPr="00117524">
        <w:t>in</w:t>
      </w:r>
      <w:proofErr w:type="spellEnd"/>
      <w:r w:rsidRPr="00117524">
        <w:t xml:space="preserve"> </w:t>
      </w:r>
      <w:proofErr w:type="spellStart"/>
      <w:r w:rsidRPr="00117524">
        <w:t>the</w:t>
      </w:r>
      <w:proofErr w:type="spellEnd"/>
      <w:r w:rsidRPr="00117524">
        <w:t xml:space="preserve"> PL </w:t>
      </w:r>
      <w:proofErr w:type="spellStart"/>
      <w:r w:rsidRPr="00117524">
        <w:t>intensity</w:t>
      </w:r>
      <w:proofErr w:type="spellEnd"/>
      <w:r w:rsidRPr="00117524">
        <w:t xml:space="preserve"> </w:t>
      </w:r>
      <w:proofErr w:type="spellStart"/>
      <w:r w:rsidRPr="00117524">
        <w:t>of</w:t>
      </w:r>
      <w:proofErr w:type="spellEnd"/>
      <w:r w:rsidRPr="00117524">
        <w:t xml:space="preserve"> </w:t>
      </w:r>
      <w:proofErr w:type="spellStart"/>
      <w:r w:rsidRPr="00117524">
        <w:t>the</w:t>
      </w:r>
      <w:proofErr w:type="spellEnd"/>
      <w:r w:rsidRPr="00117524">
        <w:t xml:space="preserve"> </w:t>
      </w:r>
      <w:proofErr w:type="spellStart"/>
      <w:r w:rsidRPr="00117524">
        <w:t>sensor</w:t>
      </w:r>
      <w:proofErr w:type="spellEnd"/>
      <w:r w:rsidRPr="00117524">
        <w:t xml:space="preserve"> </w:t>
      </w:r>
      <w:proofErr w:type="spellStart"/>
      <w:r w:rsidRPr="00117524">
        <w:t>based</w:t>
      </w:r>
      <w:proofErr w:type="spellEnd"/>
      <w:r w:rsidRPr="00117524">
        <w:t xml:space="preserve"> </w:t>
      </w:r>
      <w:proofErr w:type="spellStart"/>
      <w:r w:rsidRPr="00117524">
        <w:t>on</w:t>
      </w:r>
      <w:proofErr w:type="spellEnd"/>
      <w:r w:rsidRPr="00117524">
        <w:t xml:space="preserve"> a </w:t>
      </w:r>
      <w:proofErr w:type="spellStart"/>
      <w:r w:rsidRPr="00117524">
        <w:t>polycationic</w:t>
      </w:r>
      <w:proofErr w:type="spellEnd"/>
      <w:r w:rsidRPr="00117524">
        <w:t xml:space="preserve"> </w:t>
      </w:r>
      <w:proofErr w:type="spellStart"/>
      <w:r w:rsidRPr="00117524">
        <w:t>film</w:t>
      </w:r>
      <w:proofErr w:type="spellEnd"/>
      <w:r w:rsidRPr="00117524">
        <w:t xml:space="preserve"> </w:t>
      </w:r>
      <w:proofErr w:type="spellStart"/>
      <w:r w:rsidRPr="00117524">
        <w:t>and</w:t>
      </w:r>
      <w:proofErr w:type="spellEnd"/>
      <w:r w:rsidRPr="00117524">
        <w:t xml:space="preserve"> AgInS</w:t>
      </w:r>
      <w:r w:rsidRPr="00117524">
        <w:rPr>
          <w:vertAlign w:val="subscript"/>
        </w:rPr>
        <w:t>2</w:t>
      </w:r>
      <w:r w:rsidRPr="00117524">
        <w:t xml:space="preserve"> </w:t>
      </w:r>
      <w:proofErr w:type="spellStart"/>
      <w:r w:rsidRPr="00117524">
        <w:t>semiconductor</w:t>
      </w:r>
      <w:proofErr w:type="spellEnd"/>
      <w:r w:rsidRPr="00117524">
        <w:t xml:space="preserve"> </w:t>
      </w:r>
      <w:proofErr w:type="spellStart"/>
      <w:r w:rsidRPr="00117524">
        <w:t>nanocrystals</w:t>
      </w:r>
      <w:proofErr w:type="spellEnd"/>
      <w:r w:rsidRPr="00117524">
        <w:t xml:space="preserve"> </w:t>
      </w:r>
      <w:proofErr w:type="spellStart"/>
      <w:r w:rsidRPr="00117524">
        <w:t>depending</w:t>
      </w:r>
      <w:proofErr w:type="spellEnd"/>
      <w:r w:rsidRPr="00117524">
        <w:t xml:space="preserve"> </w:t>
      </w:r>
      <w:proofErr w:type="spellStart"/>
      <w:r w:rsidRPr="00117524">
        <w:t>on</w:t>
      </w:r>
      <w:proofErr w:type="spellEnd"/>
      <w:r w:rsidRPr="00117524">
        <w:t xml:space="preserve"> </w:t>
      </w:r>
      <w:proofErr w:type="spellStart"/>
      <w:r w:rsidRPr="00117524">
        <w:t>the</w:t>
      </w:r>
      <w:proofErr w:type="spellEnd"/>
      <w:r w:rsidRPr="00117524">
        <w:t xml:space="preserve"> </w:t>
      </w:r>
      <w:r w:rsidR="00A504D0">
        <w:rPr>
          <w:lang w:val="en-US"/>
        </w:rPr>
        <w:t>concentration</w:t>
      </w:r>
      <w:r w:rsidRPr="00117524">
        <w:t xml:space="preserve"> </w:t>
      </w:r>
      <w:proofErr w:type="spellStart"/>
      <w:r w:rsidRPr="00117524">
        <w:t>of</w:t>
      </w:r>
      <w:proofErr w:type="spellEnd"/>
      <w:r w:rsidRPr="00117524">
        <w:t xml:space="preserve"> </w:t>
      </w:r>
      <w:r w:rsidR="00A504D0">
        <w:rPr>
          <w:lang w:val="en-US"/>
        </w:rPr>
        <w:t>4</w:t>
      </w:r>
      <w:r w:rsidRPr="00117524">
        <w:t>-nitrophenol</w:t>
      </w:r>
      <w:r w:rsidR="00A62392">
        <w:rPr>
          <w:lang w:val="en-US"/>
        </w:rPr>
        <w:t>.</w:t>
      </w:r>
    </w:p>
    <w:p w:rsidR="00803999" w:rsidRDefault="009C2BE3" w:rsidP="00117524">
      <w:pPr>
        <w:spacing w:line="276" w:lineRule="auto"/>
        <w:ind w:firstLine="567"/>
        <w:jc w:val="both"/>
        <w:rPr>
          <w:lang w:val="en-US"/>
        </w:rPr>
      </w:pPr>
      <w:proofErr w:type="spellStart"/>
      <w:r w:rsidRPr="009C2BE3">
        <w:t>The</w:t>
      </w:r>
      <w:proofErr w:type="spellEnd"/>
      <w:r w:rsidRPr="009C2BE3">
        <w:t xml:space="preserve"> </w:t>
      </w:r>
      <w:proofErr w:type="spellStart"/>
      <w:r w:rsidRPr="009C2BE3">
        <w:t>concentration</w:t>
      </w:r>
      <w:proofErr w:type="spellEnd"/>
      <w:r w:rsidRPr="009C2BE3">
        <w:t xml:space="preserve"> </w:t>
      </w:r>
      <w:proofErr w:type="spellStart"/>
      <w:r w:rsidRPr="009C2BE3">
        <w:t>dependence</w:t>
      </w:r>
      <w:proofErr w:type="spellEnd"/>
      <w:r w:rsidRPr="009C2BE3">
        <w:t xml:space="preserve"> </w:t>
      </w:r>
      <w:proofErr w:type="spellStart"/>
      <w:r w:rsidRPr="009C2BE3">
        <w:t>of</w:t>
      </w:r>
      <w:proofErr w:type="spellEnd"/>
      <w:r w:rsidRPr="009C2BE3">
        <w:t xml:space="preserve"> </w:t>
      </w:r>
      <w:proofErr w:type="spellStart"/>
      <w:r w:rsidRPr="009C2BE3">
        <w:t>the</w:t>
      </w:r>
      <w:proofErr w:type="spellEnd"/>
      <w:r w:rsidRPr="009C2BE3">
        <w:t xml:space="preserve"> PL </w:t>
      </w:r>
      <w:proofErr w:type="spellStart"/>
      <w:r w:rsidRPr="009C2BE3">
        <w:t>peak</w:t>
      </w:r>
      <w:proofErr w:type="spellEnd"/>
      <w:r w:rsidRPr="009C2BE3">
        <w:t xml:space="preserve"> </w:t>
      </w:r>
      <w:proofErr w:type="spellStart"/>
      <w:r w:rsidRPr="009C2BE3">
        <w:t>a</w:t>
      </w:r>
      <w:r w:rsidR="00E77508">
        <w:t>rea</w:t>
      </w:r>
      <w:proofErr w:type="spellEnd"/>
      <w:r w:rsidR="00E77508">
        <w:t xml:space="preserve"> </w:t>
      </w:r>
      <w:proofErr w:type="spellStart"/>
      <w:r w:rsidR="00E77508">
        <w:t>of</w:t>
      </w:r>
      <w:proofErr w:type="spellEnd"/>
      <w:r w:rsidR="00E77508">
        <w:t xml:space="preserve"> </w:t>
      </w:r>
      <w:proofErr w:type="spellStart"/>
      <w:r w:rsidRPr="009C2BE3">
        <w:t>the</w:t>
      </w:r>
      <w:proofErr w:type="spellEnd"/>
      <w:r w:rsidRPr="009C2BE3">
        <w:t xml:space="preserve"> </w:t>
      </w:r>
      <w:proofErr w:type="spellStart"/>
      <w:r w:rsidRPr="009C2BE3">
        <w:t>sensor</w:t>
      </w:r>
      <w:proofErr w:type="spellEnd"/>
      <w:r w:rsidRPr="009C2BE3">
        <w:t xml:space="preserve"> </w:t>
      </w:r>
      <w:proofErr w:type="spellStart"/>
      <w:r w:rsidRPr="009C2BE3">
        <w:t>based</w:t>
      </w:r>
      <w:proofErr w:type="spellEnd"/>
      <w:r w:rsidRPr="009C2BE3">
        <w:t xml:space="preserve"> </w:t>
      </w:r>
      <w:proofErr w:type="spellStart"/>
      <w:r w:rsidRPr="009C2BE3">
        <w:t>on</w:t>
      </w:r>
      <w:proofErr w:type="spellEnd"/>
      <w:r w:rsidRPr="009C2BE3">
        <w:t xml:space="preserve"> a </w:t>
      </w:r>
      <w:proofErr w:type="spellStart"/>
      <w:r w:rsidRPr="009C2BE3">
        <w:t>polycationic</w:t>
      </w:r>
      <w:proofErr w:type="spellEnd"/>
      <w:r w:rsidRPr="009C2BE3">
        <w:t xml:space="preserve"> </w:t>
      </w:r>
      <w:proofErr w:type="spellStart"/>
      <w:r w:rsidRPr="009C2BE3">
        <w:t>film</w:t>
      </w:r>
      <w:proofErr w:type="spellEnd"/>
      <w:r w:rsidRPr="009C2BE3">
        <w:t xml:space="preserve"> </w:t>
      </w:r>
      <w:proofErr w:type="spellStart"/>
      <w:r w:rsidRPr="009C2BE3">
        <w:t>and</w:t>
      </w:r>
      <w:proofErr w:type="spellEnd"/>
      <w:r w:rsidRPr="009C2BE3">
        <w:t xml:space="preserve"> AgInS</w:t>
      </w:r>
      <w:r w:rsidRPr="006F75EC">
        <w:rPr>
          <w:vertAlign w:val="subscript"/>
        </w:rPr>
        <w:t>2</w:t>
      </w:r>
      <w:r w:rsidRPr="009C2BE3">
        <w:t xml:space="preserve"> </w:t>
      </w:r>
      <w:proofErr w:type="spellStart"/>
      <w:r w:rsidRPr="009C2BE3">
        <w:t>semiconductor</w:t>
      </w:r>
      <w:proofErr w:type="spellEnd"/>
      <w:r w:rsidRPr="009C2BE3">
        <w:t xml:space="preserve"> </w:t>
      </w:r>
      <w:proofErr w:type="spellStart"/>
      <w:r w:rsidRPr="009C2BE3">
        <w:t>nanocrystals</w:t>
      </w:r>
      <w:proofErr w:type="spellEnd"/>
      <w:r w:rsidRPr="009C2BE3">
        <w:t xml:space="preserve"> </w:t>
      </w:r>
      <w:proofErr w:type="spellStart"/>
      <w:r w:rsidRPr="009C2BE3">
        <w:t>on</w:t>
      </w:r>
      <w:proofErr w:type="spellEnd"/>
      <w:r w:rsidRPr="009C2BE3">
        <w:t xml:space="preserve"> </w:t>
      </w:r>
      <w:proofErr w:type="spellStart"/>
      <w:r w:rsidRPr="009C2BE3">
        <w:t>the</w:t>
      </w:r>
      <w:proofErr w:type="spellEnd"/>
      <w:r w:rsidRPr="009C2BE3">
        <w:t xml:space="preserve"> </w:t>
      </w:r>
      <w:r w:rsidR="00A504D0">
        <w:rPr>
          <w:lang w:val="en-US"/>
        </w:rPr>
        <w:t>concentration</w:t>
      </w:r>
      <w:r w:rsidRPr="009C2BE3">
        <w:t xml:space="preserve"> </w:t>
      </w:r>
      <w:proofErr w:type="spellStart"/>
      <w:r w:rsidRPr="009C2BE3">
        <w:t>of</w:t>
      </w:r>
      <w:proofErr w:type="spellEnd"/>
      <w:r w:rsidRPr="009C2BE3">
        <w:t xml:space="preserve"> </w:t>
      </w:r>
      <w:r w:rsidR="00E77508">
        <w:rPr>
          <w:lang w:val="en-US"/>
        </w:rPr>
        <w:t>4</w:t>
      </w:r>
      <w:r w:rsidRPr="009C2BE3">
        <w:t xml:space="preserve">-nitrophenol </w:t>
      </w:r>
      <w:proofErr w:type="spellStart"/>
      <w:r w:rsidRPr="009C2BE3">
        <w:t>is</w:t>
      </w:r>
      <w:proofErr w:type="spellEnd"/>
      <w:r w:rsidRPr="009C2BE3">
        <w:t xml:space="preserve"> </w:t>
      </w:r>
      <w:proofErr w:type="spellStart"/>
      <w:r w:rsidRPr="009C2BE3">
        <w:t>presented</w:t>
      </w:r>
      <w:proofErr w:type="spellEnd"/>
      <w:r w:rsidRPr="009C2BE3">
        <w:t xml:space="preserve"> </w:t>
      </w:r>
      <w:proofErr w:type="spellStart"/>
      <w:r w:rsidRPr="009C2BE3">
        <w:t>in</w:t>
      </w:r>
      <w:proofErr w:type="spellEnd"/>
      <w:r w:rsidRPr="009C2BE3">
        <w:t xml:space="preserve"> </w:t>
      </w:r>
      <w:proofErr w:type="spellStart"/>
      <w:r w:rsidRPr="009C2BE3">
        <w:t>Fig</w:t>
      </w:r>
      <w:proofErr w:type="spellEnd"/>
      <w:r w:rsidRPr="009C2BE3">
        <w:t xml:space="preserve">. </w:t>
      </w:r>
      <w:r w:rsidR="0076086C">
        <w:rPr>
          <w:lang w:val="en-US"/>
        </w:rPr>
        <w:t>4</w:t>
      </w:r>
      <w:r w:rsidRPr="009C2BE3">
        <w:t xml:space="preserve">. </w:t>
      </w:r>
      <w:r w:rsidR="00A504D0">
        <w:rPr>
          <w:lang w:val="en-US"/>
        </w:rPr>
        <w:t>T</w:t>
      </w:r>
      <w:proofErr w:type="spellStart"/>
      <w:r w:rsidRPr="009C2BE3">
        <w:t>he</w:t>
      </w:r>
      <w:proofErr w:type="spellEnd"/>
      <w:r w:rsidRPr="009C2BE3">
        <w:t xml:space="preserve"> </w:t>
      </w:r>
      <w:proofErr w:type="spellStart"/>
      <w:r w:rsidRPr="009C2BE3">
        <w:t>tendency</w:t>
      </w:r>
      <w:proofErr w:type="spellEnd"/>
      <w:r w:rsidRPr="009C2BE3">
        <w:t xml:space="preserve"> </w:t>
      </w:r>
      <w:proofErr w:type="spellStart"/>
      <w:r w:rsidRPr="009C2BE3">
        <w:t>to</w:t>
      </w:r>
      <w:proofErr w:type="spellEnd"/>
      <w:r w:rsidRPr="009C2BE3">
        <w:t xml:space="preserve"> </w:t>
      </w:r>
      <w:proofErr w:type="spellStart"/>
      <w:r w:rsidRPr="009C2BE3">
        <w:t>decrease</w:t>
      </w:r>
      <w:proofErr w:type="spellEnd"/>
      <w:r w:rsidRPr="009C2BE3">
        <w:t xml:space="preserve"> </w:t>
      </w:r>
      <w:proofErr w:type="spellStart"/>
      <w:r w:rsidRPr="009C2BE3">
        <w:t>the</w:t>
      </w:r>
      <w:proofErr w:type="spellEnd"/>
      <w:r w:rsidRPr="009C2BE3">
        <w:t xml:space="preserve"> PL </w:t>
      </w:r>
      <w:proofErr w:type="spellStart"/>
      <w:r w:rsidRPr="009C2BE3">
        <w:t>peak</w:t>
      </w:r>
      <w:proofErr w:type="spellEnd"/>
      <w:r w:rsidRPr="009C2BE3">
        <w:t xml:space="preserve"> </w:t>
      </w:r>
      <w:proofErr w:type="spellStart"/>
      <w:r w:rsidRPr="009C2BE3">
        <w:t>area</w:t>
      </w:r>
      <w:proofErr w:type="spellEnd"/>
      <w:r w:rsidRPr="009C2BE3">
        <w:t xml:space="preserve"> </w:t>
      </w:r>
      <w:proofErr w:type="spellStart"/>
      <w:r w:rsidRPr="009C2BE3">
        <w:t>with</w:t>
      </w:r>
      <w:proofErr w:type="spellEnd"/>
      <w:r w:rsidRPr="009C2BE3">
        <w:t xml:space="preserve"> </w:t>
      </w:r>
      <w:proofErr w:type="spellStart"/>
      <w:r w:rsidRPr="009C2BE3">
        <w:t>increasing</w:t>
      </w:r>
      <w:proofErr w:type="spellEnd"/>
      <w:r w:rsidRPr="009C2BE3">
        <w:t xml:space="preserve"> </w:t>
      </w:r>
      <w:r w:rsidR="00E77508">
        <w:rPr>
          <w:lang w:val="en-US"/>
        </w:rPr>
        <w:t>4</w:t>
      </w:r>
      <w:r w:rsidRPr="009C2BE3">
        <w:t xml:space="preserve">-nitrophenol </w:t>
      </w:r>
      <w:proofErr w:type="spellStart"/>
      <w:r w:rsidRPr="009C2BE3">
        <w:t>concentration</w:t>
      </w:r>
      <w:proofErr w:type="spellEnd"/>
      <w:r w:rsidRPr="009C2BE3">
        <w:t xml:space="preserve"> </w:t>
      </w:r>
      <w:proofErr w:type="spellStart"/>
      <w:r w:rsidRPr="009C2BE3">
        <w:t>is</w:t>
      </w:r>
      <w:proofErr w:type="spellEnd"/>
      <w:r w:rsidRPr="009C2BE3">
        <w:t xml:space="preserve"> </w:t>
      </w:r>
      <w:proofErr w:type="spellStart"/>
      <w:r w:rsidRPr="009C2BE3">
        <w:t>observed</w:t>
      </w:r>
      <w:proofErr w:type="spellEnd"/>
      <w:r w:rsidRPr="009C2BE3">
        <w:t xml:space="preserve"> </w:t>
      </w:r>
      <w:proofErr w:type="spellStart"/>
      <w:r w:rsidRPr="009C2BE3">
        <w:t>even</w:t>
      </w:r>
      <w:proofErr w:type="spellEnd"/>
      <w:r w:rsidRPr="009C2BE3">
        <w:t xml:space="preserve"> </w:t>
      </w:r>
      <w:proofErr w:type="spellStart"/>
      <w:r w:rsidRPr="009C2BE3">
        <w:t>with</w:t>
      </w:r>
      <w:proofErr w:type="spellEnd"/>
      <w:r w:rsidRPr="009C2BE3">
        <w:t xml:space="preserve"> a</w:t>
      </w:r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r w:rsidR="006F75EC">
        <w:rPr>
          <w:lang w:val="en-US"/>
        </w:rPr>
        <w:t>4</w:t>
      </w:r>
      <w:r>
        <w:t>-</w:t>
      </w:r>
      <w:proofErr w:type="spellStart"/>
      <w:r>
        <w:t>nitrophenol</w:t>
      </w:r>
      <w:proofErr w:type="spellEnd"/>
      <w:r w:rsidR="00803999" w:rsidRPr="004545A9">
        <w:t>.</w:t>
      </w:r>
      <w:r w:rsidR="00E61C21">
        <w:rPr>
          <w:lang w:val="en-US"/>
        </w:rPr>
        <w:t xml:space="preserve"> </w:t>
      </w:r>
    </w:p>
    <w:p w:rsidR="00AC7C6E" w:rsidRPr="00E61C21" w:rsidRDefault="00AC7C6E" w:rsidP="00AC7C6E">
      <w:pPr>
        <w:spacing w:line="276" w:lineRule="auto"/>
        <w:ind w:firstLine="567"/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2941955" cy="22523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22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BB9" w:rsidRPr="00E61C21" w:rsidRDefault="00462BB9" w:rsidP="00117524">
      <w:pPr>
        <w:spacing w:after="120" w:line="276" w:lineRule="auto"/>
        <w:ind w:firstLine="567"/>
        <w:jc w:val="center"/>
        <w:rPr>
          <w:color w:val="000000"/>
          <w:lang w:val="en-US"/>
        </w:rPr>
      </w:pPr>
      <w:proofErr w:type="spellStart"/>
      <w:r w:rsidRPr="00117524">
        <w:t>Fig</w:t>
      </w:r>
      <w:proofErr w:type="spellEnd"/>
      <w:r w:rsidRPr="00117524">
        <w:t xml:space="preserve">. </w:t>
      </w:r>
      <w:r w:rsidR="0076086C">
        <w:rPr>
          <w:lang w:val="en-US"/>
        </w:rPr>
        <w:t>4</w:t>
      </w:r>
      <w:r w:rsidRPr="00117524">
        <w:t xml:space="preserve">. </w:t>
      </w:r>
      <w:proofErr w:type="spellStart"/>
      <w:r w:rsidRPr="00117524">
        <w:t>Concentration</w:t>
      </w:r>
      <w:proofErr w:type="spellEnd"/>
      <w:r w:rsidRPr="00117524">
        <w:t xml:space="preserve"> </w:t>
      </w:r>
      <w:proofErr w:type="spellStart"/>
      <w:r w:rsidRPr="00117524">
        <w:t>depe</w:t>
      </w:r>
      <w:r w:rsidR="00E77508" w:rsidRPr="00117524">
        <w:t>ndence</w:t>
      </w:r>
      <w:proofErr w:type="spellEnd"/>
      <w:r w:rsidR="00E77508" w:rsidRPr="00117524">
        <w:t xml:space="preserve"> </w:t>
      </w:r>
      <w:proofErr w:type="spellStart"/>
      <w:r w:rsidR="00E77508" w:rsidRPr="00117524">
        <w:t>of</w:t>
      </w:r>
      <w:proofErr w:type="spellEnd"/>
      <w:r w:rsidR="00E77508" w:rsidRPr="00117524">
        <w:t xml:space="preserve"> </w:t>
      </w:r>
      <w:proofErr w:type="spellStart"/>
      <w:r w:rsidR="00E77508" w:rsidRPr="00117524">
        <w:t>the</w:t>
      </w:r>
      <w:proofErr w:type="spellEnd"/>
      <w:r w:rsidR="00E77508" w:rsidRPr="00117524">
        <w:t xml:space="preserve"> PL </w:t>
      </w:r>
      <w:proofErr w:type="spellStart"/>
      <w:r w:rsidR="00E77508" w:rsidRPr="00117524">
        <w:t>peak</w:t>
      </w:r>
      <w:proofErr w:type="spellEnd"/>
      <w:r w:rsidR="00E77508" w:rsidRPr="00117524">
        <w:t xml:space="preserve"> </w:t>
      </w:r>
      <w:proofErr w:type="spellStart"/>
      <w:r w:rsidR="00E77508" w:rsidRPr="00117524">
        <w:t>area</w:t>
      </w:r>
      <w:proofErr w:type="spellEnd"/>
      <w:r w:rsidR="00E77508" w:rsidRPr="00117524">
        <w:t xml:space="preserve"> </w:t>
      </w:r>
      <w:proofErr w:type="spellStart"/>
      <w:r w:rsidR="00E77508" w:rsidRPr="00117524">
        <w:t>of</w:t>
      </w:r>
      <w:proofErr w:type="spellEnd"/>
      <w:r w:rsidR="00E77508" w:rsidRPr="00117524">
        <w:t xml:space="preserve"> </w:t>
      </w:r>
      <w:proofErr w:type="spellStart"/>
      <w:r w:rsidRPr="00117524">
        <w:t>the</w:t>
      </w:r>
      <w:proofErr w:type="spellEnd"/>
      <w:r w:rsidRPr="00117524">
        <w:t xml:space="preserve"> </w:t>
      </w:r>
      <w:proofErr w:type="spellStart"/>
      <w:r w:rsidRPr="00117524">
        <w:t>sensor</w:t>
      </w:r>
      <w:proofErr w:type="spellEnd"/>
      <w:r w:rsidRPr="00117524">
        <w:t xml:space="preserve"> </w:t>
      </w:r>
      <w:proofErr w:type="spellStart"/>
      <w:r w:rsidRPr="00117524">
        <w:t>based</w:t>
      </w:r>
      <w:proofErr w:type="spellEnd"/>
      <w:r w:rsidRPr="00117524">
        <w:t xml:space="preserve"> </w:t>
      </w:r>
      <w:proofErr w:type="spellStart"/>
      <w:r w:rsidRPr="00117524">
        <w:t>on</w:t>
      </w:r>
      <w:proofErr w:type="spellEnd"/>
      <w:r w:rsidRPr="00117524">
        <w:t xml:space="preserve"> a </w:t>
      </w:r>
      <w:proofErr w:type="spellStart"/>
      <w:r w:rsidRPr="00117524">
        <w:t>polycationic</w:t>
      </w:r>
      <w:proofErr w:type="spellEnd"/>
      <w:r w:rsidRPr="00117524">
        <w:t xml:space="preserve"> </w:t>
      </w:r>
      <w:proofErr w:type="spellStart"/>
      <w:r w:rsidRPr="00117524">
        <w:t>film</w:t>
      </w:r>
      <w:proofErr w:type="spellEnd"/>
      <w:r w:rsidRPr="00117524">
        <w:t xml:space="preserve"> </w:t>
      </w:r>
      <w:proofErr w:type="spellStart"/>
      <w:r w:rsidRPr="00117524">
        <w:t>and</w:t>
      </w:r>
      <w:proofErr w:type="spellEnd"/>
      <w:r w:rsidRPr="00117524">
        <w:t xml:space="preserve"> </w:t>
      </w:r>
      <w:proofErr w:type="spellStart"/>
      <w:r w:rsidRPr="00117524">
        <w:t>semiconductor</w:t>
      </w:r>
      <w:proofErr w:type="spellEnd"/>
      <w:r w:rsidRPr="00117524">
        <w:t xml:space="preserve"> </w:t>
      </w:r>
      <w:proofErr w:type="spellStart"/>
      <w:r w:rsidRPr="00117524">
        <w:t>nanocrystals</w:t>
      </w:r>
      <w:proofErr w:type="spellEnd"/>
      <w:r w:rsidRPr="00117524">
        <w:t xml:space="preserve"> AgInS</w:t>
      </w:r>
      <w:r w:rsidRPr="00117524">
        <w:rPr>
          <w:vertAlign w:val="subscript"/>
        </w:rPr>
        <w:t>2</w:t>
      </w:r>
      <w:r w:rsidRPr="00117524">
        <w:t xml:space="preserve"> </w:t>
      </w:r>
      <w:proofErr w:type="spellStart"/>
      <w:r w:rsidRPr="00117524">
        <w:t>on</w:t>
      </w:r>
      <w:proofErr w:type="spellEnd"/>
      <w:r w:rsidRPr="00117524">
        <w:t xml:space="preserve"> </w:t>
      </w:r>
      <w:proofErr w:type="spellStart"/>
      <w:r w:rsidRPr="00117524">
        <w:t>the</w:t>
      </w:r>
      <w:proofErr w:type="spellEnd"/>
      <w:r w:rsidRPr="00117524">
        <w:t xml:space="preserve"> </w:t>
      </w:r>
      <w:proofErr w:type="spellStart"/>
      <w:r w:rsidRPr="00117524">
        <w:t>content</w:t>
      </w:r>
      <w:proofErr w:type="spellEnd"/>
      <w:r w:rsidRPr="00117524">
        <w:t xml:space="preserve"> </w:t>
      </w:r>
      <w:proofErr w:type="spellStart"/>
      <w:r w:rsidRPr="00117524">
        <w:t>of</w:t>
      </w:r>
      <w:proofErr w:type="spellEnd"/>
      <w:r w:rsidRPr="00117524">
        <w:t xml:space="preserve"> </w:t>
      </w:r>
      <w:r w:rsidR="006F75EC" w:rsidRPr="00117524">
        <w:rPr>
          <w:lang w:val="en-US"/>
        </w:rPr>
        <w:t>4</w:t>
      </w:r>
      <w:r w:rsidRPr="00117524">
        <w:t>-nitrophenol</w:t>
      </w:r>
      <w:r w:rsidR="00E61C21">
        <w:rPr>
          <w:lang w:val="en-US"/>
        </w:rPr>
        <w:t>.</w:t>
      </w:r>
    </w:p>
    <w:p w:rsidR="00803999" w:rsidRDefault="00803999" w:rsidP="00982027">
      <w:pPr>
        <w:spacing w:before="120" w:after="120" w:line="276" w:lineRule="auto"/>
        <w:ind w:firstLine="567"/>
        <w:jc w:val="center"/>
      </w:pPr>
      <w:proofErr w:type="spellStart"/>
      <w:r>
        <w:rPr>
          <w:b/>
        </w:rPr>
        <w:t>Conclusion</w:t>
      </w:r>
      <w:proofErr w:type="spellEnd"/>
      <w:r>
        <w:rPr>
          <w:b/>
          <w:lang w:val="en-US"/>
        </w:rPr>
        <w:t>s</w:t>
      </w:r>
    </w:p>
    <w:p w:rsidR="009C2BE3" w:rsidRDefault="009C2BE3" w:rsidP="00E755D3">
      <w:pPr>
        <w:spacing w:line="276" w:lineRule="auto"/>
        <w:ind w:firstLine="567"/>
        <w:jc w:val="both"/>
      </w:pPr>
      <w:r>
        <w:t>1. AgInS</w:t>
      </w:r>
      <w:r w:rsidRPr="006F75EC">
        <w:rPr>
          <w:vertAlign w:val="subscript"/>
        </w:rPr>
        <w:t>2</w:t>
      </w:r>
      <w:r>
        <w:t xml:space="preserve"> </w:t>
      </w:r>
      <w:proofErr w:type="spellStart"/>
      <w:r>
        <w:t>and</w:t>
      </w:r>
      <w:proofErr w:type="spellEnd"/>
      <w:r>
        <w:t xml:space="preserve"> CuInS</w:t>
      </w:r>
      <w:r w:rsidRPr="006F75EC">
        <w:rPr>
          <w:vertAlign w:val="subscript"/>
        </w:rPr>
        <w:t>2</w:t>
      </w:r>
      <w:r>
        <w:t xml:space="preserve"> </w:t>
      </w:r>
      <w:proofErr w:type="spellStart"/>
      <w:r>
        <w:t>nanoparticles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synthesized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hydrothermal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stable</w:t>
      </w:r>
      <w:proofErr w:type="spellEnd"/>
      <w:r>
        <w:t xml:space="preserve"> </w:t>
      </w:r>
      <w:proofErr w:type="spellStart"/>
      <w:r>
        <w:t>colloidal</w:t>
      </w:r>
      <w:proofErr w:type="spellEnd"/>
      <w:r>
        <w:t xml:space="preserve"> </w:t>
      </w:r>
      <w:proofErr w:type="spellStart"/>
      <w:r>
        <w:t>solutions</w:t>
      </w:r>
      <w:proofErr w:type="spellEnd"/>
      <w:r w:rsidR="00E755D3">
        <w:rPr>
          <w:lang w:val="en-US"/>
        </w:rPr>
        <w:t xml:space="preserve"> </w:t>
      </w:r>
      <w:r w:rsidR="00E755D3" w:rsidRPr="00E755D3">
        <w:rPr>
          <w:lang w:val="en-US"/>
        </w:rPr>
        <w:t>for at least one month with</w:t>
      </w:r>
      <w:r w:rsidR="00E755D3">
        <w:rPr>
          <w:lang w:val="en-US"/>
        </w:rPr>
        <w:t xml:space="preserve"> </w:t>
      </w:r>
      <w:r w:rsidR="00E755D3" w:rsidRPr="00E755D3">
        <w:rPr>
          <w:lang w:val="en-US"/>
        </w:rPr>
        <w:t>no detectable degradation</w:t>
      </w:r>
      <w:r>
        <w:t>.</w:t>
      </w:r>
    </w:p>
    <w:p w:rsidR="009C2BE3" w:rsidRDefault="009C2BE3" w:rsidP="009C2BE3">
      <w:pPr>
        <w:spacing w:line="276" w:lineRule="auto"/>
        <w:ind w:firstLine="567"/>
        <w:jc w:val="both"/>
      </w:pPr>
      <w:r>
        <w:t xml:space="preserve">2.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-NO</w:t>
      </w:r>
      <w:r w:rsidRPr="006F75EC">
        <w:rPr>
          <w:vertAlign w:val="subscript"/>
        </w:rPr>
        <w:t>2</w:t>
      </w:r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benzene</w:t>
      </w:r>
      <w:proofErr w:type="spellEnd"/>
      <w:r>
        <w:t xml:space="preserve"> </w:t>
      </w:r>
      <w:proofErr w:type="spellStart"/>
      <w:r>
        <w:t>ring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4-nitrophenol </w:t>
      </w:r>
      <w:proofErr w:type="spellStart"/>
      <w:r>
        <w:t>noticeably</w:t>
      </w:r>
      <w:proofErr w:type="spellEnd"/>
      <w:r>
        <w:t xml:space="preserve"> </w:t>
      </w:r>
      <w:proofErr w:type="spellStart"/>
      <w:r>
        <w:t>quenches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photoluminescence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AgInS</w:t>
      </w:r>
      <w:r w:rsidRPr="006F75EC">
        <w:rPr>
          <w:vertAlign w:val="subscript"/>
        </w:rPr>
        <w:t>2</w:t>
      </w:r>
      <w:r>
        <w:t xml:space="preserve"> </w:t>
      </w:r>
      <w:proofErr w:type="spellStart"/>
      <w:r>
        <w:t>and</w:t>
      </w:r>
      <w:proofErr w:type="spellEnd"/>
      <w:r>
        <w:t xml:space="preserve"> CuInS</w:t>
      </w:r>
      <w:r w:rsidRPr="006F75EC">
        <w:rPr>
          <w:vertAlign w:val="subscript"/>
        </w:rPr>
        <w:t>2</w:t>
      </w:r>
      <w:r>
        <w:t xml:space="preserve"> </w:t>
      </w:r>
      <w:proofErr w:type="spellStart"/>
      <w:r>
        <w:t>nanoparticles</w:t>
      </w:r>
      <w:proofErr w:type="spellEnd"/>
      <w:r>
        <w:t>.</w:t>
      </w:r>
    </w:p>
    <w:p w:rsidR="009C2BE3" w:rsidRDefault="009C2BE3" w:rsidP="009C2BE3">
      <w:pPr>
        <w:spacing w:line="276" w:lineRule="auto"/>
        <w:ind w:firstLine="567"/>
        <w:jc w:val="both"/>
      </w:pPr>
      <w:r>
        <w:t xml:space="preserve">3.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minimum</w:t>
      </w:r>
      <w:proofErr w:type="spellEnd"/>
      <w:r>
        <w:t xml:space="preserve"> </w:t>
      </w:r>
      <w:proofErr w:type="spellStart"/>
      <w:r>
        <w:t>concentration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4-nitrophenol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a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intensity</w:t>
      </w:r>
      <w:proofErr w:type="spellEnd"/>
      <w:r>
        <w:t xml:space="preserve"> </w:t>
      </w:r>
      <w:proofErr w:type="spellStart"/>
      <w:r>
        <w:t>occurred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0</w:t>
      </w:r>
      <w:r w:rsidR="004D789C">
        <w:rPr>
          <w:lang w:val="en-US"/>
        </w:rPr>
        <w:t>,</w:t>
      </w:r>
      <w:r>
        <w:t xml:space="preserve">1 </w:t>
      </w:r>
      <w:proofErr w:type="spellStart"/>
      <w:r>
        <w:t>mg</w:t>
      </w:r>
      <w:proofErr w:type="spellEnd"/>
      <w:r>
        <w:t>/l.</w:t>
      </w:r>
    </w:p>
    <w:p w:rsidR="00803999" w:rsidRPr="00DE20CE" w:rsidRDefault="00DE20CE" w:rsidP="00DE20CE">
      <w:pPr>
        <w:spacing w:line="276" w:lineRule="auto"/>
        <w:ind w:firstLine="567"/>
        <w:jc w:val="both"/>
        <w:rPr>
          <w:lang w:val="en-US"/>
        </w:rPr>
      </w:pPr>
      <w:proofErr w:type="spellStart"/>
      <w:r>
        <w:lastRenderedPageBreak/>
        <w:t>Thus</w:t>
      </w:r>
      <w:proofErr w:type="spellEnd"/>
      <w:r>
        <w:t xml:space="preserve">, </w:t>
      </w:r>
      <w:r>
        <w:rPr>
          <w:lang w:val="en-US"/>
        </w:rPr>
        <w:t>t</w:t>
      </w:r>
      <w:proofErr w:type="spellStart"/>
      <w:r>
        <w:t>he</w:t>
      </w:r>
      <w:proofErr w:type="spellEnd"/>
      <w:r>
        <w:t xml:space="preserve"> </w:t>
      </w:r>
      <w:proofErr w:type="spellStart"/>
      <w:r>
        <w:t>simplicity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particularly</w:t>
      </w:r>
      <w:proofErr w:type="spellEnd"/>
      <w:r>
        <w:t>,</w:t>
      </w:r>
      <w:r>
        <w:rPr>
          <w:lang w:val="en-US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bookmarkStart w:id="0" w:name="_GoBack"/>
      <w:bookmarkEnd w:id="0"/>
      <w:r>
        <w:t xml:space="preserve">QD </w:t>
      </w:r>
      <w:r>
        <w:rPr>
          <w:lang w:val="en-US"/>
        </w:rPr>
        <w:t>films</w:t>
      </w:r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localized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explosives</w:t>
      </w:r>
      <w:proofErr w:type="spellEnd"/>
      <w:r>
        <w:t xml:space="preserve">,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.</w:t>
      </w:r>
    </w:p>
    <w:p w:rsidR="00803999" w:rsidRDefault="00A504D0" w:rsidP="00DD59B2">
      <w:pPr>
        <w:spacing w:before="120" w:after="120" w:line="276" w:lineRule="auto"/>
        <w:jc w:val="center"/>
        <w:rPr>
          <w:b/>
          <w:lang w:val="en-US"/>
        </w:rPr>
      </w:pPr>
      <w:r>
        <w:rPr>
          <w:b/>
          <w:lang w:val="en-US"/>
        </w:rPr>
        <w:t>Acknowledgments</w:t>
      </w:r>
    </w:p>
    <w:p w:rsidR="00803999" w:rsidRDefault="00115505" w:rsidP="00115505">
      <w:pPr>
        <w:spacing w:after="120" w:line="276" w:lineRule="auto"/>
        <w:ind w:firstLine="567"/>
        <w:jc w:val="both"/>
      </w:pPr>
      <w:r w:rsidRPr="00115505">
        <w:rPr>
          <w:lang w:val="en-US"/>
        </w:rPr>
        <w:t>This work was supported by a grant from the Simons Foundation (Award Number:</w:t>
      </w:r>
      <w:r>
        <w:rPr>
          <w:lang w:val="en-US"/>
        </w:rPr>
        <w:t xml:space="preserve"> </w:t>
      </w:r>
      <w:r w:rsidRPr="00115505">
        <w:rPr>
          <w:lang w:val="en-US"/>
        </w:rPr>
        <w:t>1290597, V.K., Y.</w:t>
      </w:r>
      <w:r>
        <w:rPr>
          <w:lang w:val="en-US"/>
        </w:rPr>
        <w:t>K</w:t>
      </w:r>
      <w:r w:rsidRPr="00115505">
        <w:rPr>
          <w:lang w:val="en-US"/>
        </w:rPr>
        <w:t>.). Y.K. and V.K. were partially supported by MESU [grant</w:t>
      </w:r>
      <w:r>
        <w:rPr>
          <w:lang w:val="en-US"/>
        </w:rPr>
        <w:t xml:space="preserve"> </w:t>
      </w:r>
      <w:r w:rsidRPr="00115505">
        <w:rPr>
          <w:lang w:val="en-US"/>
        </w:rPr>
        <w:t>number 0123U100858].</w:t>
      </w:r>
    </w:p>
    <w:p w:rsidR="00A9168A" w:rsidRDefault="00803999" w:rsidP="00DD59B2">
      <w:pPr>
        <w:spacing w:before="120" w:after="120" w:line="276" w:lineRule="auto"/>
        <w:ind w:firstLine="567"/>
        <w:jc w:val="center"/>
      </w:pPr>
      <w:proofErr w:type="spellStart"/>
      <w:r>
        <w:rPr>
          <w:b/>
        </w:rPr>
        <w:t>References</w:t>
      </w:r>
      <w:proofErr w:type="spellEnd"/>
    </w:p>
    <w:p w:rsidR="00A9168A" w:rsidRPr="008E5BD6" w:rsidRDefault="00A9168A" w:rsidP="00304FD1">
      <w:pPr>
        <w:pStyle w:val="af2"/>
        <w:numPr>
          <w:ilvl w:val="0"/>
          <w:numId w:val="9"/>
        </w:numPr>
        <w:spacing w:line="276" w:lineRule="auto"/>
        <w:ind w:left="425" w:hanging="425"/>
        <w:jc w:val="both"/>
      </w:pPr>
      <w:proofErr w:type="spellStart"/>
      <w:r w:rsidRPr="008E5BD6">
        <w:t>Yuan</w:t>
      </w:r>
      <w:proofErr w:type="spellEnd"/>
      <w:r w:rsidRPr="008E5BD6">
        <w:t xml:space="preserve">, </w:t>
      </w:r>
      <w:r w:rsidR="00304FD1" w:rsidRPr="008E5BD6">
        <w:t>B</w:t>
      </w:r>
      <w:r w:rsidR="00304FD1">
        <w:rPr>
          <w:lang w:val="en-US"/>
        </w:rPr>
        <w:t>.,</w:t>
      </w:r>
      <w:r w:rsidR="00304FD1" w:rsidRPr="008E5BD6">
        <w:t xml:space="preserve"> </w:t>
      </w:r>
      <w:proofErr w:type="spellStart"/>
      <w:r w:rsidRPr="008E5BD6">
        <w:t>Cai</w:t>
      </w:r>
      <w:proofErr w:type="spellEnd"/>
      <w:r w:rsidRPr="008E5BD6">
        <w:t xml:space="preserve">, </w:t>
      </w:r>
      <w:r w:rsidR="00304FD1" w:rsidRPr="008E5BD6">
        <w:t>X</w:t>
      </w:r>
      <w:r w:rsidR="00304FD1">
        <w:rPr>
          <w:lang w:val="en-US"/>
        </w:rPr>
        <w:t>.,</w:t>
      </w:r>
      <w:r w:rsidR="00304FD1" w:rsidRPr="008E5BD6">
        <w:t xml:space="preserve"> </w:t>
      </w:r>
      <w:proofErr w:type="spellStart"/>
      <w:r w:rsidRPr="008E5BD6">
        <w:t>Fang</w:t>
      </w:r>
      <w:proofErr w:type="spellEnd"/>
      <w:r w:rsidRPr="008E5BD6">
        <w:t xml:space="preserve">, </w:t>
      </w:r>
      <w:r w:rsidR="00304FD1" w:rsidRPr="008E5BD6">
        <w:t>X</w:t>
      </w:r>
      <w:r w:rsidR="00304FD1">
        <w:rPr>
          <w:lang w:val="en-US"/>
        </w:rPr>
        <w:t xml:space="preserve">., </w:t>
      </w:r>
      <w:proofErr w:type="spellStart"/>
      <w:r w:rsidRPr="008E5BD6">
        <w:t>Wang</w:t>
      </w:r>
      <w:proofErr w:type="spellEnd"/>
      <w:r w:rsidRPr="008E5BD6">
        <w:t xml:space="preserve">, </w:t>
      </w:r>
      <w:r w:rsidR="00304FD1" w:rsidRPr="008E5BD6">
        <w:t>D</w:t>
      </w:r>
      <w:r w:rsidR="00304FD1">
        <w:rPr>
          <w:lang w:val="en-US"/>
        </w:rPr>
        <w:t>.,</w:t>
      </w:r>
      <w:r w:rsidR="00304FD1" w:rsidRPr="008E5BD6">
        <w:t xml:space="preserve"> </w:t>
      </w:r>
      <w:proofErr w:type="spellStart"/>
      <w:r w:rsidRPr="008E5BD6">
        <w:t>Zhu</w:t>
      </w:r>
      <w:proofErr w:type="spellEnd"/>
      <w:r w:rsidRPr="008E5BD6">
        <w:t xml:space="preserve">, </w:t>
      </w:r>
      <w:r w:rsidR="00304FD1" w:rsidRPr="008E5BD6">
        <w:t>R</w:t>
      </w:r>
      <w:r w:rsidR="00304FD1">
        <w:rPr>
          <w:lang w:val="en-US"/>
        </w:rPr>
        <w:t>.,</w:t>
      </w:r>
      <w:r w:rsidR="00304FD1" w:rsidRPr="008E5BD6">
        <w:t xml:space="preserve"> </w:t>
      </w:r>
      <w:proofErr w:type="spellStart"/>
      <w:r w:rsidRPr="008E5BD6">
        <w:t>Cao</w:t>
      </w:r>
      <w:proofErr w:type="spellEnd"/>
      <w:r w:rsidRPr="008E5BD6">
        <w:t xml:space="preserve">, </w:t>
      </w:r>
      <w:r w:rsidR="00304FD1" w:rsidRPr="008E5BD6">
        <w:t>S</w:t>
      </w:r>
      <w:r w:rsidR="00304FD1">
        <w:rPr>
          <w:lang w:val="en-US"/>
        </w:rPr>
        <w:t>.</w:t>
      </w:r>
      <w:r w:rsidR="00304FD1">
        <w:t xml:space="preserve">, </w:t>
      </w:r>
      <w:proofErr w:type="spellStart"/>
      <w:r w:rsidRPr="008E5BD6">
        <w:t>Wu</w:t>
      </w:r>
      <w:proofErr w:type="spellEnd"/>
      <w:r w:rsidRPr="008E5BD6">
        <w:t xml:space="preserve">, </w:t>
      </w:r>
      <w:r w:rsidR="00304FD1" w:rsidRPr="008E5BD6">
        <w:t>M</w:t>
      </w:r>
      <w:r w:rsidR="00304FD1">
        <w:rPr>
          <w:lang w:val="en-US"/>
        </w:rPr>
        <w:t>.,</w:t>
      </w:r>
      <w:r w:rsidR="00304FD1" w:rsidRPr="008E5BD6">
        <w:t xml:space="preserve"> </w:t>
      </w:r>
      <w:r w:rsidR="00B03FBF" w:rsidRPr="004B2816">
        <w:rPr>
          <w:lang w:val="en-US"/>
        </w:rPr>
        <w:t xml:space="preserve">&amp; </w:t>
      </w:r>
      <w:proofErr w:type="spellStart"/>
      <w:r w:rsidR="00304FD1">
        <w:t>Zhu</w:t>
      </w:r>
      <w:proofErr w:type="spellEnd"/>
      <w:r w:rsidR="00B03FBF">
        <w:rPr>
          <w:lang w:val="en-US"/>
        </w:rPr>
        <w:t>,</w:t>
      </w:r>
      <w:r w:rsidR="00304FD1">
        <w:rPr>
          <w:lang w:val="en-US"/>
        </w:rPr>
        <w:t xml:space="preserve"> </w:t>
      </w:r>
      <w:r w:rsidR="00304FD1" w:rsidRPr="008E5BD6">
        <w:t>Q</w:t>
      </w:r>
      <w:r w:rsidR="00304FD1">
        <w:rPr>
          <w:lang w:val="en-US"/>
        </w:rPr>
        <w:t>.</w:t>
      </w:r>
      <w:r w:rsidR="00304FD1" w:rsidRPr="008E5BD6">
        <w:t xml:space="preserve"> </w:t>
      </w:r>
      <w:r w:rsidR="00F86433" w:rsidRPr="008E5BD6">
        <w:t xml:space="preserve">(2020). </w:t>
      </w:r>
      <w:r w:rsidRPr="008E5BD6">
        <w:t>One-</w:t>
      </w:r>
      <w:proofErr w:type="spellStart"/>
      <w:r w:rsidRPr="008E5BD6">
        <w:t>step</w:t>
      </w:r>
      <w:proofErr w:type="spellEnd"/>
      <w:r w:rsidRPr="008E5BD6">
        <w:t xml:space="preserve"> </w:t>
      </w:r>
      <w:proofErr w:type="spellStart"/>
      <w:r w:rsidRPr="008E5BD6">
        <w:t>synthesis</w:t>
      </w:r>
      <w:proofErr w:type="spellEnd"/>
      <w:r w:rsidRPr="008E5BD6">
        <w:t xml:space="preserve"> </w:t>
      </w:r>
      <w:proofErr w:type="spellStart"/>
      <w:r w:rsidRPr="008E5BD6">
        <w:t>of</w:t>
      </w:r>
      <w:proofErr w:type="spellEnd"/>
      <w:r w:rsidRPr="008E5BD6">
        <w:t xml:space="preserve"> water-</w:t>
      </w:r>
      <w:proofErr w:type="spellStart"/>
      <w:r w:rsidRPr="008E5BD6">
        <w:t>soluble</w:t>
      </w:r>
      <w:proofErr w:type="spellEnd"/>
      <w:r w:rsidRPr="008E5BD6">
        <w:t xml:space="preserve"> </w:t>
      </w:r>
      <w:proofErr w:type="spellStart"/>
      <w:r w:rsidRPr="008E5BD6">
        <w:t>red</w:t>
      </w:r>
      <w:proofErr w:type="spellEnd"/>
      <w:r w:rsidRPr="008E5BD6">
        <w:t xml:space="preserve"> AgInS</w:t>
      </w:r>
      <w:r w:rsidRPr="00304FD1">
        <w:rPr>
          <w:vertAlign w:val="subscript"/>
        </w:rPr>
        <w:t>2</w:t>
      </w:r>
      <w:r w:rsidRPr="008E5BD6">
        <w:t xml:space="preserve"> </w:t>
      </w:r>
      <w:proofErr w:type="spellStart"/>
      <w:r w:rsidRPr="008E5BD6">
        <w:t>nanocrystals</w:t>
      </w:r>
      <w:proofErr w:type="spellEnd"/>
      <w:r w:rsidRPr="008E5BD6">
        <w:t xml:space="preserve"> </w:t>
      </w:r>
      <w:proofErr w:type="spellStart"/>
      <w:r w:rsidRPr="008E5BD6">
        <w:t>with</w:t>
      </w:r>
      <w:proofErr w:type="spellEnd"/>
      <w:r w:rsidRPr="008E5BD6">
        <w:t xml:space="preserve"> </w:t>
      </w:r>
      <w:proofErr w:type="spellStart"/>
      <w:r w:rsidRPr="008E5BD6">
        <w:t>high</w:t>
      </w:r>
      <w:proofErr w:type="spellEnd"/>
      <w:r w:rsidRPr="008E5BD6">
        <w:t xml:space="preserve"> </w:t>
      </w:r>
      <w:proofErr w:type="spellStart"/>
      <w:r w:rsidRPr="008E5BD6">
        <w:t>photocatalyt</w:t>
      </w:r>
      <w:r w:rsidR="00F86433" w:rsidRPr="008E5BD6">
        <w:t>ic</w:t>
      </w:r>
      <w:proofErr w:type="spellEnd"/>
      <w:r w:rsidR="00F86433" w:rsidRPr="008E5BD6">
        <w:t xml:space="preserve"> </w:t>
      </w:r>
      <w:proofErr w:type="spellStart"/>
      <w:r w:rsidR="00F86433" w:rsidRPr="008E5BD6">
        <w:t>hydrogen</w:t>
      </w:r>
      <w:proofErr w:type="spellEnd"/>
      <w:r w:rsidR="00F86433" w:rsidRPr="008E5BD6">
        <w:t xml:space="preserve"> </w:t>
      </w:r>
      <w:proofErr w:type="spellStart"/>
      <w:r w:rsidR="00F86433" w:rsidRPr="008E5BD6">
        <w:t>production</w:t>
      </w:r>
      <w:proofErr w:type="spellEnd"/>
      <w:r w:rsidR="00F86433" w:rsidRPr="008E5BD6">
        <w:t xml:space="preserve"> </w:t>
      </w:r>
      <w:proofErr w:type="spellStart"/>
      <w:r w:rsidR="00F86433" w:rsidRPr="008E5BD6">
        <w:t>activity</w:t>
      </w:r>
      <w:proofErr w:type="spellEnd"/>
      <w:r w:rsidR="00F86433" w:rsidRPr="008E5BD6">
        <w:t xml:space="preserve">. </w:t>
      </w:r>
      <w:proofErr w:type="spellStart"/>
      <w:r w:rsidR="00F86433" w:rsidRPr="0066174E">
        <w:rPr>
          <w:i/>
        </w:rPr>
        <w:t>Solid</w:t>
      </w:r>
      <w:proofErr w:type="spellEnd"/>
      <w:r w:rsidR="00F86433" w:rsidRPr="0066174E">
        <w:rPr>
          <w:i/>
        </w:rPr>
        <w:t xml:space="preserve"> </w:t>
      </w:r>
      <w:proofErr w:type="spellStart"/>
      <w:r w:rsidR="00F86433" w:rsidRPr="0066174E">
        <w:rPr>
          <w:i/>
        </w:rPr>
        <w:t>State</w:t>
      </w:r>
      <w:proofErr w:type="spellEnd"/>
      <w:r w:rsidR="00F86433" w:rsidRPr="0066174E">
        <w:rPr>
          <w:i/>
        </w:rPr>
        <w:t xml:space="preserve"> </w:t>
      </w:r>
      <w:proofErr w:type="spellStart"/>
      <w:r w:rsidR="00F86433" w:rsidRPr="0066174E">
        <w:rPr>
          <w:i/>
        </w:rPr>
        <w:t>Sciences</w:t>
      </w:r>
      <w:proofErr w:type="spellEnd"/>
      <w:r w:rsidR="0066174E" w:rsidRPr="0066174E">
        <w:rPr>
          <w:i/>
          <w:lang w:val="en-US"/>
        </w:rPr>
        <w:t>,</w:t>
      </w:r>
      <w:r w:rsidR="00F86433" w:rsidRPr="008E5BD6">
        <w:t xml:space="preserve"> 109</w:t>
      </w:r>
      <w:r w:rsidRPr="008E5BD6">
        <w:t xml:space="preserve">, 106408, </w:t>
      </w:r>
      <w:r w:rsidR="00F86433" w:rsidRPr="008E5BD6">
        <w:t xml:space="preserve">ISSN 1293-2558. </w:t>
      </w:r>
      <w:hyperlink r:id="rId14" w:history="1">
        <w:r w:rsidRPr="008E5BD6">
          <w:rPr>
            <w:rStyle w:val="a9"/>
          </w:rPr>
          <w:t>https://doi.org/10.1016/j.solidstatesciences.2020.106408</w:t>
        </w:r>
      </w:hyperlink>
      <w:r w:rsidRPr="008E5BD6">
        <w:t>.</w:t>
      </w:r>
    </w:p>
    <w:p w:rsidR="00A9168A" w:rsidRPr="008E5BD6" w:rsidRDefault="00A9168A" w:rsidP="00304FD1">
      <w:pPr>
        <w:pStyle w:val="af2"/>
        <w:numPr>
          <w:ilvl w:val="0"/>
          <w:numId w:val="9"/>
        </w:numPr>
        <w:spacing w:line="276" w:lineRule="auto"/>
        <w:ind w:left="425" w:hanging="425"/>
        <w:jc w:val="both"/>
        <w:rPr>
          <w:lang w:val="en-US"/>
        </w:rPr>
      </w:pPr>
      <w:proofErr w:type="spellStart"/>
      <w:r w:rsidRPr="008E5BD6">
        <w:rPr>
          <w:lang w:val="en-US"/>
        </w:rPr>
        <w:t>Agarwal</w:t>
      </w:r>
      <w:proofErr w:type="spellEnd"/>
      <w:r w:rsidRPr="008E5BD6">
        <w:rPr>
          <w:lang w:val="en-US"/>
        </w:rPr>
        <w:t>, </w:t>
      </w:r>
      <w:r w:rsidR="00304FD1" w:rsidRPr="008E5BD6">
        <w:rPr>
          <w:lang w:val="en-US"/>
        </w:rPr>
        <w:t>K.</w:t>
      </w:r>
      <w:r w:rsidR="00304FD1">
        <w:rPr>
          <w:lang w:val="en-US"/>
        </w:rPr>
        <w:t>,</w:t>
      </w:r>
      <w:r w:rsidR="00304FD1" w:rsidRPr="008E5BD6">
        <w:rPr>
          <w:lang w:val="en-US"/>
        </w:rPr>
        <w:t xml:space="preserve"> </w:t>
      </w:r>
      <w:proofErr w:type="spellStart"/>
      <w:r w:rsidRPr="008E5BD6">
        <w:rPr>
          <w:lang w:val="en-US"/>
        </w:rPr>
        <w:t>Rai</w:t>
      </w:r>
      <w:proofErr w:type="spellEnd"/>
      <w:r w:rsidR="00304FD1">
        <w:rPr>
          <w:lang w:val="en-US"/>
        </w:rPr>
        <w:t>,</w:t>
      </w:r>
      <w:r w:rsidRPr="008E5BD6">
        <w:rPr>
          <w:lang w:val="en-US"/>
        </w:rPr>
        <w:t> </w:t>
      </w:r>
      <w:r w:rsidR="00304FD1" w:rsidRPr="008E5BD6">
        <w:rPr>
          <w:lang w:val="en-US"/>
        </w:rPr>
        <w:t>H.</w:t>
      </w:r>
      <w:r w:rsidR="00304FD1">
        <w:rPr>
          <w:lang w:val="en-US"/>
        </w:rPr>
        <w:t>,</w:t>
      </w:r>
      <w:r w:rsidR="00304FD1" w:rsidRPr="008E5BD6">
        <w:rPr>
          <w:lang w:val="en-US"/>
        </w:rPr>
        <w:t xml:space="preserve"> </w:t>
      </w:r>
      <w:r w:rsidR="00B03FBF">
        <w:rPr>
          <w:lang w:val="en-US"/>
        </w:rPr>
        <w:t>&amp;</w:t>
      </w:r>
      <w:r w:rsidRPr="008E5BD6">
        <w:rPr>
          <w:lang w:val="en-US"/>
        </w:rPr>
        <w:t xml:space="preserve"> </w:t>
      </w:r>
      <w:proofErr w:type="spellStart"/>
      <w:r w:rsidRPr="008E5BD6">
        <w:rPr>
          <w:lang w:val="en-US"/>
        </w:rPr>
        <w:t>Mondal</w:t>
      </w:r>
      <w:proofErr w:type="spellEnd"/>
      <w:r w:rsidR="00304FD1">
        <w:rPr>
          <w:lang w:val="en-US"/>
        </w:rPr>
        <w:t>,</w:t>
      </w:r>
      <w:r w:rsidRPr="008E5BD6">
        <w:t xml:space="preserve"> </w:t>
      </w:r>
      <w:r w:rsidR="00304FD1" w:rsidRPr="008E5BD6">
        <w:rPr>
          <w:lang w:val="en-US"/>
        </w:rPr>
        <w:t xml:space="preserve">S. </w:t>
      </w:r>
      <w:r w:rsidR="00DC2993" w:rsidRPr="008E5BD6">
        <w:rPr>
          <w:lang w:val="en-US"/>
        </w:rPr>
        <w:t xml:space="preserve">(2023). </w:t>
      </w:r>
      <w:r w:rsidRPr="008E5BD6">
        <w:rPr>
          <w:lang w:val="en-US"/>
        </w:rPr>
        <w:t>Quantum dots: an overview of synthesis, properties, and applications</w:t>
      </w:r>
      <w:r w:rsidRPr="008E5BD6">
        <w:t>.</w:t>
      </w:r>
      <w:r w:rsidRPr="008E5BD6">
        <w:rPr>
          <w:lang w:val="en-US"/>
        </w:rPr>
        <w:t> </w:t>
      </w:r>
      <w:r w:rsidRPr="0066174E">
        <w:rPr>
          <w:i/>
          <w:iCs/>
          <w:lang w:val="en-US"/>
        </w:rPr>
        <w:t>Mater. Res. Express</w:t>
      </w:r>
      <w:r w:rsidRPr="0066174E">
        <w:rPr>
          <w:i/>
          <w:iCs/>
        </w:rPr>
        <w:t>,</w:t>
      </w:r>
      <w:r w:rsidRPr="008E5BD6">
        <w:rPr>
          <w:iCs/>
        </w:rPr>
        <w:t xml:space="preserve"> </w:t>
      </w:r>
      <w:r w:rsidRPr="008E5BD6">
        <w:rPr>
          <w:bCs/>
          <w:lang w:val="en-US"/>
        </w:rPr>
        <w:t>10,</w:t>
      </w:r>
      <w:r w:rsidRPr="008E5BD6">
        <w:rPr>
          <w:lang w:val="en-US"/>
        </w:rPr>
        <w:t xml:space="preserve"> 062001 </w:t>
      </w:r>
      <w:r w:rsidRPr="008E5BD6">
        <w:rPr>
          <w:bCs/>
          <w:lang w:val="en-US"/>
        </w:rPr>
        <w:t>DOI</w:t>
      </w:r>
      <w:r w:rsidRPr="008E5BD6">
        <w:rPr>
          <w:lang w:val="en-US"/>
        </w:rPr>
        <w:t> </w:t>
      </w:r>
      <w:hyperlink r:id="rId15" w:history="1">
        <w:r w:rsidRPr="008E5BD6">
          <w:rPr>
            <w:rStyle w:val="a9"/>
            <w:lang w:val="en-US"/>
          </w:rPr>
          <w:t>10.1088/2053-1591/acda17</w:t>
        </w:r>
      </w:hyperlink>
      <w:r w:rsidRPr="008E5BD6">
        <w:rPr>
          <w:lang w:val="en-US"/>
        </w:rPr>
        <w:t>.</w:t>
      </w:r>
    </w:p>
    <w:p w:rsidR="00A9168A" w:rsidRPr="005D49A3" w:rsidRDefault="00A9168A" w:rsidP="00304FD1">
      <w:pPr>
        <w:pStyle w:val="af2"/>
        <w:numPr>
          <w:ilvl w:val="0"/>
          <w:numId w:val="9"/>
        </w:numPr>
        <w:spacing w:line="276" w:lineRule="auto"/>
        <w:ind w:left="425" w:hanging="425"/>
        <w:jc w:val="both"/>
      </w:pPr>
      <w:proofErr w:type="spellStart"/>
      <w:r w:rsidRPr="008E5BD6">
        <w:t>Sung</w:t>
      </w:r>
      <w:proofErr w:type="spellEnd"/>
      <w:r w:rsidRPr="008E5BD6">
        <w:t xml:space="preserve">, Y., </w:t>
      </w:r>
      <w:proofErr w:type="spellStart"/>
      <w:r w:rsidRPr="008E5BD6">
        <w:t>Chang</w:t>
      </w:r>
      <w:proofErr w:type="spellEnd"/>
      <w:r w:rsidRPr="008E5BD6">
        <w:t xml:space="preserve">, J., </w:t>
      </w:r>
      <w:proofErr w:type="spellStart"/>
      <w:r w:rsidRPr="008E5BD6">
        <w:t>Choi</w:t>
      </w:r>
      <w:proofErr w:type="spellEnd"/>
      <w:r w:rsidRPr="008E5BD6">
        <w:t>, S. </w:t>
      </w:r>
      <w:r w:rsidRPr="008E5BD6">
        <w:rPr>
          <w:iCs/>
        </w:rPr>
        <w:t xml:space="preserve">et </w:t>
      </w:r>
      <w:proofErr w:type="spellStart"/>
      <w:r w:rsidRPr="008E5BD6">
        <w:rPr>
          <w:iCs/>
        </w:rPr>
        <w:t>al</w:t>
      </w:r>
      <w:proofErr w:type="spellEnd"/>
      <w:r w:rsidRPr="008E5BD6">
        <w:rPr>
          <w:iCs/>
        </w:rPr>
        <w:t>.</w:t>
      </w:r>
      <w:r w:rsidRPr="008E5BD6">
        <w:t> </w:t>
      </w:r>
      <w:r w:rsidR="00DC2993" w:rsidRPr="008E5BD6">
        <w:t xml:space="preserve">(2024). </w:t>
      </w:r>
      <w:proofErr w:type="spellStart"/>
      <w:r w:rsidRPr="008E5BD6">
        <w:t>Synthesis</w:t>
      </w:r>
      <w:proofErr w:type="spellEnd"/>
      <w:r w:rsidRPr="008E5BD6">
        <w:t xml:space="preserve"> </w:t>
      </w:r>
      <w:proofErr w:type="spellStart"/>
      <w:r w:rsidRPr="008E5BD6">
        <w:t>Strategies</w:t>
      </w:r>
      <w:proofErr w:type="spellEnd"/>
      <w:r w:rsidRPr="008E5BD6">
        <w:t xml:space="preserve"> </w:t>
      </w:r>
      <w:proofErr w:type="spellStart"/>
      <w:r w:rsidRPr="008E5BD6">
        <w:t>and</w:t>
      </w:r>
      <w:proofErr w:type="spellEnd"/>
      <w:r w:rsidRPr="008E5BD6">
        <w:t xml:space="preserve"> </w:t>
      </w:r>
      <w:proofErr w:type="spellStart"/>
      <w:r w:rsidRPr="008E5BD6">
        <w:t>Applications</w:t>
      </w:r>
      <w:proofErr w:type="spellEnd"/>
      <w:r w:rsidRPr="008E5BD6">
        <w:t xml:space="preserve"> </w:t>
      </w:r>
      <w:proofErr w:type="spellStart"/>
      <w:r w:rsidRPr="008E5BD6">
        <w:t>of</w:t>
      </w:r>
      <w:proofErr w:type="spellEnd"/>
      <w:r w:rsidRPr="008E5BD6">
        <w:t xml:space="preserve"> Non-</w:t>
      </w:r>
      <w:proofErr w:type="spellStart"/>
      <w:r w:rsidRPr="008E5BD6">
        <w:t>toxic</w:t>
      </w:r>
      <w:proofErr w:type="spellEnd"/>
      <w:r w:rsidRPr="008E5BD6">
        <w:t xml:space="preserve"> </w:t>
      </w:r>
      <w:proofErr w:type="spellStart"/>
      <w:r w:rsidRPr="008E5BD6">
        <w:t>Quantum</w:t>
      </w:r>
      <w:proofErr w:type="spellEnd"/>
      <w:r w:rsidRPr="008E5BD6">
        <w:t xml:space="preserve"> </w:t>
      </w:r>
      <w:proofErr w:type="spellStart"/>
      <w:r w:rsidRPr="008E5BD6">
        <w:t>Dots. </w:t>
      </w:r>
      <w:r w:rsidRPr="0066174E">
        <w:rPr>
          <w:i/>
          <w:iCs/>
        </w:rPr>
        <w:t>Korean</w:t>
      </w:r>
      <w:proofErr w:type="spellEnd"/>
      <w:r w:rsidRPr="0066174E">
        <w:rPr>
          <w:i/>
          <w:iCs/>
        </w:rPr>
        <w:t xml:space="preserve"> J. </w:t>
      </w:r>
      <w:proofErr w:type="spellStart"/>
      <w:r w:rsidRPr="0066174E">
        <w:rPr>
          <w:i/>
          <w:iCs/>
        </w:rPr>
        <w:t>Chem</w:t>
      </w:r>
      <w:proofErr w:type="spellEnd"/>
      <w:r w:rsidRPr="0066174E">
        <w:rPr>
          <w:i/>
          <w:iCs/>
        </w:rPr>
        <w:t xml:space="preserve">. </w:t>
      </w:r>
      <w:proofErr w:type="spellStart"/>
      <w:r w:rsidRPr="0066174E">
        <w:rPr>
          <w:i/>
          <w:iCs/>
        </w:rPr>
        <w:t>Eng</w:t>
      </w:r>
      <w:proofErr w:type="spellEnd"/>
      <w:r w:rsidRPr="008E5BD6">
        <w:rPr>
          <w:iCs/>
        </w:rPr>
        <w:t>.</w:t>
      </w:r>
      <w:r w:rsidR="0066174E">
        <w:rPr>
          <w:iCs/>
          <w:lang w:val="en-US"/>
        </w:rPr>
        <w:t>,</w:t>
      </w:r>
      <w:r w:rsidRPr="008E5BD6">
        <w:t> </w:t>
      </w:r>
      <w:r w:rsidRPr="008E5BD6">
        <w:rPr>
          <w:bCs/>
        </w:rPr>
        <w:t>41</w:t>
      </w:r>
      <w:r w:rsidRPr="008E5BD6">
        <w:t xml:space="preserve">, 3317–3343 </w:t>
      </w:r>
      <w:hyperlink r:id="rId16" w:history="1">
        <w:r w:rsidRPr="005D49A3">
          <w:rPr>
            <w:rStyle w:val="a9"/>
          </w:rPr>
          <w:t>https://doi.org/10.1007/s11814-024-00279-y</w:t>
        </w:r>
      </w:hyperlink>
      <w:r w:rsidRPr="005D49A3">
        <w:t>.</w:t>
      </w:r>
    </w:p>
    <w:p w:rsidR="00A9168A" w:rsidRPr="005D49A3" w:rsidRDefault="004D6362" w:rsidP="005D49A3">
      <w:pPr>
        <w:pStyle w:val="af2"/>
        <w:numPr>
          <w:ilvl w:val="0"/>
          <w:numId w:val="9"/>
        </w:numPr>
        <w:spacing w:line="276" w:lineRule="auto"/>
        <w:ind w:left="426" w:hanging="426"/>
        <w:jc w:val="both"/>
        <w:rPr>
          <w:bCs/>
        </w:rPr>
      </w:pPr>
      <w:r w:rsidRPr="005D49A3">
        <w:rPr>
          <w:lang w:val="en-US"/>
        </w:rPr>
        <w:t xml:space="preserve"> Bergstrom Mann</w:t>
      </w:r>
      <w:r w:rsidR="005D49A3" w:rsidRPr="005D49A3">
        <w:rPr>
          <w:lang w:val="en-US"/>
        </w:rPr>
        <w:t>, P.</w:t>
      </w:r>
      <w:r w:rsidRPr="005D49A3">
        <w:rPr>
          <w:lang w:val="en-US"/>
        </w:rPr>
        <w:t xml:space="preserve">, </w:t>
      </w:r>
      <w:proofErr w:type="spellStart"/>
      <w:r w:rsidRPr="005D49A3">
        <w:rPr>
          <w:lang w:val="en-US"/>
        </w:rPr>
        <w:t>Afzal</w:t>
      </w:r>
      <w:proofErr w:type="spellEnd"/>
      <w:r w:rsidRPr="005D49A3">
        <w:rPr>
          <w:lang w:val="en-US"/>
        </w:rPr>
        <w:t xml:space="preserve">, </w:t>
      </w:r>
      <w:r w:rsidR="005D49A3" w:rsidRPr="005D49A3">
        <w:rPr>
          <w:lang w:val="en-US"/>
        </w:rPr>
        <w:t xml:space="preserve">K., </w:t>
      </w:r>
      <w:r w:rsidRPr="005D49A3">
        <w:rPr>
          <w:lang w:val="en-US"/>
        </w:rPr>
        <w:t xml:space="preserve">Long, </w:t>
      </w:r>
      <w:r w:rsidR="005D49A3" w:rsidRPr="005D49A3">
        <w:rPr>
          <w:lang w:val="en-US"/>
        </w:rPr>
        <w:t xml:space="preserve">N. J., </w:t>
      </w:r>
      <w:proofErr w:type="spellStart"/>
      <w:r w:rsidRPr="005D49A3">
        <w:rPr>
          <w:lang w:val="en-US"/>
        </w:rPr>
        <w:t>Thanouc</w:t>
      </w:r>
      <w:proofErr w:type="spellEnd"/>
      <w:r w:rsidR="005D49A3" w:rsidRPr="005D49A3">
        <w:rPr>
          <w:lang w:val="en-US"/>
        </w:rPr>
        <w:t>,</w:t>
      </w:r>
      <w:r w:rsidRPr="005D49A3">
        <w:rPr>
          <w:lang w:val="en-US"/>
        </w:rPr>
        <w:t xml:space="preserve"> </w:t>
      </w:r>
      <w:r w:rsidR="005D49A3" w:rsidRPr="005D49A3">
        <w:rPr>
          <w:lang w:val="en-US"/>
        </w:rPr>
        <w:t xml:space="preserve">M. </w:t>
      </w:r>
      <w:r w:rsidR="004B2816" w:rsidRPr="004B2816">
        <w:rPr>
          <w:lang w:val="en-US"/>
        </w:rPr>
        <w:t xml:space="preserve">&amp; </w:t>
      </w:r>
      <w:r w:rsidRPr="005D49A3">
        <w:rPr>
          <w:lang w:val="en-US"/>
        </w:rPr>
        <w:t>Green</w:t>
      </w:r>
      <w:r w:rsidR="005D49A3" w:rsidRPr="005D49A3">
        <w:rPr>
          <w:lang w:val="en-US"/>
        </w:rPr>
        <w:t>,</w:t>
      </w:r>
      <w:r w:rsidRPr="005D49A3">
        <w:rPr>
          <w:lang w:val="en-US"/>
        </w:rPr>
        <w:t xml:space="preserve"> </w:t>
      </w:r>
      <w:r w:rsidR="005D49A3" w:rsidRPr="005D49A3">
        <w:rPr>
          <w:lang w:val="en-US"/>
        </w:rPr>
        <w:t>M. (</w:t>
      </w:r>
      <w:r w:rsidR="005D49A3" w:rsidRPr="005D49A3">
        <w:rPr>
          <w:bCs/>
        </w:rPr>
        <w:t>2019</w:t>
      </w:r>
      <w:r w:rsidR="005D49A3" w:rsidRPr="005D49A3">
        <w:rPr>
          <w:bCs/>
          <w:lang w:val="en-US"/>
        </w:rPr>
        <w:t xml:space="preserve">) </w:t>
      </w:r>
      <w:r w:rsidR="005D49A3" w:rsidRPr="005D49A3">
        <w:rPr>
          <w:bCs/>
        </w:rPr>
        <w:t xml:space="preserve">A glassware-free </w:t>
      </w:r>
      <w:proofErr w:type="spellStart"/>
      <w:r w:rsidR="005D49A3" w:rsidRPr="005D49A3">
        <w:rPr>
          <w:bCs/>
        </w:rPr>
        <w:t>combinatorial</w:t>
      </w:r>
      <w:proofErr w:type="spellEnd"/>
      <w:r w:rsidR="005D49A3" w:rsidRPr="005D49A3">
        <w:rPr>
          <w:bCs/>
        </w:rPr>
        <w:t xml:space="preserve"> </w:t>
      </w:r>
      <w:proofErr w:type="spellStart"/>
      <w:r w:rsidR="005D49A3" w:rsidRPr="005D49A3">
        <w:rPr>
          <w:bCs/>
        </w:rPr>
        <w:t>synthesis</w:t>
      </w:r>
      <w:proofErr w:type="spellEnd"/>
      <w:r w:rsidR="005D49A3" w:rsidRPr="005D49A3">
        <w:rPr>
          <w:bCs/>
        </w:rPr>
        <w:t xml:space="preserve"> </w:t>
      </w:r>
      <w:proofErr w:type="spellStart"/>
      <w:r w:rsidR="005D49A3" w:rsidRPr="005D49A3">
        <w:rPr>
          <w:bCs/>
        </w:rPr>
        <w:t>of</w:t>
      </w:r>
      <w:proofErr w:type="spellEnd"/>
      <w:r w:rsidR="005D49A3" w:rsidRPr="005D49A3">
        <w:rPr>
          <w:bCs/>
        </w:rPr>
        <w:t xml:space="preserve"> </w:t>
      </w:r>
      <w:proofErr w:type="spellStart"/>
      <w:r w:rsidR="005D49A3" w:rsidRPr="005D49A3">
        <w:rPr>
          <w:bCs/>
        </w:rPr>
        <w:t>green</w:t>
      </w:r>
      <w:proofErr w:type="spellEnd"/>
      <w:r w:rsidR="005D49A3" w:rsidRPr="005D49A3">
        <w:rPr>
          <w:bCs/>
        </w:rPr>
        <w:t xml:space="preserve"> </w:t>
      </w:r>
      <w:proofErr w:type="spellStart"/>
      <w:r w:rsidR="005D49A3" w:rsidRPr="005D49A3">
        <w:rPr>
          <w:bCs/>
        </w:rPr>
        <w:t>quantum</w:t>
      </w:r>
      <w:proofErr w:type="spellEnd"/>
      <w:r w:rsidR="005D49A3" w:rsidRPr="005D49A3">
        <w:rPr>
          <w:bCs/>
        </w:rPr>
        <w:t xml:space="preserve"> </w:t>
      </w:r>
      <w:proofErr w:type="spellStart"/>
      <w:r w:rsidR="005D49A3" w:rsidRPr="005D49A3">
        <w:rPr>
          <w:bCs/>
        </w:rPr>
        <w:t>dots</w:t>
      </w:r>
      <w:proofErr w:type="spellEnd"/>
      <w:r w:rsidR="005D49A3" w:rsidRPr="005D49A3">
        <w:rPr>
          <w:bCs/>
        </w:rPr>
        <w:t xml:space="preserve"> </w:t>
      </w:r>
      <w:proofErr w:type="spellStart"/>
      <w:r w:rsidR="005D49A3" w:rsidRPr="005D49A3">
        <w:rPr>
          <w:bCs/>
        </w:rPr>
        <w:t>using</w:t>
      </w:r>
      <w:proofErr w:type="spellEnd"/>
      <w:r w:rsidR="005D49A3" w:rsidRPr="005D49A3">
        <w:rPr>
          <w:bCs/>
        </w:rPr>
        <w:t xml:space="preserve"> </w:t>
      </w:r>
      <w:proofErr w:type="spellStart"/>
      <w:r w:rsidR="005D49A3" w:rsidRPr="005D49A3">
        <w:rPr>
          <w:bCs/>
        </w:rPr>
        <w:t>bubble</w:t>
      </w:r>
      <w:proofErr w:type="spellEnd"/>
      <w:r w:rsidR="005D49A3" w:rsidRPr="005D49A3">
        <w:rPr>
          <w:bCs/>
        </w:rPr>
        <w:t xml:space="preserve"> </w:t>
      </w:r>
      <w:proofErr w:type="spellStart"/>
      <w:r w:rsidR="005D49A3" w:rsidRPr="005D49A3">
        <w:rPr>
          <w:bCs/>
        </w:rPr>
        <w:t>wrap</w:t>
      </w:r>
      <w:proofErr w:type="spellEnd"/>
      <w:r w:rsidR="005D49A3">
        <w:rPr>
          <w:bCs/>
          <w:lang w:val="en-US"/>
        </w:rPr>
        <w:t>.</w:t>
      </w:r>
      <w:r w:rsidR="005D49A3" w:rsidRPr="005D49A3">
        <w:rPr>
          <w:rFonts w:ascii="Arial" w:hAnsi="Arial" w:cs="Arial"/>
          <w:bCs/>
          <w:i/>
          <w:iCs/>
          <w:shd w:val="clear" w:color="auto" w:fill="FFFFFF"/>
        </w:rPr>
        <w:t xml:space="preserve"> </w:t>
      </w:r>
      <w:r w:rsidR="005D49A3" w:rsidRPr="005D49A3">
        <w:rPr>
          <w:bCs/>
          <w:i/>
          <w:iCs/>
        </w:rPr>
        <w:t xml:space="preserve">RSC </w:t>
      </w:r>
      <w:proofErr w:type="spellStart"/>
      <w:r w:rsidR="005D49A3" w:rsidRPr="005D49A3">
        <w:rPr>
          <w:bCs/>
          <w:i/>
          <w:iCs/>
        </w:rPr>
        <w:t>Adv</w:t>
      </w:r>
      <w:proofErr w:type="spellEnd"/>
      <w:r w:rsidR="005D49A3" w:rsidRPr="005D49A3">
        <w:rPr>
          <w:bCs/>
          <w:i/>
          <w:iCs/>
        </w:rPr>
        <w:t>.</w:t>
      </w:r>
      <w:r w:rsidR="005D49A3">
        <w:rPr>
          <w:bCs/>
        </w:rPr>
        <w:t>,</w:t>
      </w:r>
      <w:r w:rsidR="005D49A3">
        <w:rPr>
          <w:bCs/>
          <w:lang w:val="en-US"/>
        </w:rPr>
        <w:t xml:space="preserve"> </w:t>
      </w:r>
      <w:r w:rsidR="005D49A3" w:rsidRPr="005D49A3">
        <w:rPr>
          <w:bCs/>
        </w:rPr>
        <w:t>9, 16851-16855</w:t>
      </w:r>
      <w:r w:rsidR="005D49A3">
        <w:rPr>
          <w:bCs/>
          <w:lang w:val="en-US"/>
        </w:rPr>
        <w:t xml:space="preserve">. </w:t>
      </w:r>
      <w:hyperlink r:id="rId17" w:history="1">
        <w:r w:rsidR="005D49A3" w:rsidRPr="00FE3E4D">
          <w:rPr>
            <w:rStyle w:val="a9"/>
            <w:bCs/>
            <w:lang w:val="en-US"/>
          </w:rPr>
          <w:t>https://doi.org/10.1039/C9RA02018G</w:t>
        </w:r>
      </w:hyperlink>
    </w:p>
    <w:p w:rsidR="00A9168A" w:rsidRPr="008E5BD6" w:rsidRDefault="00A9168A" w:rsidP="00304FD1">
      <w:pPr>
        <w:pStyle w:val="af2"/>
        <w:numPr>
          <w:ilvl w:val="0"/>
          <w:numId w:val="9"/>
        </w:numPr>
        <w:spacing w:line="276" w:lineRule="auto"/>
        <w:ind w:left="425" w:hanging="425"/>
        <w:jc w:val="both"/>
        <w:rPr>
          <w:lang w:val="en-US"/>
        </w:rPr>
      </w:pPr>
      <w:proofErr w:type="spellStart"/>
      <w:r w:rsidRPr="008E5BD6">
        <w:rPr>
          <w:lang w:val="en-US"/>
        </w:rPr>
        <w:t>Zhai</w:t>
      </w:r>
      <w:proofErr w:type="spellEnd"/>
      <w:r w:rsidRPr="008E5BD6">
        <w:rPr>
          <w:lang w:val="en-US"/>
        </w:rPr>
        <w:t xml:space="preserve">, </w:t>
      </w:r>
      <w:r w:rsidR="00483302" w:rsidRPr="008E5BD6">
        <w:rPr>
          <w:lang w:val="en-US"/>
        </w:rPr>
        <w:t>M.</w:t>
      </w:r>
      <w:r w:rsidR="00483302">
        <w:rPr>
          <w:lang w:val="en-US"/>
        </w:rPr>
        <w:t>,</w:t>
      </w:r>
      <w:r w:rsidR="00483302" w:rsidRPr="008E5BD6">
        <w:rPr>
          <w:lang w:val="en-US"/>
        </w:rPr>
        <w:t xml:space="preserve"> </w:t>
      </w:r>
      <w:r w:rsidRPr="008E5BD6">
        <w:rPr>
          <w:lang w:val="en-US"/>
        </w:rPr>
        <w:t xml:space="preserve">Wang, </w:t>
      </w:r>
      <w:r w:rsidR="00483302" w:rsidRPr="008E5BD6">
        <w:rPr>
          <w:lang w:val="en-US"/>
        </w:rPr>
        <w:t>F.</w:t>
      </w:r>
      <w:r w:rsidR="00483302">
        <w:rPr>
          <w:lang w:val="en-US"/>
        </w:rPr>
        <w:t>,</w:t>
      </w:r>
      <w:r w:rsidR="00483302" w:rsidRPr="008E5BD6">
        <w:rPr>
          <w:lang w:val="en-US"/>
        </w:rPr>
        <w:t xml:space="preserve"> </w:t>
      </w:r>
      <w:r w:rsidR="004B2816">
        <w:rPr>
          <w:lang w:val="en-US"/>
        </w:rPr>
        <w:t>&amp;</w:t>
      </w:r>
      <w:r w:rsidRPr="008E5BD6">
        <w:rPr>
          <w:lang w:val="en-US"/>
        </w:rPr>
        <w:t xml:space="preserve"> </w:t>
      </w:r>
      <w:r w:rsidR="00483302">
        <w:rPr>
          <w:lang w:val="en-US"/>
        </w:rPr>
        <w:t xml:space="preserve">Du </w:t>
      </w:r>
      <w:r w:rsidR="00483302" w:rsidRPr="008E5BD6">
        <w:rPr>
          <w:lang w:val="en-US"/>
        </w:rPr>
        <w:t xml:space="preserve">H. </w:t>
      </w:r>
      <w:r w:rsidR="00DC2993" w:rsidRPr="008E5BD6">
        <w:rPr>
          <w:lang w:val="en-US"/>
        </w:rPr>
        <w:t>(</w:t>
      </w:r>
      <w:r w:rsidR="00DC2993" w:rsidRPr="008E5BD6">
        <w:rPr>
          <w:bCs/>
          <w:lang w:val="en-US"/>
        </w:rPr>
        <w:t>2017)</w:t>
      </w:r>
      <w:r w:rsidR="008E5BD6">
        <w:rPr>
          <w:bCs/>
          <w:lang w:val="en-US"/>
        </w:rPr>
        <w:t>.</w:t>
      </w:r>
      <w:r w:rsidR="00DC2993" w:rsidRPr="008E5BD6">
        <w:rPr>
          <w:bCs/>
          <w:lang w:val="en-US"/>
        </w:rPr>
        <w:t xml:space="preserve"> </w:t>
      </w:r>
      <w:r w:rsidRPr="008E5BD6">
        <w:rPr>
          <w:bCs/>
          <w:lang w:val="en-US"/>
        </w:rPr>
        <w:t xml:space="preserve">Transition-Metal Phosphide–Carbon </w:t>
      </w:r>
      <w:proofErr w:type="spellStart"/>
      <w:r w:rsidRPr="008E5BD6">
        <w:rPr>
          <w:bCs/>
          <w:lang w:val="en-US"/>
        </w:rPr>
        <w:t>Nanosheet</w:t>
      </w:r>
      <w:proofErr w:type="spellEnd"/>
      <w:r w:rsidRPr="008E5BD6">
        <w:rPr>
          <w:bCs/>
          <w:lang w:val="en-US"/>
        </w:rPr>
        <w:t xml:space="preserve"> Composites Derived from Two-Dimensional Metal-Organic Frameworks for Highly Efficient </w:t>
      </w:r>
      <w:proofErr w:type="spellStart"/>
      <w:r w:rsidRPr="008E5BD6">
        <w:rPr>
          <w:bCs/>
          <w:lang w:val="en-US"/>
        </w:rPr>
        <w:t>E</w:t>
      </w:r>
      <w:r w:rsidR="00DC2993" w:rsidRPr="008E5BD6">
        <w:rPr>
          <w:bCs/>
          <w:lang w:val="en-US"/>
        </w:rPr>
        <w:t>lectrocatalytic</w:t>
      </w:r>
      <w:proofErr w:type="spellEnd"/>
      <w:r w:rsidR="00DC2993" w:rsidRPr="008E5BD6">
        <w:rPr>
          <w:bCs/>
          <w:lang w:val="en-US"/>
        </w:rPr>
        <w:t xml:space="preserve"> Water-Splitting.</w:t>
      </w:r>
      <w:r w:rsidRPr="008E5BD6">
        <w:rPr>
          <w:bCs/>
          <w:lang w:val="en-US"/>
        </w:rPr>
        <w:t xml:space="preserve"> </w:t>
      </w:r>
      <w:r w:rsidRPr="0066174E">
        <w:rPr>
          <w:i/>
          <w:iCs/>
          <w:lang w:val="en-US"/>
        </w:rPr>
        <w:t>ACS Applied Materials &amp; Interfaces</w:t>
      </w:r>
      <w:r w:rsidR="0066174E">
        <w:rPr>
          <w:i/>
          <w:iCs/>
          <w:lang w:val="en-US"/>
        </w:rPr>
        <w:t>,</w:t>
      </w:r>
      <w:r w:rsidRPr="008E5BD6">
        <w:rPr>
          <w:lang w:val="en-US"/>
        </w:rPr>
        <w:t> </w:t>
      </w:r>
      <w:r w:rsidRPr="008E5BD6">
        <w:rPr>
          <w:iCs/>
          <w:lang w:val="en-US"/>
        </w:rPr>
        <w:t>9</w:t>
      </w:r>
      <w:r w:rsidRPr="008E5BD6">
        <w:rPr>
          <w:lang w:val="en-US"/>
        </w:rPr>
        <w:t xml:space="preserve"> (46), 40171-40179. </w:t>
      </w:r>
      <w:hyperlink r:id="rId18" w:history="1">
        <w:r w:rsidRPr="008E5BD6">
          <w:rPr>
            <w:rStyle w:val="a9"/>
            <w:lang w:val="en-US"/>
          </w:rPr>
          <w:t>DOI: 10.1021/acsami.7b10680</w:t>
        </w:r>
      </w:hyperlink>
      <w:r w:rsidRPr="008E5BD6">
        <w:t>.</w:t>
      </w:r>
    </w:p>
    <w:p w:rsidR="00A9168A" w:rsidRPr="008E5BD6" w:rsidRDefault="00A9168A" w:rsidP="00304FD1">
      <w:pPr>
        <w:pStyle w:val="af2"/>
        <w:numPr>
          <w:ilvl w:val="0"/>
          <w:numId w:val="9"/>
        </w:numPr>
        <w:spacing w:line="276" w:lineRule="auto"/>
        <w:ind w:left="425" w:hanging="425"/>
        <w:jc w:val="both"/>
      </w:pPr>
      <w:proofErr w:type="spellStart"/>
      <w:r w:rsidRPr="008E5BD6">
        <w:t>Rahayu</w:t>
      </w:r>
      <w:proofErr w:type="spellEnd"/>
      <w:r w:rsidRPr="008E5BD6">
        <w:t xml:space="preserve">, S.U., </w:t>
      </w:r>
      <w:proofErr w:type="spellStart"/>
      <w:r w:rsidRPr="008E5BD6">
        <w:t>Wang</w:t>
      </w:r>
      <w:proofErr w:type="spellEnd"/>
      <w:r w:rsidRPr="008E5BD6">
        <w:t xml:space="preserve">, YR. &amp; </w:t>
      </w:r>
      <w:proofErr w:type="spellStart"/>
      <w:r w:rsidRPr="008E5BD6">
        <w:t>Lee</w:t>
      </w:r>
      <w:proofErr w:type="spellEnd"/>
      <w:r w:rsidRPr="008E5BD6">
        <w:t xml:space="preserve">, MW. </w:t>
      </w:r>
      <w:r w:rsidR="00DC2993" w:rsidRPr="008E5BD6">
        <w:t xml:space="preserve">(2024). </w:t>
      </w:r>
      <w:proofErr w:type="spellStart"/>
      <w:r w:rsidRPr="008E5BD6">
        <w:t>Enhanced</w:t>
      </w:r>
      <w:proofErr w:type="spellEnd"/>
      <w:r w:rsidRPr="008E5BD6">
        <w:t xml:space="preserve"> </w:t>
      </w:r>
      <w:proofErr w:type="spellStart"/>
      <w:r w:rsidRPr="008E5BD6">
        <w:t>Photovoltaic</w:t>
      </w:r>
      <w:proofErr w:type="spellEnd"/>
      <w:r w:rsidRPr="008E5BD6">
        <w:t xml:space="preserve"> </w:t>
      </w:r>
      <w:proofErr w:type="spellStart"/>
      <w:r w:rsidRPr="008E5BD6">
        <w:t>Performance</w:t>
      </w:r>
      <w:proofErr w:type="spellEnd"/>
      <w:r w:rsidRPr="008E5BD6">
        <w:t xml:space="preserve"> </w:t>
      </w:r>
      <w:proofErr w:type="spellStart"/>
      <w:r w:rsidRPr="008E5BD6">
        <w:t>of</w:t>
      </w:r>
      <w:proofErr w:type="spellEnd"/>
      <w:r w:rsidRPr="008E5BD6">
        <w:t xml:space="preserve"> Heavy-Metal-Free AgInS</w:t>
      </w:r>
      <w:r w:rsidRPr="008E5BD6">
        <w:rPr>
          <w:vertAlign w:val="subscript"/>
        </w:rPr>
        <w:t>2</w:t>
      </w:r>
      <w:r w:rsidRPr="008E5BD6">
        <w:t xml:space="preserve"> Quantum Dot-Sensitized </w:t>
      </w:r>
      <w:proofErr w:type="spellStart"/>
      <w:r w:rsidRPr="008E5BD6">
        <w:t>Solar</w:t>
      </w:r>
      <w:proofErr w:type="spellEnd"/>
      <w:r w:rsidRPr="008E5BD6">
        <w:t xml:space="preserve"> </w:t>
      </w:r>
      <w:proofErr w:type="spellStart"/>
      <w:r w:rsidRPr="008E5BD6">
        <w:t>Cells</w:t>
      </w:r>
      <w:proofErr w:type="spellEnd"/>
      <w:r w:rsidRPr="008E5BD6">
        <w:t xml:space="preserve"> </w:t>
      </w:r>
      <w:proofErr w:type="spellStart"/>
      <w:r w:rsidRPr="008E5BD6">
        <w:t>Using</w:t>
      </w:r>
      <w:proofErr w:type="spellEnd"/>
      <w:r w:rsidRPr="008E5BD6">
        <w:t xml:space="preserve"> a </w:t>
      </w:r>
      <w:proofErr w:type="spellStart"/>
      <w:r w:rsidRPr="008E5BD6">
        <w:t>Facile</w:t>
      </w:r>
      <w:proofErr w:type="spellEnd"/>
      <w:r w:rsidRPr="008E5BD6">
        <w:t xml:space="preserve"> SILAR Method. </w:t>
      </w:r>
      <w:r w:rsidRPr="0066174E">
        <w:rPr>
          <w:i/>
          <w:iCs/>
        </w:rPr>
        <w:t xml:space="preserve">J. </w:t>
      </w:r>
      <w:proofErr w:type="spellStart"/>
      <w:r w:rsidRPr="0066174E">
        <w:rPr>
          <w:i/>
          <w:iCs/>
        </w:rPr>
        <w:t>Electron</w:t>
      </w:r>
      <w:proofErr w:type="spellEnd"/>
      <w:r w:rsidRPr="0066174E">
        <w:rPr>
          <w:i/>
          <w:iCs/>
        </w:rPr>
        <w:t xml:space="preserve">. </w:t>
      </w:r>
      <w:proofErr w:type="spellStart"/>
      <w:r w:rsidRPr="0066174E">
        <w:rPr>
          <w:i/>
          <w:iCs/>
        </w:rPr>
        <w:t>Mater</w:t>
      </w:r>
      <w:proofErr w:type="spellEnd"/>
      <w:r w:rsidRPr="008E5BD6">
        <w:rPr>
          <w:iCs/>
        </w:rPr>
        <w:t>.</w:t>
      </w:r>
      <w:r w:rsidR="0066174E">
        <w:rPr>
          <w:iCs/>
          <w:lang w:val="en-US"/>
        </w:rPr>
        <w:t>,</w:t>
      </w:r>
      <w:r w:rsidRPr="008E5BD6">
        <w:t> </w:t>
      </w:r>
      <w:r w:rsidRPr="008E5BD6">
        <w:rPr>
          <w:bCs/>
        </w:rPr>
        <w:t>53</w:t>
      </w:r>
      <w:r w:rsidRPr="008E5BD6">
        <w:t xml:space="preserve">, 7239–7249 </w:t>
      </w:r>
      <w:hyperlink r:id="rId19" w:history="1">
        <w:r w:rsidRPr="008E5BD6">
          <w:rPr>
            <w:rStyle w:val="a9"/>
          </w:rPr>
          <w:t>https://doi.org/10.1007/s11664-024-11365-6</w:t>
        </w:r>
      </w:hyperlink>
      <w:r w:rsidRPr="008E5BD6">
        <w:t>.</w:t>
      </w:r>
    </w:p>
    <w:p w:rsidR="00A9168A" w:rsidRPr="00121129" w:rsidRDefault="00A9168A" w:rsidP="00304FD1">
      <w:pPr>
        <w:pStyle w:val="af2"/>
        <w:numPr>
          <w:ilvl w:val="0"/>
          <w:numId w:val="9"/>
        </w:numPr>
        <w:spacing w:line="276" w:lineRule="auto"/>
        <w:ind w:left="425" w:hanging="425"/>
        <w:jc w:val="both"/>
      </w:pPr>
      <w:proofErr w:type="spellStart"/>
      <w:r w:rsidRPr="008E5BD6">
        <w:t>Xue</w:t>
      </w:r>
      <w:proofErr w:type="spellEnd"/>
      <w:r w:rsidRPr="008E5BD6">
        <w:t xml:space="preserve">, </w:t>
      </w:r>
      <w:r w:rsidR="00483302" w:rsidRPr="008E5BD6">
        <w:t>T</w:t>
      </w:r>
      <w:r w:rsidR="00483302">
        <w:rPr>
          <w:lang w:val="en-US"/>
        </w:rPr>
        <w:t>.,</w:t>
      </w:r>
      <w:r w:rsidR="00483302" w:rsidRPr="008E5BD6">
        <w:t xml:space="preserve"> </w:t>
      </w:r>
      <w:proofErr w:type="spellStart"/>
      <w:r w:rsidRPr="008E5BD6">
        <w:t>Shi</w:t>
      </w:r>
      <w:proofErr w:type="spellEnd"/>
      <w:r w:rsidRPr="008E5BD6">
        <w:t xml:space="preserve">, </w:t>
      </w:r>
      <w:r w:rsidR="00483302" w:rsidRPr="008E5BD6">
        <w:t>Y</w:t>
      </w:r>
      <w:r w:rsidR="00483302">
        <w:rPr>
          <w:lang w:val="en-US"/>
        </w:rPr>
        <w:t>.,</w:t>
      </w:r>
      <w:r w:rsidR="00483302" w:rsidRPr="008E5BD6">
        <w:t xml:space="preserve"> </w:t>
      </w:r>
      <w:proofErr w:type="spellStart"/>
      <w:r w:rsidRPr="008E5BD6">
        <w:t>Guo</w:t>
      </w:r>
      <w:proofErr w:type="spellEnd"/>
      <w:r w:rsidRPr="008E5BD6">
        <w:t xml:space="preserve">, </w:t>
      </w:r>
      <w:r w:rsidR="00483302" w:rsidRPr="008E5BD6">
        <w:t>J</w:t>
      </w:r>
      <w:r w:rsidR="00483302">
        <w:rPr>
          <w:lang w:val="en-US"/>
        </w:rPr>
        <w:t>.,</w:t>
      </w:r>
      <w:r w:rsidR="00483302" w:rsidRPr="008E5BD6">
        <w:t xml:space="preserve"> </w:t>
      </w:r>
      <w:proofErr w:type="spellStart"/>
      <w:r w:rsidRPr="008E5BD6">
        <w:t>Guo</w:t>
      </w:r>
      <w:proofErr w:type="spellEnd"/>
      <w:r w:rsidRPr="008E5BD6">
        <w:t xml:space="preserve">, </w:t>
      </w:r>
      <w:r w:rsidR="00483302" w:rsidRPr="008E5BD6">
        <w:t>M</w:t>
      </w:r>
      <w:r w:rsidR="00483302">
        <w:rPr>
          <w:lang w:val="en-US"/>
        </w:rPr>
        <w:t xml:space="preserve">., </w:t>
      </w:r>
      <w:r w:rsidR="004B2816" w:rsidRPr="004B2816">
        <w:rPr>
          <w:lang w:val="en-US"/>
        </w:rPr>
        <w:t xml:space="preserve">&amp; </w:t>
      </w:r>
      <w:proofErr w:type="spellStart"/>
      <w:r w:rsidRPr="008E5BD6">
        <w:t>Yan</w:t>
      </w:r>
      <w:proofErr w:type="spellEnd"/>
      <w:r w:rsidR="00483302" w:rsidRPr="00483302">
        <w:t xml:space="preserve"> </w:t>
      </w:r>
      <w:r w:rsidR="00483302" w:rsidRPr="008E5BD6">
        <w:t>Y</w:t>
      </w:r>
      <w:r w:rsidR="00483302">
        <w:rPr>
          <w:lang w:val="en-US"/>
        </w:rPr>
        <w:t>.</w:t>
      </w:r>
      <w:r w:rsidRPr="008E5BD6">
        <w:rPr>
          <w:lang w:val="en-US"/>
        </w:rPr>
        <w:t xml:space="preserve"> </w:t>
      </w:r>
      <w:r w:rsidR="00DC2993" w:rsidRPr="008E5BD6">
        <w:rPr>
          <w:lang w:val="en-US"/>
        </w:rPr>
        <w:t>(</w:t>
      </w:r>
      <w:r w:rsidR="00DC2993" w:rsidRPr="008E5BD6">
        <w:t>2021</w:t>
      </w:r>
      <w:r w:rsidR="00DC2993" w:rsidRPr="008E5BD6">
        <w:rPr>
          <w:lang w:val="en-US"/>
        </w:rPr>
        <w:t>)</w:t>
      </w:r>
      <w:r w:rsidR="008E5BD6">
        <w:rPr>
          <w:lang w:val="en-US"/>
        </w:rPr>
        <w:t>.</w:t>
      </w:r>
      <w:r w:rsidR="00DC2993" w:rsidRPr="008E5BD6">
        <w:rPr>
          <w:lang w:val="en-US"/>
        </w:rPr>
        <w:t xml:space="preserve"> </w:t>
      </w:r>
      <w:proofErr w:type="spellStart"/>
      <w:r w:rsidRPr="008E5BD6">
        <w:t>Preparation</w:t>
      </w:r>
      <w:proofErr w:type="spellEnd"/>
      <w:r w:rsidRPr="008E5BD6">
        <w:t xml:space="preserve"> </w:t>
      </w:r>
      <w:proofErr w:type="spellStart"/>
      <w:r w:rsidRPr="008E5BD6">
        <w:t>of</w:t>
      </w:r>
      <w:proofErr w:type="spellEnd"/>
      <w:r w:rsidRPr="008E5BD6">
        <w:t xml:space="preserve"> AgInS</w:t>
      </w:r>
      <w:r w:rsidRPr="008E5BD6">
        <w:rPr>
          <w:vertAlign w:val="subscript"/>
        </w:rPr>
        <w:t>2</w:t>
      </w:r>
      <w:r w:rsidRPr="008E5BD6">
        <w:t xml:space="preserve"> </w:t>
      </w:r>
      <w:proofErr w:type="spellStart"/>
      <w:r w:rsidRPr="008E5BD6">
        <w:t>quantum</w:t>
      </w:r>
      <w:proofErr w:type="spellEnd"/>
      <w:r w:rsidRPr="008E5BD6">
        <w:t xml:space="preserve"> </w:t>
      </w:r>
      <w:proofErr w:type="spellStart"/>
      <w:r w:rsidRPr="008E5BD6">
        <w:t>dots</w:t>
      </w:r>
      <w:proofErr w:type="spellEnd"/>
      <w:r w:rsidRPr="008E5BD6">
        <w:t xml:space="preserve"> </w:t>
      </w:r>
      <w:proofErr w:type="spellStart"/>
      <w:r w:rsidRPr="008E5BD6">
        <w:t>and</w:t>
      </w:r>
      <w:proofErr w:type="spellEnd"/>
      <w:r w:rsidRPr="008E5BD6">
        <w:t xml:space="preserve"> </w:t>
      </w:r>
      <w:proofErr w:type="spellStart"/>
      <w:r w:rsidRPr="008E5BD6">
        <w:t>their</w:t>
      </w:r>
      <w:proofErr w:type="spellEnd"/>
      <w:r w:rsidRPr="008E5BD6">
        <w:t xml:space="preserve"> </w:t>
      </w:r>
      <w:proofErr w:type="spellStart"/>
      <w:r w:rsidRPr="008E5BD6">
        <w:t>application</w:t>
      </w:r>
      <w:proofErr w:type="spellEnd"/>
      <w:r w:rsidRPr="008E5BD6">
        <w:t xml:space="preserve"> </w:t>
      </w:r>
      <w:proofErr w:type="spellStart"/>
      <w:r w:rsidRPr="008E5BD6">
        <w:t>for</w:t>
      </w:r>
      <w:proofErr w:type="spellEnd"/>
      <w:r w:rsidRPr="008E5BD6">
        <w:t xml:space="preserve"> Pb</w:t>
      </w:r>
      <w:r w:rsidRPr="008E5BD6">
        <w:rPr>
          <w:vertAlign w:val="superscript"/>
        </w:rPr>
        <w:t>2+</w:t>
      </w:r>
      <w:r w:rsidRPr="008E5BD6">
        <w:t xml:space="preserve"> </w:t>
      </w:r>
      <w:proofErr w:type="spellStart"/>
      <w:r w:rsidRPr="008E5BD6">
        <w:t>detection</w:t>
      </w:r>
      <w:proofErr w:type="spellEnd"/>
      <w:r w:rsidRPr="008E5BD6">
        <w:t xml:space="preserve"> </w:t>
      </w:r>
      <w:proofErr w:type="spellStart"/>
      <w:r w:rsidRPr="008E5BD6">
        <w:t>based</w:t>
      </w:r>
      <w:proofErr w:type="spellEnd"/>
      <w:r w:rsidRPr="008E5BD6">
        <w:t xml:space="preserve"> </w:t>
      </w:r>
      <w:proofErr w:type="spellStart"/>
      <w:r w:rsidRPr="008E5BD6">
        <w:t>o</w:t>
      </w:r>
      <w:r w:rsidR="008E5BD6">
        <w:t>n</w:t>
      </w:r>
      <w:proofErr w:type="spellEnd"/>
      <w:r w:rsidR="008E5BD6">
        <w:t xml:space="preserve"> </w:t>
      </w:r>
      <w:proofErr w:type="spellStart"/>
      <w:r w:rsidR="008E5BD6">
        <w:t>fluorescence</w:t>
      </w:r>
      <w:proofErr w:type="spellEnd"/>
      <w:r w:rsidR="008E5BD6">
        <w:t xml:space="preserve"> </w:t>
      </w:r>
      <w:proofErr w:type="spellStart"/>
      <w:r w:rsidR="008E5BD6">
        <w:t>quenching</w:t>
      </w:r>
      <w:proofErr w:type="spellEnd"/>
      <w:r w:rsidR="008E5BD6">
        <w:t xml:space="preserve"> </w:t>
      </w:r>
      <w:proofErr w:type="spellStart"/>
      <w:r w:rsidR="008E5BD6">
        <w:t>effect</w:t>
      </w:r>
      <w:proofErr w:type="spellEnd"/>
      <w:r w:rsidR="008E5BD6">
        <w:rPr>
          <w:lang w:val="en-US"/>
        </w:rPr>
        <w:t>.</w:t>
      </w:r>
      <w:r w:rsidRPr="008E5BD6">
        <w:rPr>
          <w:lang w:val="en-US"/>
        </w:rPr>
        <w:t xml:space="preserve"> </w:t>
      </w:r>
      <w:proofErr w:type="spellStart"/>
      <w:r w:rsidR="008E5BD6" w:rsidRPr="0066174E">
        <w:rPr>
          <w:i/>
        </w:rPr>
        <w:t>Vacuum</w:t>
      </w:r>
      <w:proofErr w:type="spellEnd"/>
      <w:r w:rsidR="0066174E">
        <w:rPr>
          <w:lang w:val="en-US"/>
        </w:rPr>
        <w:t xml:space="preserve">, </w:t>
      </w:r>
      <w:r w:rsidRPr="008E5BD6">
        <w:t>193,</w:t>
      </w:r>
      <w:r w:rsidRPr="008E5BD6">
        <w:rPr>
          <w:lang w:val="en-US"/>
        </w:rPr>
        <w:t xml:space="preserve"> </w:t>
      </w:r>
      <w:r w:rsidRPr="008E5BD6">
        <w:t>110514,</w:t>
      </w:r>
      <w:r w:rsidRPr="008E5BD6">
        <w:rPr>
          <w:lang w:val="en-US"/>
        </w:rPr>
        <w:t xml:space="preserve"> </w:t>
      </w:r>
      <w:r w:rsidRPr="008E5BD6">
        <w:t>ISSN 0042-207X,</w:t>
      </w:r>
      <w:r w:rsidRPr="008E5BD6">
        <w:rPr>
          <w:lang w:val="en-US"/>
        </w:rPr>
        <w:t xml:space="preserve"> </w:t>
      </w:r>
      <w:hyperlink r:id="rId20" w:history="1">
        <w:r w:rsidRPr="008E5BD6">
          <w:rPr>
            <w:rStyle w:val="a9"/>
          </w:rPr>
          <w:t>https://doi.org/10.1016/j.vacuum.2021.110514</w:t>
        </w:r>
      </w:hyperlink>
      <w:r w:rsidRPr="008E5BD6">
        <w:t>.</w:t>
      </w:r>
    </w:p>
    <w:p w:rsidR="00121129" w:rsidRPr="008E5BD6" w:rsidRDefault="00121129" w:rsidP="00304FD1">
      <w:pPr>
        <w:pStyle w:val="af2"/>
        <w:numPr>
          <w:ilvl w:val="0"/>
          <w:numId w:val="9"/>
        </w:numPr>
        <w:spacing w:line="276" w:lineRule="auto"/>
        <w:ind w:left="425" w:hanging="425"/>
        <w:jc w:val="both"/>
      </w:pPr>
      <w:proofErr w:type="spellStart"/>
      <w:r>
        <w:t>Sawant</w:t>
      </w:r>
      <w:proofErr w:type="spellEnd"/>
      <w:r>
        <w:t xml:space="preserve">, </w:t>
      </w:r>
      <w:r w:rsidR="00483302">
        <w:t>R</w:t>
      </w:r>
      <w:r w:rsidR="00483302">
        <w:rPr>
          <w:lang w:val="en-US"/>
        </w:rPr>
        <w:t xml:space="preserve">., </w:t>
      </w:r>
      <w:proofErr w:type="spellStart"/>
      <w:r>
        <w:t>Chakraborty</w:t>
      </w:r>
      <w:proofErr w:type="spellEnd"/>
      <w:r>
        <w:t xml:space="preserve">, </w:t>
      </w:r>
      <w:r w:rsidR="00483302">
        <w:t>S</w:t>
      </w:r>
      <w:r w:rsidR="00483302">
        <w:rPr>
          <w:lang w:val="en-US"/>
        </w:rPr>
        <w:t>.,</w:t>
      </w:r>
      <w:r w:rsidR="00483302">
        <w:t xml:space="preserve"> </w:t>
      </w:r>
      <w:proofErr w:type="spellStart"/>
      <w:r>
        <w:t>Papalkar</w:t>
      </w:r>
      <w:proofErr w:type="spellEnd"/>
      <w:r>
        <w:t xml:space="preserve">, </w:t>
      </w:r>
      <w:r w:rsidR="00483302">
        <w:t>A</w:t>
      </w:r>
      <w:r w:rsidR="00483302">
        <w:rPr>
          <w:lang w:val="en-US"/>
        </w:rPr>
        <w:t>.,</w:t>
      </w:r>
      <w:r w:rsidR="00483302">
        <w:t xml:space="preserve"> </w:t>
      </w:r>
      <w:proofErr w:type="spellStart"/>
      <w:r>
        <w:t>Awale</w:t>
      </w:r>
      <w:proofErr w:type="spellEnd"/>
      <w:r>
        <w:t xml:space="preserve">, </w:t>
      </w:r>
      <w:r w:rsidR="00483302">
        <w:t>A</w:t>
      </w:r>
      <w:r w:rsidR="00483302">
        <w:rPr>
          <w:lang w:val="en-US"/>
        </w:rPr>
        <w:t>.,</w:t>
      </w:r>
      <w:r w:rsidR="00483302">
        <w:t xml:space="preserve"> </w:t>
      </w:r>
      <w:r w:rsidR="004B2816" w:rsidRPr="004B2816">
        <w:rPr>
          <w:lang w:val="en-US"/>
        </w:rPr>
        <w:t xml:space="preserve">&amp; </w:t>
      </w:r>
      <w:proofErr w:type="spellStart"/>
      <w:r>
        <w:t>Chaskar</w:t>
      </w:r>
      <w:proofErr w:type="spellEnd"/>
      <w:r w:rsidR="00483302" w:rsidRPr="00483302">
        <w:t xml:space="preserve"> </w:t>
      </w:r>
      <w:r w:rsidR="00483302">
        <w:t>A</w:t>
      </w:r>
      <w:r w:rsidR="00483302">
        <w:rPr>
          <w:lang w:val="en-US"/>
        </w:rPr>
        <w:t>.</w:t>
      </w:r>
      <w:r>
        <w:t xml:space="preserve"> </w:t>
      </w:r>
      <w:r>
        <w:rPr>
          <w:lang w:val="en-US"/>
        </w:rPr>
        <w:t>(</w:t>
      </w:r>
      <w:r>
        <w:t>2024</w:t>
      </w:r>
      <w:r>
        <w:rPr>
          <w:lang w:val="en-US"/>
        </w:rPr>
        <w:t>)</w:t>
      </w:r>
      <w:r>
        <w:t xml:space="preserve"> Low-</w:t>
      </w:r>
      <w:proofErr w:type="spellStart"/>
      <w:r>
        <w:t>dimensional</w:t>
      </w:r>
      <w:proofErr w:type="spellEnd"/>
      <w:r>
        <w:t xml:space="preserve"> </w:t>
      </w:r>
      <w:proofErr w:type="spellStart"/>
      <w:r>
        <w:t>fluorescent</w:t>
      </w:r>
      <w:proofErr w:type="spellEnd"/>
      <w:r>
        <w:t xml:space="preserve"> </w:t>
      </w:r>
      <w:proofErr w:type="spellStart"/>
      <w:r>
        <w:t>sensors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nitro</w:t>
      </w:r>
      <w:proofErr w:type="spellEnd"/>
      <w:r>
        <w:t xml:space="preserve"> </w:t>
      </w:r>
      <w:proofErr w:type="spellStart"/>
      <w:r>
        <w:t>explosive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: A </w:t>
      </w:r>
      <w:proofErr w:type="spellStart"/>
      <w:r>
        <w:t>review</w:t>
      </w:r>
      <w:proofErr w:type="spellEnd"/>
      <w:r>
        <w:rPr>
          <w:lang w:val="en-US"/>
        </w:rPr>
        <w:t>.</w:t>
      </w:r>
      <w:r>
        <w:t xml:space="preserve"> </w:t>
      </w:r>
      <w:proofErr w:type="spellStart"/>
      <w:r w:rsidRPr="0066174E">
        <w:rPr>
          <w:i/>
        </w:rPr>
        <w:t>Materials</w:t>
      </w:r>
      <w:proofErr w:type="spellEnd"/>
      <w:r w:rsidRPr="0066174E">
        <w:rPr>
          <w:i/>
        </w:rPr>
        <w:t xml:space="preserve"> </w:t>
      </w:r>
      <w:proofErr w:type="spellStart"/>
      <w:r w:rsidRPr="0066174E">
        <w:rPr>
          <w:i/>
        </w:rPr>
        <w:t>Today</w:t>
      </w:r>
      <w:proofErr w:type="spellEnd"/>
      <w:r w:rsidRPr="0066174E">
        <w:rPr>
          <w:i/>
        </w:rPr>
        <w:t xml:space="preserve"> </w:t>
      </w:r>
      <w:proofErr w:type="spellStart"/>
      <w:r w:rsidRPr="0066174E">
        <w:rPr>
          <w:i/>
        </w:rPr>
        <w:t>Chemistry</w:t>
      </w:r>
      <w:proofErr w:type="spellEnd"/>
      <w:r w:rsidR="0066174E">
        <w:rPr>
          <w:lang w:val="en-US"/>
        </w:rPr>
        <w:t>,</w:t>
      </w:r>
      <w:r>
        <w:t xml:space="preserve"> 37</w:t>
      </w:r>
      <w:r w:rsidR="0066174E">
        <w:rPr>
          <w:lang w:val="en-US"/>
        </w:rPr>
        <w:t>,</w:t>
      </w:r>
      <w:r>
        <w:t xml:space="preserve"> 101983, ISSN 2468-5194</w:t>
      </w:r>
      <w:r w:rsidR="0066174E">
        <w:rPr>
          <w:lang w:val="en-US"/>
        </w:rPr>
        <w:t>.</w:t>
      </w:r>
      <w:r>
        <w:rPr>
          <w:lang w:val="en-US"/>
        </w:rPr>
        <w:t xml:space="preserve"> </w:t>
      </w:r>
      <w:r>
        <w:t>https://doi.org/10.1016/j.mtchem.2024.101983</w:t>
      </w:r>
    </w:p>
    <w:p w:rsidR="00A9168A" w:rsidRPr="007B7B73" w:rsidRDefault="00A9168A" w:rsidP="00304FD1">
      <w:pPr>
        <w:pStyle w:val="af2"/>
        <w:numPr>
          <w:ilvl w:val="0"/>
          <w:numId w:val="9"/>
        </w:numPr>
        <w:spacing w:line="276" w:lineRule="auto"/>
        <w:ind w:left="425" w:hanging="425"/>
        <w:jc w:val="both"/>
      </w:pPr>
      <w:proofErr w:type="spellStart"/>
      <w:r w:rsidRPr="008E5BD6">
        <w:t>Doskaliuk</w:t>
      </w:r>
      <w:proofErr w:type="spellEnd"/>
      <w:r w:rsidR="008E494A">
        <w:rPr>
          <w:lang w:val="en-US"/>
        </w:rPr>
        <w:t>,</w:t>
      </w:r>
      <w:r w:rsidR="008E494A" w:rsidRPr="008E494A">
        <w:t xml:space="preserve"> </w:t>
      </w:r>
      <w:r w:rsidR="008E494A" w:rsidRPr="008E5BD6">
        <w:t>N.</w:t>
      </w:r>
      <w:r w:rsidRPr="008E5BD6">
        <w:t xml:space="preserve">, </w:t>
      </w:r>
      <w:proofErr w:type="spellStart"/>
      <w:r w:rsidRPr="008E5BD6">
        <w:t>Babyuk</w:t>
      </w:r>
      <w:proofErr w:type="spellEnd"/>
      <w:r w:rsidR="008E494A">
        <w:rPr>
          <w:lang w:val="en-US"/>
        </w:rPr>
        <w:t>,</w:t>
      </w:r>
      <w:r w:rsidR="008E494A" w:rsidRPr="008E494A">
        <w:t xml:space="preserve"> </w:t>
      </w:r>
      <w:r w:rsidR="008E494A" w:rsidRPr="008E5BD6">
        <w:t>Y.</w:t>
      </w:r>
      <w:r w:rsidRPr="008E5BD6">
        <w:t xml:space="preserve">, </w:t>
      </w:r>
      <w:proofErr w:type="spellStart"/>
      <w:r w:rsidRPr="008E5BD6">
        <w:t>Hotync</w:t>
      </w:r>
      <w:r w:rsidR="00DC2993" w:rsidRPr="008E5BD6">
        <w:t>han</w:t>
      </w:r>
      <w:proofErr w:type="spellEnd"/>
      <w:r w:rsidR="008E494A">
        <w:rPr>
          <w:lang w:val="en-US"/>
        </w:rPr>
        <w:t>,</w:t>
      </w:r>
      <w:r w:rsidR="008E494A" w:rsidRPr="008E494A">
        <w:t xml:space="preserve"> </w:t>
      </w:r>
      <w:r w:rsidR="008E494A" w:rsidRPr="008E5BD6">
        <w:t>A.</w:t>
      </w:r>
      <w:r w:rsidR="00DC2993" w:rsidRPr="008E5BD6">
        <w:t xml:space="preserve">, </w:t>
      </w:r>
      <w:proofErr w:type="spellStart"/>
      <w:r w:rsidR="00DC2993" w:rsidRPr="008E5BD6">
        <w:t>Okrepka</w:t>
      </w:r>
      <w:proofErr w:type="spellEnd"/>
      <w:r w:rsidR="008E494A">
        <w:rPr>
          <w:lang w:val="en-US"/>
        </w:rPr>
        <w:t>,</w:t>
      </w:r>
      <w:r w:rsidR="00DC2993" w:rsidRPr="008E5BD6">
        <w:t xml:space="preserve"> </w:t>
      </w:r>
      <w:r w:rsidR="008E494A" w:rsidRPr="008E5BD6">
        <w:t xml:space="preserve">G. </w:t>
      </w:r>
      <w:r w:rsidR="008E494A">
        <w:t>&amp;</w:t>
      </w:r>
      <w:r w:rsidR="00DC2993" w:rsidRPr="008E5BD6">
        <w:t xml:space="preserve"> </w:t>
      </w:r>
      <w:proofErr w:type="spellStart"/>
      <w:r w:rsidR="00DC2993" w:rsidRPr="008E5BD6">
        <w:t>Khalavka</w:t>
      </w:r>
      <w:proofErr w:type="spellEnd"/>
      <w:r w:rsidR="008E494A">
        <w:rPr>
          <w:lang w:val="en-US"/>
        </w:rPr>
        <w:t>,</w:t>
      </w:r>
      <w:r w:rsidR="008E494A" w:rsidRPr="008E494A">
        <w:t xml:space="preserve"> </w:t>
      </w:r>
      <w:r w:rsidR="008E494A" w:rsidRPr="008E5BD6">
        <w:t>Y</w:t>
      </w:r>
      <w:r w:rsidR="00DC2993" w:rsidRPr="008E5BD6">
        <w:rPr>
          <w:lang w:val="en-US"/>
        </w:rPr>
        <w:t>.</w:t>
      </w:r>
      <w:r w:rsidRPr="008E5BD6">
        <w:t xml:space="preserve"> </w:t>
      </w:r>
      <w:r w:rsidR="00DC2993" w:rsidRPr="008E5BD6">
        <w:rPr>
          <w:lang w:val="en-US"/>
        </w:rPr>
        <w:t>(</w:t>
      </w:r>
      <w:r w:rsidR="00DC2993" w:rsidRPr="008E5BD6">
        <w:t>2020</w:t>
      </w:r>
      <w:r w:rsidR="00DC2993" w:rsidRPr="008E5BD6">
        <w:rPr>
          <w:lang w:val="en-US"/>
        </w:rPr>
        <w:t>)</w:t>
      </w:r>
      <w:r w:rsidR="008E5BD6">
        <w:rPr>
          <w:lang w:val="en-US"/>
        </w:rPr>
        <w:t>.</w:t>
      </w:r>
      <w:r w:rsidR="00DC2993" w:rsidRPr="008E5BD6">
        <w:rPr>
          <w:lang w:val="en-US"/>
        </w:rPr>
        <w:t xml:space="preserve"> </w:t>
      </w:r>
      <w:proofErr w:type="spellStart"/>
      <w:r w:rsidRPr="008E5BD6">
        <w:t>Tuning</w:t>
      </w:r>
      <w:proofErr w:type="spellEnd"/>
      <w:r w:rsidRPr="008E5BD6">
        <w:t xml:space="preserve"> </w:t>
      </w:r>
      <w:proofErr w:type="spellStart"/>
      <w:r w:rsidRPr="008E5BD6">
        <w:t>Optical</w:t>
      </w:r>
      <w:proofErr w:type="spellEnd"/>
      <w:r w:rsidRPr="008E5BD6">
        <w:t xml:space="preserve"> </w:t>
      </w:r>
      <w:proofErr w:type="spellStart"/>
      <w:r w:rsidRPr="008E5BD6">
        <w:t>Properties</w:t>
      </w:r>
      <w:proofErr w:type="spellEnd"/>
      <w:r w:rsidRPr="008E5BD6">
        <w:t xml:space="preserve"> </w:t>
      </w:r>
      <w:proofErr w:type="spellStart"/>
      <w:r w:rsidRPr="008E5BD6">
        <w:t>of</w:t>
      </w:r>
      <w:proofErr w:type="spellEnd"/>
      <w:r w:rsidRPr="008E5BD6">
        <w:t xml:space="preserve"> AgInS</w:t>
      </w:r>
      <w:r w:rsidRPr="008E5BD6">
        <w:rPr>
          <w:vertAlign w:val="subscript"/>
        </w:rPr>
        <w:t>2</w:t>
      </w:r>
      <w:r w:rsidRPr="008E5BD6">
        <w:t xml:space="preserve"> </w:t>
      </w:r>
      <w:proofErr w:type="spellStart"/>
      <w:r w:rsidRPr="008E5BD6">
        <w:t>Quantum</w:t>
      </w:r>
      <w:proofErr w:type="spellEnd"/>
      <w:r w:rsidRPr="008E5BD6">
        <w:t xml:space="preserve"> </w:t>
      </w:r>
      <w:proofErr w:type="spellStart"/>
      <w:r w:rsidRPr="008E5BD6">
        <w:t>Dots</w:t>
      </w:r>
      <w:proofErr w:type="spellEnd"/>
      <w:r w:rsidRPr="008E5BD6">
        <w:t xml:space="preserve"> </w:t>
      </w:r>
      <w:proofErr w:type="spellStart"/>
      <w:r w:rsidRPr="008E5BD6">
        <w:t>by</w:t>
      </w:r>
      <w:proofErr w:type="spellEnd"/>
      <w:r w:rsidRPr="008E5BD6">
        <w:t xml:space="preserve"> </w:t>
      </w:r>
      <w:proofErr w:type="spellStart"/>
      <w:r w:rsidRPr="008E5BD6">
        <w:t>the</w:t>
      </w:r>
      <w:proofErr w:type="spellEnd"/>
      <w:r w:rsidRPr="008E5BD6">
        <w:t xml:space="preserve"> </w:t>
      </w:r>
      <w:proofErr w:type="spellStart"/>
      <w:r w:rsidRPr="008E5BD6">
        <w:t>Change</w:t>
      </w:r>
      <w:proofErr w:type="spellEnd"/>
      <w:r w:rsidRPr="008E5BD6">
        <w:t xml:space="preserve"> </w:t>
      </w:r>
      <w:proofErr w:type="spellStart"/>
      <w:r w:rsidRPr="008E5BD6">
        <w:t>of</w:t>
      </w:r>
      <w:proofErr w:type="spellEnd"/>
      <w:r w:rsidRPr="008E5BD6">
        <w:t xml:space="preserve"> Ag-In </w:t>
      </w:r>
      <w:proofErr w:type="spellStart"/>
      <w:r w:rsidRPr="008E5BD6">
        <w:t>Stoichiometry</w:t>
      </w:r>
      <w:proofErr w:type="spellEnd"/>
      <w:r w:rsidRPr="008E5BD6">
        <w:t xml:space="preserve"> </w:t>
      </w:r>
      <w:proofErr w:type="spellStart"/>
      <w:r w:rsidRPr="008E5BD6">
        <w:t>for</w:t>
      </w:r>
      <w:proofErr w:type="spellEnd"/>
      <w:r w:rsidRPr="008E5BD6">
        <w:t xml:space="preserve"> </w:t>
      </w:r>
      <w:proofErr w:type="spellStart"/>
      <w:r w:rsidRPr="008E5BD6">
        <w:t>the</w:t>
      </w:r>
      <w:r w:rsidR="00D65C92" w:rsidRPr="008E5BD6">
        <w:t>ir</w:t>
      </w:r>
      <w:proofErr w:type="spellEnd"/>
      <w:r w:rsidR="00D65C92" w:rsidRPr="008E5BD6">
        <w:t xml:space="preserve"> Light-</w:t>
      </w:r>
      <w:proofErr w:type="spellStart"/>
      <w:r w:rsidR="00D65C92" w:rsidRPr="008E5BD6">
        <w:t>emitting</w:t>
      </w:r>
      <w:proofErr w:type="spellEnd"/>
      <w:r w:rsidR="00D65C92" w:rsidRPr="008E5BD6">
        <w:t xml:space="preserve"> </w:t>
      </w:r>
      <w:proofErr w:type="spellStart"/>
      <w:r w:rsidR="00D65C92" w:rsidRPr="008E5BD6">
        <w:t>Applications</w:t>
      </w:r>
      <w:proofErr w:type="spellEnd"/>
      <w:r w:rsidR="00D65C92" w:rsidRPr="008E5BD6">
        <w:rPr>
          <w:lang w:val="en-US"/>
        </w:rPr>
        <w:t>.</w:t>
      </w:r>
      <w:r w:rsidRPr="008E5BD6">
        <w:t> </w:t>
      </w:r>
      <w:r w:rsidRPr="0066174E">
        <w:rPr>
          <w:i/>
          <w:iCs/>
        </w:rPr>
        <w:t xml:space="preserve">2020 IEEE 10th </w:t>
      </w:r>
      <w:proofErr w:type="spellStart"/>
      <w:r w:rsidRPr="0066174E">
        <w:rPr>
          <w:i/>
          <w:iCs/>
        </w:rPr>
        <w:t>International</w:t>
      </w:r>
      <w:proofErr w:type="spellEnd"/>
      <w:r w:rsidRPr="0066174E">
        <w:rPr>
          <w:i/>
          <w:iCs/>
        </w:rPr>
        <w:t xml:space="preserve"> </w:t>
      </w:r>
      <w:proofErr w:type="spellStart"/>
      <w:r w:rsidRPr="0066174E">
        <w:rPr>
          <w:i/>
          <w:iCs/>
        </w:rPr>
        <w:t>Conference</w:t>
      </w:r>
      <w:proofErr w:type="spellEnd"/>
      <w:r w:rsidRPr="0066174E">
        <w:rPr>
          <w:i/>
          <w:iCs/>
        </w:rPr>
        <w:t xml:space="preserve"> </w:t>
      </w:r>
      <w:proofErr w:type="spellStart"/>
      <w:r w:rsidRPr="0066174E">
        <w:rPr>
          <w:i/>
          <w:iCs/>
        </w:rPr>
        <w:t>Nanomaterials</w:t>
      </w:r>
      <w:proofErr w:type="spellEnd"/>
      <w:r w:rsidRPr="0066174E">
        <w:rPr>
          <w:i/>
          <w:iCs/>
        </w:rPr>
        <w:t xml:space="preserve">: </w:t>
      </w:r>
      <w:proofErr w:type="spellStart"/>
      <w:r w:rsidRPr="0066174E">
        <w:rPr>
          <w:i/>
          <w:iCs/>
        </w:rPr>
        <w:t>Applications</w:t>
      </w:r>
      <w:proofErr w:type="spellEnd"/>
      <w:r w:rsidRPr="0066174E">
        <w:rPr>
          <w:i/>
          <w:iCs/>
        </w:rPr>
        <w:t xml:space="preserve"> &amp; </w:t>
      </w:r>
      <w:proofErr w:type="spellStart"/>
      <w:r w:rsidRPr="0066174E">
        <w:rPr>
          <w:i/>
          <w:iCs/>
        </w:rPr>
        <w:t>Properties</w:t>
      </w:r>
      <w:proofErr w:type="spellEnd"/>
      <w:r w:rsidRPr="0066174E">
        <w:rPr>
          <w:i/>
          <w:iCs/>
        </w:rPr>
        <w:t xml:space="preserve"> (NAP)</w:t>
      </w:r>
      <w:r w:rsidR="0066174E">
        <w:rPr>
          <w:i/>
          <w:lang w:val="en-US"/>
        </w:rPr>
        <w:t>,</w:t>
      </w:r>
      <w:r w:rsidR="00D65C92" w:rsidRPr="008E5BD6">
        <w:rPr>
          <w:lang w:val="en-US"/>
        </w:rPr>
        <w:t xml:space="preserve"> </w:t>
      </w:r>
      <w:proofErr w:type="spellStart"/>
      <w:r w:rsidRPr="008E5BD6">
        <w:t>pp</w:t>
      </w:r>
      <w:proofErr w:type="spellEnd"/>
      <w:r w:rsidRPr="008E5BD6">
        <w:t xml:space="preserve">. 01NP05-1-01NP05-3, </w:t>
      </w:r>
      <w:hyperlink r:id="rId21" w:history="1">
        <w:proofErr w:type="spellStart"/>
        <w:r w:rsidRPr="008E5BD6">
          <w:rPr>
            <w:rStyle w:val="a9"/>
          </w:rPr>
          <w:t>doi</w:t>
        </w:r>
        <w:proofErr w:type="spellEnd"/>
        <w:r w:rsidRPr="008E5BD6">
          <w:rPr>
            <w:rStyle w:val="a9"/>
          </w:rPr>
          <w:t>: 10.1109/NAP51477.2020.9309659</w:t>
        </w:r>
      </w:hyperlink>
      <w:r w:rsidRPr="008E5BD6">
        <w:rPr>
          <w:lang w:val="en-GB"/>
        </w:rPr>
        <w:t>.</w:t>
      </w:r>
    </w:p>
    <w:p w:rsidR="007B7B73" w:rsidRDefault="007B7B73" w:rsidP="007B7B73">
      <w:pPr>
        <w:pStyle w:val="af2"/>
        <w:numPr>
          <w:ilvl w:val="0"/>
          <w:numId w:val="9"/>
        </w:numPr>
        <w:spacing w:line="276" w:lineRule="auto"/>
        <w:ind w:left="425" w:hanging="425"/>
        <w:jc w:val="both"/>
        <w:rPr>
          <w:lang w:val="en-US"/>
        </w:rPr>
      </w:pPr>
      <w:proofErr w:type="spellStart"/>
      <w:r w:rsidRPr="008E5BD6">
        <w:t>Kopach</w:t>
      </w:r>
      <w:proofErr w:type="spellEnd"/>
      <w:r w:rsidR="004B2816">
        <w:rPr>
          <w:lang w:val="en-US"/>
        </w:rPr>
        <w:t>,</w:t>
      </w:r>
      <w:r w:rsidRPr="008E5BD6">
        <w:t xml:space="preserve"> V, </w:t>
      </w:r>
      <w:proofErr w:type="spellStart"/>
      <w:r w:rsidRPr="008E5BD6">
        <w:t>Khalavka</w:t>
      </w:r>
      <w:proofErr w:type="spellEnd"/>
      <w:r w:rsidR="004B2816">
        <w:rPr>
          <w:lang w:val="en-US"/>
        </w:rPr>
        <w:t>,</w:t>
      </w:r>
      <w:r w:rsidRPr="008E5BD6">
        <w:t xml:space="preserve"> Y, </w:t>
      </w:r>
      <w:proofErr w:type="spellStart"/>
      <w:r w:rsidRPr="008E5BD6">
        <w:t>Yosypenko</w:t>
      </w:r>
      <w:proofErr w:type="spellEnd"/>
      <w:r w:rsidR="004B2816">
        <w:rPr>
          <w:lang w:val="en-US"/>
        </w:rPr>
        <w:t>,</w:t>
      </w:r>
      <w:r w:rsidRPr="008E5BD6">
        <w:t xml:space="preserve"> Y, </w:t>
      </w:r>
      <w:proofErr w:type="spellStart"/>
      <w:r w:rsidRPr="008E5BD6">
        <w:t>Doskaliuk</w:t>
      </w:r>
      <w:proofErr w:type="spellEnd"/>
      <w:r w:rsidR="004B2816">
        <w:rPr>
          <w:lang w:val="en-US"/>
        </w:rPr>
        <w:t>,</w:t>
      </w:r>
      <w:r w:rsidRPr="008E5BD6">
        <w:t xml:space="preserve"> N, </w:t>
      </w:r>
      <w:proofErr w:type="spellStart"/>
      <w:r w:rsidRPr="008E5BD6">
        <w:t>Kopach</w:t>
      </w:r>
      <w:proofErr w:type="spellEnd"/>
      <w:r w:rsidR="004B2816">
        <w:rPr>
          <w:lang w:val="en-US"/>
        </w:rPr>
        <w:t>,</w:t>
      </w:r>
      <w:r w:rsidRPr="008E5BD6">
        <w:t xml:space="preserve"> O, </w:t>
      </w:r>
      <w:proofErr w:type="spellStart"/>
      <w:r w:rsidRPr="008E5BD6">
        <w:t>Dmytruk</w:t>
      </w:r>
      <w:proofErr w:type="spellEnd"/>
      <w:r w:rsidR="004B2816">
        <w:rPr>
          <w:lang w:val="en-US"/>
        </w:rPr>
        <w:t>,</w:t>
      </w:r>
      <w:r w:rsidRPr="008E5BD6">
        <w:t xml:space="preserve"> M, </w:t>
      </w:r>
      <w:proofErr w:type="spellStart"/>
      <w:r w:rsidRPr="008E5BD6">
        <w:t>Dmytruk</w:t>
      </w:r>
      <w:proofErr w:type="spellEnd"/>
      <w:r w:rsidR="004B2816">
        <w:rPr>
          <w:lang w:val="en-US"/>
        </w:rPr>
        <w:t>,</w:t>
      </w:r>
      <w:r w:rsidRPr="008E5BD6">
        <w:t xml:space="preserve"> I,</w:t>
      </w:r>
      <w:r w:rsidR="004B2816">
        <w:rPr>
          <w:lang w:val="en-US"/>
        </w:rPr>
        <w:t xml:space="preserve"> &amp;</w:t>
      </w:r>
      <w:r w:rsidRPr="008E5BD6">
        <w:t xml:space="preserve"> </w:t>
      </w:r>
      <w:proofErr w:type="spellStart"/>
      <w:r w:rsidRPr="008E5BD6">
        <w:t>Dmytruk</w:t>
      </w:r>
      <w:proofErr w:type="spellEnd"/>
      <w:r w:rsidRPr="008E5BD6">
        <w:t xml:space="preserve"> A. </w:t>
      </w:r>
      <w:r w:rsidRPr="008E5BD6">
        <w:rPr>
          <w:lang w:val="en-US"/>
        </w:rPr>
        <w:t>(</w:t>
      </w:r>
      <w:r w:rsidRPr="008E5BD6">
        <w:t>2024</w:t>
      </w:r>
      <w:r w:rsidRPr="008E5BD6">
        <w:rPr>
          <w:lang w:val="en-US"/>
        </w:rPr>
        <w:t>)</w:t>
      </w:r>
      <w:r>
        <w:rPr>
          <w:lang w:val="en-US"/>
        </w:rPr>
        <w:t>.</w:t>
      </w:r>
      <w:r w:rsidRPr="008E5BD6">
        <w:t xml:space="preserve"> </w:t>
      </w:r>
      <w:proofErr w:type="spellStart"/>
      <w:r w:rsidRPr="008E5BD6">
        <w:t>Accelerated</w:t>
      </w:r>
      <w:proofErr w:type="spellEnd"/>
      <w:r w:rsidRPr="008E5BD6">
        <w:t xml:space="preserve"> </w:t>
      </w:r>
      <w:proofErr w:type="spellStart"/>
      <w:r w:rsidRPr="008E5BD6">
        <w:t>Charge</w:t>
      </w:r>
      <w:proofErr w:type="spellEnd"/>
      <w:r w:rsidRPr="008E5BD6">
        <w:t xml:space="preserve"> </w:t>
      </w:r>
      <w:proofErr w:type="spellStart"/>
      <w:r w:rsidRPr="008E5BD6">
        <w:t>Transfer</w:t>
      </w:r>
      <w:proofErr w:type="spellEnd"/>
      <w:r w:rsidRPr="008E5BD6">
        <w:t xml:space="preserve"> </w:t>
      </w:r>
      <w:proofErr w:type="spellStart"/>
      <w:r w:rsidRPr="008E5BD6">
        <w:t>in</w:t>
      </w:r>
      <w:proofErr w:type="spellEnd"/>
      <w:r w:rsidRPr="008E5BD6">
        <w:t xml:space="preserve"> </w:t>
      </w:r>
      <w:proofErr w:type="spellStart"/>
      <w:r w:rsidRPr="008E5BD6">
        <w:t>the</w:t>
      </w:r>
      <w:proofErr w:type="spellEnd"/>
      <w:r w:rsidRPr="008E5BD6">
        <w:t xml:space="preserve"> AgInS</w:t>
      </w:r>
      <w:r w:rsidRPr="008E5BD6">
        <w:rPr>
          <w:vertAlign w:val="subscript"/>
        </w:rPr>
        <w:t>2</w:t>
      </w:r>
      <w:r w:rsidRPr="008E5BD6">
        <w:t xml:space="preserve">-Polymer Layer-by-Layer </w:t>
      </w:r>
      <w:proofErr w:type="spellStart"/>
      <w:r w:rsidRPr="008E5BD6">
        <w:t>Films</w:t>
      </w:r>
      <w:proofErr w:type="spellEnd"/>
      <w:r w:rsidRPr="008E5BD6">
        <w:t xml:space="preserve">. </w:t>
      </w:r>
      <w:proofErr w:type="spellStart"/>
      <w:r w:rsidRPr="0066174E">
        <w:rPr>
          <w:i/>
        </w:rPr>
        <w:t>Luminescence</w:t>
      </w:r>
      <w:proofErr w:type="spellEnd"/>
      <w:r>
        <w:rPr>
          <w:lang w:val="en-US"/>
        </w:rPr>
        <w:t>,</w:t>
      </w:r>
      <w:r w:rsidRPr="008E5BD6">
        <w:rPr>
          <w:lang w:val="en-US"/>
        </w:rPr>
        <w:t xml:space="preserve"> </w:t>
      </w:r>
      <w:r w:rsidRPr="008E5BD6">
        <w:t>39</w:t>
      </w:r>
      <w:r w:rsidRPr="008E5BD6">
        <w:rPr>
          <w:lang w:val="en-US"/>
        </w:rPr>
        <w:t xml:space="preserve"> </w:t>
      </w:r>
      <w:r w:rsidRPr="008E5BD6">
        <w:t>(10)</w:t>
      </w:r>
      <w:r>
        <w:rPr>
          <w:lang w:val="en-US"/>
        </w:rPr>
        <w:t>.</w:t>
      </w:r>
      <w:r w:rsidRPr="008E5BD6">
        <w:rPr>
          <w:lang w:val="en-US"/>
        </w:rPr>
        <w:t xml:space="preserve"> </w:t>
      </w:r>
      <w:r w:rsidRPr="008E5BD6">
        <w:t xml:space="preserve">e70001. </w:t>
      </w:r>
      <w:hyperlink r:id="rId22" w:history="1">
        <w:proofErr w:type="spellStart"/>
        <w:r w:rsidRPr="008E5BD6">
          <w:rPr>
            <w:rStyle w:val="a9"/>
          </w:rPr>
          <w:t>doi</w:t>
        </w:r>
        <w:proofErr w:type="spellEnd"/>
        <w:r w:rsidRPr="008E5BD6">
          <w:rPr>
            <w:rStyle w:val="a9"/>
          </w:rPr>
          <w:t>: 10.1002/bio.70001. PMID: 39462774</w:t>
        </w:r>
      </w:hyperlink>
      <w:r w:rsidRPr="008E5BD6">
        <w:t>.</w:t>
      </w:r>
    </w:p>
    <w:p w:rsidR="00A9168A" w:rsidRPr="00FD1534" w:rsidRDefault="004E72C6" w:rsidP="00FD1534">
      <w:pPr>
        <w:pStyle w:val="af2"/>
        <w:numPr>
          <w:ilvl w:val="0"/>
          <w:numId w:val="9"/>
        </w:numPr>
        <w:spacing w:line="276" w:lineRule="auto"/>
        <w:ind w:left="426" w:hanging="426"/>
        <w:jc w:val="both"/>
        <w:rPr>
          <w:lang w:val="en-US"/>
        </w:rPr>
      </w:pPr>
      <w:proofErr w:type="spellStart"/>
      <w:r w:rsidRPr="004E72C6">
        <w:t>Freeman</w:t>
      </w:r>
      <w:proofErr w:type="spellEnd"/>
      <w:r w:rsidRPr="004E72C6">
        <w:t xml:space="preserve">, R., </w:t>
      </w:r>
      <w:proofErr w:type="spellStart"/>
      <w:r w:rsidRPr="004E72C6">
        <w:t>Finder</w:t>
      </w:r>
      <w:proofErr w:type="spellEnd"/>
      <w:r w:rsidRPr="004E72C6">
        <w:t xml:space="preserve">, T., </w:t>
      </w:r>
      <w:proofErr w:type="spellStart"/>
      <w:r w:rsidRPr="004E72C6">
        <w:t>Bahshi</w:t>
      </w:r>
      <w:proofErr w:type="spellEnd"/>
      <w:r w:rsidRPr="004E72C6">
        <w:t xml:space="preserve">, L., </w:t>
      </w:r>
      <w:proofErr w:type="spellStart"/>
      <w:r w:rsidRPr="004E72C6">
        <w:t>Gill</w:t>
      </w:r>
      <w:proofErr w:type="spellEnd"/>
      <w:r w:rsidRPr="004E72C6">
        <w:t xml:space="preserve">, R., &amp; </w:t>
      </w:r>
      <w:proofErr w:type="spellStart"/>
      <w:r w:rsidRPr="004E72C6">
        <w:t>Willner</w:t>
      </w:r>
      <w:proofErr w:type="spellEnd"/>
      <w:r w:rsidRPr="004E72C6">
        <w:t>, I. (2012)</w:t>
      </w:r>
      <w:proofErr w:type="spellStart"/>
      <w:r w:rsidRPr="004E72C6">
        <w:t>. </w:t>
      </w:r>
      <w:r w:rsidRPr="004E72C6">
        <w:rPr>
          <w:iCs/>
        </w:rPr>
        <w:t>Functionaliz</w:t>
      </w:r>
      <w:proofErr w:type="spellEnd"/>
      <w:r w:rsidRPr="004E72C6">
        <w:rPr>
          <w:iCs/>
        </w:rPr>
        <w:t xml:space="preserve">ed </w:t>
      </w:r>
      <w:proofErr w:type="spellStart"/>
      <w:r w:rsidRPr="004E72C6">
        <w:rPr>
          <w:iCs/>
        </w:rPr>
        <w:t>CdSe</w:t>
      </w:r>
      <w:proofErr w:type="spellEnd"/>
      <w:r w:rsidRPr="004E72C6">
        <w:rPr>
          <w:iCs/>
        </w:rPr>
        <w:t>/</w:t>
      </w:r>
      <w:proofErr w:type="spellStart"/>
      <w:r w:rsidRPr="004E72C6">
        <w:rPr>
          <w:iCs/>
        </w:rPr>
        <w:t>ZnS</w:t>
      </w:r>
      <w:proofErr w:type="spellEnd"/>
      <w:r w:rsidRPr="004E72C6">
        <w:rPr>
          <w:iCs/>
        </w:rPr>
        <w:t xml:space="preserve"> </w:t>
      </w:r>
      <w:proofErr w:type="spellStart"/>
      <w:r w:rsidRPr="004E72C6">
        <w:rPr>
          <w:iCs/>
        </w:rPr>
        <w:t>QDs</w:t>
      </w:r>
      <w:proofErr w:type="spellEnd"/>
      <w:r w:rsidRPr="004E72C6">
        <w:rPr>
          <w:iCs/>
        </w:rPr>
        <w:t xml:space="preserve"> </w:t>
      </w:r>
      <w:proofErr w:type="spellStart"/>
      <w:r w:rsidRPr="004E72C6">
        <w:rPr>
          <w:iCs/>
        </w:rPr>
        <w:t>for</w:t>
      </w:r>
      <w:proofErr w:type="spellEnd"/>
      <w:r w:rsidRPr="004E72C6">
        <w:rPr>
          <w:iCs/>
        </w:rPr>
        <w:t xml:space="preserve"> </w:t>
      </w:r>
      <w:proofErr w:type="spellStart"/>
      <w:r w:rsidRPr="004E72C6">
        <w:rPr>
          <w:iCs/>
        </w:rPr>
        <w:t>the</w:t>
      </w:r>
      <w:proofErr w:type="spellEnd"/>
      <w:r w:rsidRPr="004E72C6">
        <w:rPr>
          <w:iCs/>
        </w:rPr>
        <w:t xml:space="preserve"> </w:t>
      </w:r>
      <w:proofErr w:type="spellStart"/>
      <w:r w:rsidRPr="004E72C6">
        <w:rPr>
          <w:iCs/>
        </w:rPr>
        <w:t>Detection</w:t>
      </w:r>
      <w:proofErr w:type="spellEnd"/>
      <w:r w:rsidRPr="004E72C6">
        <w:rPr>
          <w:iCs/>
        </w:rPr>
        <w:t xml:space="preserve"> </w:t>
      </w:r>
      <w:proofErr w:type="spellStart"/>
      <w:r w:rsidRPr="004E72C6">
        <w:rPr>
          <w:iCs/>
        </w:rPr>
        <w:t>of</w:t>
      </w:r>
      <w:proofErr w:type="spellEnd"/>
      <w:r w:rsidRPr="004E72C6">
        <w:rPr>
          <w:iCs/>
        </w:rPr>
        <w:t xml:space="preserve"> </w:t>
      </w:r>
      <w:proofErr w:type="spellStart"/>
      <w:r w:rsidRPr="004E72C6">
        <w:rPr>
          <w:iCs/>
        </w:rPr>
        <w:t>Nitroaromatic</w:t>
      </w:r>
      <w:proofErr w:type="spellEnd"/>
      <w:r w:rsidRPr="004E72C6">
        <w:rPr>
          <w:iCs/>
        </w:rPr>
        <w:t xml:space="preserve"> </w:t>
      </w:r>
      <w:proofErr w:type="spellStart"/>
      <w:r w:rsidRPr="004E72C6">
        <w:rPr>
          <w:iCs/>
        </w:rPr>
        <w:t>or</w:t>
      </w:r>
      <w:proofErr w:type="spellEnd"/>
      <w:r w:rsidRPr="004E72C6">
        <w:rPr>
          <w:iCs/>
        </w:rPr>
        <w:t xml:space="preserve"> RDX </w:t>
      </w:r>
      <w:proofErr w:type="spellStart"/>
      <w:r w:rsidRPr="004E72C6">
        <w:rPr>
          <w:iCs/>
        </w:rPr>
        <w:t>Explosives</w:t>
      </w:r>
      <w:proofErr w:type="spellEnd"/>
      <w:r w:rsidRPr="004E72C6">
        <w:rPr>
          <w:i/>
          <w:iCs/>
        </w:rPr>
        <w:t xml:space="preserve">. </w:t>
      </w:r>
      <w:proofErr w:type="spellStart"/>
      <w:r w:rsidRPr="004E72C6">
        <w:rPr>
          <w:i/>
          <w:iCs/>
        </w:rPr>
        <w:t>Advanced</w:t>
      </w:r>
      <w:proofErr w:type="spellEnd"/>
      <w:r w:rsidRPr="004E72C6">
        <w:rPr>
          <w:i/>
          <w:iCs/>
        </w:rPr>
        <w:t xml:space="preserve"> </w:t>
      </w:r>
      <w:proofErr w:type="spellStart"/>
      <w:r w:rsidRPr="004E72C6">
        <w:rPr>
          <w:i/>
          <w:iCs/>
        </w:rPr>
        <w:t>Materials</w:t>
      </w:r>
      <w:proofErr w:type="spellEnd"/>
      <w:r w:rsidRPr="004E72C6">
        <w:rPr>
          <w:i/>
          <w:iCs/>
        </w:rPr>
        <w:t xml:space="preserve">, </w:t>
      </w:r>
      <w:r w:rsidRPr="004E72C6">
        <w:rPr>
          <w:iCs/>
        </w:rPr>
        <w:t>24(48),</w:t>
      </w:r>
      <w:r w:rsidRPr="004E72C6">
        <w:rPr>
          <w:i/>
          <w:iCs/>
        </w:rPr>
        <w:t xml:space="preserve"> </w:t>
      </w:r>
      <w:hyperlink r:id="rId23" w:history="1">
        <w:r w:rsidRPr="004E72C6">
          <w:rPr>
            <w:rStyle w:val="a9"/>
            <w:i/>
            <w:iCs/>
          </w:rPr>
          <w:t>6416–6421.</w:t>
        </w:r>
        <w:r w:rsidRPr="004E72C6">
          <w:rPr>
            <w:rStyle w:val="a9"/>
          </w:rPr>
          <w:t> doi:10.1002/adma.201202793</w:t>
        </w:r>
      </w:hyperlink>
    </w:p>
    <w:sectPr w:rsidR="00A9168A" w:rsidRPr="00FD1534">
      <w:headerReference w:type="even" r:id="rId24"/>
      <w:headerReference w:type="default" r:id="rId25"/>
      <w:type w:val="continuous"/>
      <w:pgSz w:w="11907" w:h="16839"/>
      <w:pgMar w:top="851" w:right="1418" w:bottom="1134" w:left="851" w:header="567" w:footer="567" w:gutter="284"/>
      <w:cols w:space="28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CC9" w:rsidRDefault="005E0CC9">
      <w:r>
        <w:separator/>
      </w:r>
    </w:p>
  </w:endnote>
  <w:endnote w:type="continuationSeparator" w:id="0">
    <w:p w:rsidR="005E0CC9" w:rsidRDefault="005E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krainianJournal">
    <w:altName w:val="AMGDT"/>
    <w:charset w:val="00"/>
    <w:family w:val="swiss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CC9" w:rsidRDefault="005E0CC9">
      <w:r>
        <w:separator/>
      </w:r>
    </w:p>
  </w:footnote>
  <w:footnote w:type="continuationSeparator" w:id="0">
    <w:p w:rsidR="005E0CC9" w:rsidRDefault="005E0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540" w:rsidRDefault="00315272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D2540" w:rsidRDefault="00FD254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540" w:rsidRDefault="00FD2540">
    <w:pPr>
      <w:pStyle w:val="a8"/>
      <w:spacing w:after="24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>
      <w:start w:val="1"/>
      <w:numFmt w:val="upperRoman"/>
      <w:pStyle w:val="1"/>
      <w:lvlText w:val="%1."/>
      <w:legacy w:legacy="1" w:legacySpace="0" w:legacyIndent="170"/>
      <w:lvlJc w:val="left"/>
      <w:pPr>
        <w:ind w:left="170" w:hanging="170"/>
      </w:pPr>
    </w:lvl>
    <w:lvl w:ilvl="1">
      <w:start w:val="1"/>
      <w:numFmt w:val="upperLetter"/>
      <w:pStyle w:val="2"/>
      <w:lvlText w:val="%2."/>
      <w:legacy w:legacy="1" w:legacySpace="0" w:legacyIndent="170"/>
      <w:lvlJc w:val="left"/>
      <w:pPr>
        <w:ind w:left="142" w:hanging="170"/>
      </w:pPr>
    </w:lvl>
    <w:lvl w:ilvl="2">
      <w:start w:val="1"/>
      <w:numFmt w:val="decimal"/>
      <w:pStyle w:val="3"/>
      <w:lvlText w:val="%3."/>
      <w:legacy w:legacy="1" w:legacySpace="0" w:legacyIndent="170"/>
      <w:lvlJc w:val="left"/>
      <w:pPr>
        <w:ind w:left="142" w:hanging="170"/>
      </w:pPr>
    </w:lvl>
    <w:lvl w:ilvl="3">
      <w:start w:val="1"/>
      <w:numFmt w:val="lowerLetter"/>
      <w:pStyle w:val="4"/>
      <w:lvlText w:val="%4)"/>
      <w:legacy w:legacy="1" w:legacySpace="0" w:legacyIndent="708"/>
      <w:lvlJc w:val="left"/>
      <w:pPr>
        <w:ind w:left="1218" w:hanging="708"/>
      </w:pPr>
    </w:lvl>
    <w:lvl w:ilvl="4">
      <w:start w:val="1"/>
      <w:numFmt w:val="decimal"/>
      <w:pStyle w:val="5"/>
      <w:lvlText w:val="(%5)"/>
      <w:legacy w:legacy="1" w:legacySpace="0" w:legacyIndent="708"/>
      <w:lvlJc w:val="left"/>
      <w:pPr>
        <w:ind w:left="1926" w:hanging="708"/>
      </w:pPr>
    </w:lvl>
    <w:lvl w:ilvl="5">
      <w:start w:val="1"/>
      <w:numFmt w:val="lowerLetter"/>
      <w:pStyle w:val="6"/>
      <w:lvlText w:val="(%6)"/>
      <w:legacy w:legacy="1" w:legacySpace="0" w:legacyIndent="708"/>
      <w:lvlJc w:val="left"/>
      <w:pPr>
        <w:ind w:left="2634" w:hanging="708"/>
      </w:pPr>
    </w:lvl>
    <w:lvl w:ilvl="6">
      <w:start w:val="1"/>
      <w:numFmt w:val="lowerRoman"/>
      <w:pStyle w:val="7"/>
      <w:lvlText w:val="(%7)"/>
      <w:legacy w:legacy="1" w:legacySpace="0" w:legacyIndent="708"/>
      <w:lvlJc w:val="left"/>
      <w:pPr>
        <w:ind w:left="3342" w:hanging="708"/>
      </w:pPr>
    </w:lvl>
    <w:lvl w:ilvl="7">
      <w:start w:val="1"/>
      <w:numFmt w:val="lowerLetter"/>
      <w:pStyle w:val="8"/>
      <w:lvlText w:val="(%8)"/>
      <w:legacy w:legacy="1" w:legacySpace="0" w:legacyIndent="708"/>
      <w:lvlJc w:val="left"/>
      <w:pPr>
        <w:ind w:left="4050" w:hanging="708"/>
      </w:pPr>
    </w:lvl>
    <w:lvl w:ilvl="8">
      <w:start w:val="1"/>
      <w:numFmt w:val="lowerRoman"/>
      <w:pStyle w:val="9"/>
      <w:lvlText w:val="(%9)"/>
      <w:legacy w:legacy="1" w:legacySpace="0" w:legacyIndent="708"/>
      <w:lvlJc w:val="left"/>
      <w:pPr>
        <w:ind w:left="4758" w:hanging="708"/>
      </w:pPr>
    </w:lvl>
  </w:abstractNum>
  <w:abstractNum w:abstractNumId="1">
    <w:nsid w:val="13C52512"/>
    <w:multiLevelType w:val="multilevel"/>
    <w:tmpl w:val="B636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7E7863"/>
    <w:multiLevelType w:val="multilevel"/>
    <w:tmpl w:val="267E7863"/>
    <w:lvl w:ilvl="0">
      <w:start w:val="1"/>
      <w:numFmt w:val="decimal"/>
      <w:pStyle w:val="CSIT-List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26D32A7A"/>
    <w:multiLevelType w:val="singleLevel"/>
    <w:tmpl w:val="26D32A7A"/>
    <w:lvl w:ilvl="0">
      <w:start w:val="1"/>
      <w:numFmt w:val="decimal"/>
      <w:pStyle w:val="Literature"/>
      <w:lvlText w:val="%1."/>
      <w:lvlJc w:val="left"/>
      <w:pPr>
        <w:tabs>
          <w:tab w:val="left" w:pos="567"/>
        </w:tabs>
        <w:ind w:left="567" w:hanging="567"/>
      </w:pPr>
      <w:rPr>
        <w:b w:val="0"/>
        <w:i w:val="0"/>
        <w:sz w:val="24"/>
        <w:u w:val="none"/>
      </w:rPr>
    </w:lvl>
  </w:abstractNum>
  <w:abstractNum w:abstractNumId="4">
    <w:nsid w:val="27884BBE"/>
    <w:multiLevelType w:val="multilevel"/>
    <w:tmpl w:val="27884BBE"/>
    <w:lvl w:ilvl="0">
      <w:start w:val="1"/>
      <w:numFmt w:val="bullet"/>
      <w:pStyle w:val="list10pt1"/>
      <w:lvlText w:val=""/>
      <w:lvlJc w:val="left"/>
      <w:pPr>
        <w:tabs>
          <w:tab w:val="left" w:pos="720"/>
        </w:tabs>
        <w:ind w:left="865" w:hanging="14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9C528F"/>
    <w:multiLevelType w:val="multilevel"/>
    <w:tmpl w:val="1766F6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3F5D182D"/>
    <w:multiLevelType w:val="hybridMultilevel"/>
    <w:tmpl w:val="3A4AB6E8"/>
    <w:lvl w:ilvl="0" w:tplc="BBE0F27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36D98"/>
    <w:multiLevelType w:val="hybridMultilevel"/>
    <w:tmpl w:val="D10C57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F6A6E"/>
    <w:multiLevelType w:val="multilevel"/>
    <w:tmpl w:val="6EFF6A6E"/>
    <w:lvl w:ilvl="0">
      <w:start w:val="1"/>
      <w:numFmt w:val="bullet"/>
      <w:pStyle w:val="list10pt"/>
      <w:lvlText w:val=""/>
      <w:lvlJc w:val="left"/>
      <w:pPr>
        <w:tabs>
          <w:tab w:val="left" w:pos="851"/>
        </w:tabs>
        <w:ind w:left="415" w:firstLine="43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01"/>
    <w:rsid w:val="0000007B"/>
    <w:rsid w:val="0000165C"/>
    <w:rsid w:val="000049C1"/>
    <w:rsid w:val="00005CE8"/>
    <w:rsid w:val="00014BCD"/>
    <w:rsid w:val="0001615C"/>
    <w:rsid w:val="00016A10"/>
    <w:rsid w:val="00017168"/>
    <w:rsid w:val="00017C3A"/>
    <w:rsid w:val="000264CE"/>
    <w:rsid w:val="00031C1D"/>
    <w:rsid w:val="00032B25"/>
    <w:rsid w:val="00033A1A"/>
    <w:rsid w:val="00035A64"/>
    <w:rsid w:val="00037783"/>
    <w:rsid w:val="000405F7"/>
    <w:rsid w:val="00040E53"/>
    <w:rsid w:val="00042535"/>
    <w:rsid w:val="0004543F"/>
    <w:rsid w:val="00046E22"/>
    <w:rsid w:val="00054B1E"/>
    <w:rsid w:val="00056B08"/>
    <w:rsid w:val="00060A12"/>
    <w:rsid w:val="000646D0"/>
    <w:rsid w:val="00067AF0"/>
    <w:rsid w:val="000724E0"/>
    <w:rsid w:val="00072E13"/>
    <w:rsid w:val="000739C0"/>
    <w:rsid w:val="00073A6F"/>
    <w:rsid w:val="00077CB7"/>
    <w:rsid w:val="000837E7"/>
    <w:rsid w:val="00085D34"/>
    <w:rsid w:val="0009024C"/>
    <w:rsid w:val="00097533"/>
    <w:rsid w:val="000A2A53"/>
    <w:rsid w:val="000A316D"/>
    <w:rsid w:val="000A3AA7"/>
    <w:rsid w:val="000A5CAD"/>
    <w:rsid w:val="000B2C68"/>
    <w:rsid w:val="000B3279"/>
    <w:rsid w:val="000B3978"/>
    <w:rsid w:val="000D099A"/>
    <w:rsid w:val="000D515C"/>
    <w:rsid w:val="000E1C10"/>
    <w:rsid w:val="000E2853"/>
    <w:rsid w:val="000E3E99"/>
    <w:rsid w:val="000F0BB8"/>
    <w:rsid w:val="000F2F46"/>
    <w:rsid w:val="000F38C3"/>
    <w:rsid w:val="000F3941"/>
    <w:rsid w:val="00101684"/>
    <w:rsid w:val="00103045"/>
    <w:rsid w:val="001034A0"/>
    <w:rsid w:val="00104C40"/>
    <w:rsid w:val="0010529B"/>
    <w:rsid w:val="00105395"/>
    <w:rsid w:val="0010679B"/>
    <w:rsid w:val="001104BA"/>
    <w:rsid w:val="001141FD"/>
    <w:rsid w:val="00115505"/>
    <w:rsid w:val="00117524"/>
    <w:rsid w:val="00117726"/>
    <w:rsid w:val="0012050E"/>
    <w:rsid w:val="00121129"/>
    <w:rsid w:val="00125C64"/>
    <w:rsid w:val="001320A6"/>
    <w:rsid w:val="00136420"/>
    <w:rsid w:val="0013654C"/>
    <w:rsid w:val="00136B6A"/>
    <w:rsid w:val="0014168B"/>
    <w:rsid w:val="00144567"/>
    <w:rsid w:val="001459CC"/>
    <w:rsid w:val="0015101E"/>
    <w:rsid w:val="00153B8C"/>
    <w:rsid w:val="001551F1"/>
    <w:rsid w:val="001570E9"/>
    <w:rsid w:val="00160FC1"/>
    <w:rsid w:val="00161B9B"/>
    <w:rsid w:val="00164E43"/>
    <w:rsid w:val="00165018"/>
    <w:rsid w:val="0016623D"/>
    <w:rsid w:val="00167893"/>
    <w:rsid w:val="001721F6"/>
    <w:rsid w:val="00174035"/>
    <w:rsid w:val="00187357"/>
    <w:rsid w:val="00190BCB"/>
    <w:rsid w:val="001A4FC4"/>
    <w:rsid w:val="001A5AEA"/>
    <w:rsid w:val="001A60B6"/>
    <w:rsid w:val="001A7AD7"/>
    <w:rsid w:val="001B3650"/>
    <w:rsid w:val="001B492B"/>
    <w:rsid w:val="001C051A"/>
    <w:rsid w:val="001C05D9"/>
    <w:rsid w:val="001C0D31"/>
    <w:rsid w:val="001C60F4"/>
    <w:rsid w:val="001C6B3C"/>
    <w:rsid w:val="001D0C13"/>
    <w:rsid w:val="001D12CB"/>
    <w:rsid w:val="001D73F7"/>
    <w:rsid w:val="001E3DCD"/>
    <w:rsid w:val="001E4703"/>
    <w:rsid w:val="001E4743"/>
    <w:rsid w:val="001E6232"/>
    <w:rsid w:val="001E67B3"/>
    <w:rsid w:val="001F2B42"/>
    <w:rsid w:val="001F3502"/>
    <w:rsid w:val="002002EB"/>
    <w:rsid w:val="002046E8"/>
    <w:rsid w:val="00204762"/>
    <w:rsid w:val="0020521E"/>
    <w:rsid w:val="00212470"/>
    <w:rsid w:val="00212794"/>
    <w:rsid w:val="002202EE"/>
    <w:rsid w:val="00223533"/>
    <w:rsid w:val="00227661"/>
    <w:rsid w:val="00230270"/>
    <w:rsid w:val="0023174B"/>
    <w:rsid w:val="00235039"/>
    <w:rsid w:val="00235875"/>
    <w:rsid w:val="00236B9B"/>
    <w:rsid w:val="00236E71"/>
    <w:rsid w:val="00251430"/>
    <w:rsid w:val="0025324C"/>
    <w:rsid w:val="0025443C"/>
    <w:rsid w:val="00260FC8"/>
    <w:rsid w:val="002654FD"/>
    <w:rsid w:val="00266BB7"/>
    <w:rsid w:val="00270310"/>
    <w:rsid w:val="002746BE"/>
    <w:rsid w:val="0027694D"/>
    <w:rsid w:val="002824A9"/>
    <w:rsid w:val="00282BEE"/>
    <w:rsid w:val="00285D13"/>
    <w:rsid w:val="00286E9C"/>
    <w:rsid w:val="0029325A"/>
    <w:rsid w:val="0029417B"/>
    <w:rsid w:val="00297D7B"/>
    <w:rsid w:val="002A089A"/>
    <w:rsid w:val="002A1612"/>
    <w:rsid w:val="002A49F9"/>
    <w:rsid w:val="002A7964"/>
    <w:rsid w:val="002B1B55"/>
    <w:rsid w:val="002B301C"/>
    <w:rsid w:val="002C4B95"/>
    <w:rsid w:val="002C5892"/>
    <w:rsid w:val="002D06CD"/>
    <w:rsid w:val="002D0C26"/>
    <w:rsid w:val="002D3832"/>
    <w:rsid w:val="002D5129"/>
    <w:rsid w:val="002E0000"/>
    <w:rsid w:val="002E5ADE"/>
    <w:rsid w:val="002F61CB"/>
    <w:rsid w:val="00304FD1"/>
    <w:rsid w:val="003056D9"/>
    <w:rsid w:val="00306166"/>
    <w:rsid w:val="00310E16"/>
    <w:rsid w:val="00313EE1"/>
    <w:rsid w:val="00315253"/>
    <w:rsid w:val="00315270"/>
    <w:rsid w:val="00315272"/>
    <w:rsid w:val="0031550B"/>
    <w:rsid w:val="00316524"/>
    <w:rsid w:val="003167F5"/>
    <w:rsid w:val="00316F5C"/>
    <w:rsid w:val="0032161F"/>
    <w:rsid w:val="00321831"/>
    <w:rsid w:val="00323685"/>
    <w:rsid w:val="00326368"/>
    <w:rsid w:val="00326BA7"/>
    <w:rsid w:val="003306E8"/>
    <w:rsid w:val="0033395F"/>
    <w:rsid w:val="00335122"/>
    <w:rsid w:val="003352B5"/>
    <w:rsid w:val="00340E47"/>
    <w:rsid w:val="00340F88"/>
    <w:rsid w:val="003425D7"/>
    <w:rsid w:val="0034420C"/>
    <w:rsid w:val="00344B78"/>
    <w:rsid w:val="00352A0F"/>
    <w:rsid w:val="00353334"/>
    <w:rsid w:val="00354289"/>
    <w:rsid w:val="003551BE"/>
    <w:rsid w:val="00356E23"/>
    <w:rsid w:val="00356E96"/>
    <w:rsid w:val="00360B99"/>
    <w:rsid w:val="00360D19"/>
    <w:rsid w:val="00366439"/>
    <w:rsid w:val="00367C1F"/>
    <w:rsid w:val="0037030C"/>
    <w:rsid w:val="003710E1"/>
    <w:rsid w:val="00375699"/>
    <w:rsid w:val="00380B5E"/>
    <w:rsid w:val="003845FD"/>
    <w:rsid w:val="003877D8"/>
    <w:rsid w:val="003908E7"/>
    <w:rsid w:val="00395E9C"/>
    <w:rsid w:val="00396331"/>
    <w:rsid w:val="00397A9E"/>
    <w:rsid w:val="003A278A"/>
    <w:rsid w:val="003A3A4C"/>
    <w:rsid w:val="003A7F5D"/>
    <w:rsid w:val="003B139B"/>
    <w:rsid w:val="003B2142"/>
    <w:rsid w:val="003B22BE"/>
    <w:rsid w:val="003B5991"/>
    <w:rsid w:val="003B6444"/>
    <w:rsid w:val="003C0238"/>
    <w:rsid w:val="003C0349"/>
    <w:rsid w:val="003C0B96"/>
    <w:rsid w:val="003C5AEA"/>
    <w:rsid w:val="003C62C2"/>
    <w:rsid w:val="003D152B"/>
    <w:rsid w:val="003D73BC"/>
    <w:rsid w:val="003E028D"/>
    <w:rsid w:val="003E0512"/>
    <w:rsid w:val="003E1485"/>
    <w:rsid w:val="003E79BB"/>
    <w:rsid w:val="003F1D56"/>
    <w:rsid w:val="003F300F"/>
    <w:rsid w:val="003F45F4"/>
    <w:rsid w:val="0040020B"/>
    <w:rsid w:val="004037E5"/>
    <w:rsid w:val="00410003"/>
    <w:rsid w:val="0041407E"/>
    <w:rsid w:val="00414323"/>
    <w:rsid w:val="00416644"/>
    <w:rsid w:val="00416DA1"/>
    <w:rsid w:val="0042132D"/>
    <w:rsid w:val="00423E12"/>
    <w:rsid w:val="00430364"/>
    <w:rsid w:val="00430D1B"/>
    <w:rsid w:val="00430DB5"/>
    <w:rsid w:val="00433243"/>
    <w:rsid w:val="004358DA"/>
    <w:rsid w:val="00435B83"/>
    <w:rsid w:val="00441201"/>
    <w:rsid w:val="004425CE"/>
    <w:rsid w:val="00443AAB"/>
    <w:rsid w:val="00447BD1"/>
    <w:rsid w:val="004508A4"/>
    <w:rsid w:val="00454453"/>
    <w:rsid w:val="004545A9"/>
    <w:rsid w:val="00462967"/>
    <w:rsid w:val="00462BB9"/>
    <w:rsid w:val="004633E1"/>
    <w:rsid w:val="00464318"/>
    <w:rsid w:val="00464354"/>
    <w:rsid w:val="00467FCE"/>
    <w:rsid w:val="00470461"/>
    <w:rsid w:val="004717C7"/>
    <w:rsid w:val="0047398E"/>
    <w:rsid w:val="00473A32"/>
    <w:rsid w:val="00481048"/>
    <w:rsid w:val="00483302"/>
    <w:rsid w:val="004911B2"/>
    <w:rsid w:val="004913BA"/>
    <w:rsid w:val="004A208C"/>
    <w:rsid w:val="004A4714"/>
    <w:rsid w:val="004A4756"/>
    <w:rsid w:val="004B2816"/>
    <w:rsid w:val="004B7C78"/>
    <w:rsid w:val="004C0BBE"/>
    <w:rsid w:val="004C53FB"/>
    <w:rsid w:val="004C7E9B"/>
    <w:rsid w:val="004D046A"/>
    <w:rsid w:val="004D5182"/>
    <w:rsid w:val="004D6362"/>
    <w:rsid w:val="004D789C"/>
    <w:rsid w:val="004E1D06"/>
    <w:rsid w:val="004E6338"/>
    <w:rsid w:val="004E72C6"/>
    <w:rsid w:val="004F45FF"/>
    <w:rsid w:val="004F4F82"/>
    <w:rsid w:val="004F52A4"/>
    <w:rsid w:val="004F7C36"/>
    <w:rsid w:val="005018FA"/>
    <w:rsid w:val="00505C1B"/>
    <w:rsid w:val="00507270"/>
    <w:rsid w:val="005077D4"/>
    <w:rsid w:val="00510B82"/>
    <w:rsid w:val="005119D1"/>
    <w:rsid w:val="00513113"/>
    <w:rsid w:val="0051371F"/>
    <w:rsid w:val="005170D6"/>
    <w:rsid w:val="00517AEE"/>
    <w:rsid w:val="00522BAE"/>
    <w:rsid w:val="00540AFB"/>
    <w:rsid w:val="00542630"/>
    <w:rsid w:val="00543986"/>
    <w:rsid w:val="0055158A"/>
    <w:rsid w:val="00554AB5"/>
    <w:rsid w:val="00554EC4"/>
    <w:rsid w:val="00557638"/>
    <w:rsid w:val="005630D6"/>
    <w:rsid w:val="00564D37"/>
    <w:rsid w:val="005650E1"/>
    <w:rsid w:val="00566CD8"/>
    <w:rsid w:val="005674B2"/>
    <w:rsid w:val="0057234B"/>
    <w:rsid w:val="0057288E"/>
    <w:rsid w:val="00574851"/>
    <w:rsid w:val="00574C97"/>
    <w:rsid w:val="0058355B"/>
    <w:rsid w:val="005867DD"/>
    <w:rsid w:val="005871C6"/>
    <w:rsid w:val="005924C4"/>
    <w:rsid w:val="005925B4"/>
    <w:rsid w:val="005948CB"/>
    <w:rsid w:val="00595D47"/>
    <w:rsid w:val="005A1C66"/>
    <w:rsid w:val="005A219C"/>
    <w:rsid w:val="005A616B"/>
    <w:rsid w:val="005B2B5E"/>
    <w:rsid w:val="005B4704"/>
    <w:rsid w:val="005B4ABB"/>
    <w:rsid w:val="005C50D9"/>
    <w:rsid w:val="005C51FE"/>
    <w:rsid w:val="005C684F"/>
    <w:rsid w:val="005C6C53"/>
    <w:rsid w:val="005D084F"/>
    <w:rsid w:val="005D48E5"/>
    <w:rsid w:val="005D49A3"/>
    <w:rsid w:val="005D7E50"/>
    <w:rsid w:val="005E0CC9"/>
    <w:rsid w:val="005E2CC7"/>
    <w:rsid w:val="005E78E4"/>
    <w:rsid w:val="005F133A"/>
    <w:rsid w:val="005F17AC"/>
    <w:rsid w:val="005F7382"/>
    <w:rsid w:val="005F7730"/>
    <w:rsid w:val="00610363"/>
    <w:rsid w:val="00612255"/>
    <w:rsid w:val="006229A7"/>
    <w:rsid w:val="00624812"/>
    <w:rsid w:val="006262CB"/>
    <w:rsid w:val="006266D0"/>
    <w:rsid w:val="00627413"/>
    <w:rsid w:val="00630253"/>
    <w:rsid w:val="00631C03"/>
    <w:rsid w:val="00634D2E"/>
    <w:rsid w:val="006376B1"/>
    <w:rsid w:val="00637745"/>
    <w:rsid w:val="0064766A"/>
    <w:rsid w:val="006518B7"/>
    <w:rsid w:val="00651C73"/>
    <w:rsid w:val="00653251"/>
    <w:rsid w:val="0065429C"/>
    <w:rsid w:val="00655FDF"/>
    <w:rsid w:val="00657071"/>
    <w:rsid w:val="0066109B"/>
    <w:rsid w:val="0066174E"/>
    <w:rsid w:val="00662E9F"/>
    <w:rsid w:val="00665B77"/>
    <w:rsid w:val="0067284D"/>
    <w:rsid w:val="006744D0"/>
    <w:rsid w:val="00681580"/>
    <w:rsid w:val="00681597"/>
    <w:rsid w:val="00684946"/>
    <w:rsid w:val="0068782F"/>
    <w:rsid w:val="00690E96"/>
    <w:rsid w:val="006966A6"/>
    <w:rsid w:val="006A037A"/>
    <w:rsid w:val="006A378C"/>
    <w:rsid w:val="006A5351"/>
    <w:rsid w:val="006A53CD"/>
    <w:rsid w:val="006B28EA"/>
    <w:rsid w:val="006B2D32"/>
    <w:rsid w:val="006B6203"/>
    <w:rsid w:val="006B6619"/>
    <w:rsid w:val="006C36AB"/>
    <w:rsid w:val="006C74DD"/>
    <w:rsid w:val="006D2D89"/>
    <w:rsid w:val="006D3C65"/>
    <w:rsid w:val="006D69AC"/>
    <w:rsid w:val="006E1C22"/>
    <w:rsid w:val="006E43FE"/>
    <w:rsid w:val="006E4B8C"/>
    <w:rsid w:val="006E50C2"/>
    <w:rsid w:val="006E59D1"/>
    <w:rsid w:val="006E5D6A"/>
    <w:rsid w:val="006E6D1C"/>
    <w:rsid w:val="006F75EC"/>
    <w:rsid w:val="00704C57"/>
    <w:rsid w:val="007065C4"/>
    <w:rsid w:val="00714E50"/>
    <w:rsid w:val="0071647D"/>
    <w:rsid w:val="0071715C"/>
    <w:rsid w:val="00724C34"/>
    <w:rsid w:val="00726297"/>
    <w:rsid w:val="0073006F"/>
    <w:rsid w:val="00730BA6"/>
    <w:rsid w:val="007379A7"/>
    <w:rsid w:val="0074663F"/>
    <w:rsid w:val="0075205C"/>
    <w:rsid w:val="00752208"/>
    <w:rsid w:val="007536FE"/>
    <w:rsid w:val="00754928"/>
    <w:rsid w:val="00755A6A"/>
    <w:rsid w:val="00757CAC"/>
    <w:rsid w:val="0076086C"/>
    <w:rsid w:val="00764855"/>
    <w:rsid w:val="007662AF"/>
    <w:rsid w:val="00767FB8"/>
    <w:rsid w:val="00773A68"/>
    <w:rsid w:val="007816C4"/>
    <w:rsid w:val="007826DA"/>
    <w:rsid w:val="00782FC7"/>
    <w:rsid w:val="0078497E"/>
    <w:rsid w:val="00790008"/>
    <w:rsid w:val="007910C1"/>
    <w:rsid w:val="00794042"/>
    <w:rsid w:val="00794CFE"/>
    <w:rsid w:val="007959D7"/>
    <w:rsid w:val="00797E83"/>
    <w:rsid w:val="007A27C9"/>
    <w:rsid w:val="007A31E8"/>
    <w:rsid w:val="007A5526"/>
    <w:rsid w:val="007B0C38"/>
    <w:rsid w:val="007B2EAC"/>
    <w:rsid w:val="007B42DC"/>
    <w:rsid w:val="007B7B73"/>
    <w:rsid w:val="007C3E8D"/>
    <w:rsid w:val="007C5929"/>
    <w:rsid w:val="007C5BA8"/>
    <w:rsid w:val="007C6E58"/>
    <w:rsid w:val="007D03EA"/>
    <w:rsid w:val="007D0839"/>
    <w:rsid w:val="007D187C"/>
    <w:rsid w:val="007D3C32"/>
    <w:rsid w:val="007D57E5"/>
    <w:rsid w:val="007E6AB8"/>
    <w:rsid w:val="007F0A64"/>
    <w:rsid w:val="007F459A"/>
    <w:rsid w:val="007F52B5"/>
    <w:rsid w:val="007F57A2"/>
    <w:rsid w:val="00803999"/>
    <w:rsid w:val="00803FD7"/>
    <w:rsid w:val="008115D1"/>
    <w:rsid w:val="0081270E"/>
    <w:rsid w:val="00814284"/>
    <w:rsid w:val="00814AC0"/>
    <w:rsid w:val="0082314F"/>
    <w:rsid w:val="00823952"/>
    <w:rsid w:val="00830113"/>
    <w:rsid w:val="00835070"/>
    <w:rsid w:val="00841478"/>
    <w:rsid w:val="00846038"/>
    <w:rsid w:val="00847081"/>
    <w:rsid w:val="00852F13"/>
    <w:rsid w:val="00854F4F"/>
    <w:rsid w:val="008555D6"/>
    <w:rsid w:val="008562FA"/>
    <w:rsid w:val="0086138F"/>
    <w:rsid w:val="00861C0B"/>
    <w:rsid w:val="0086223A"/>
    <w:rsid w:val="0086316A"/>
    <w:rsid w:val="0087096B"/>
    <w:rsid w:val="008732DB"/>
    <w:rsid w:val="00873AE4"/>
    <w:rsid w:val="008748B0"/>
    <w:rsid w:val="00876CA2"/>
    <w:rsid w:val="00876E53"/>
    <w:rsid w:val="008802B9"/>
    <w:rsid w:val="00887592"/>
    <w:rsid w:val="00891F8C"/>
    <w:rsid w:val="00891F9F"/>
    <w:rsid w:val="008973CA"/>
    <w:rsid w:val="008A04AF"/>
    <w:rsid w:val="008A0C56"/>
    <w:rsid w:val="008A10BD"/>
    <w:rsid w:val="008A1B24"/>
    <w:rsid w:val="008A2377"/>
    <w:rsid w:val="008A5DA9"/>
    <w:rsid w:val="008B08E6"/>
    <w:rsid w:val="008B0C1E"/>
    <w:rsid w:val="008B594C"/>
    <w:rsid w:val="008C2259"/>
    <w:rsid w:val="008C3F94"/>
    <w:rsid w:val="008C5A1B"/>
    <w:rsid w:val="008C6ABC"/>
    <w:rsid w:val="008D14AF"/>
    <w:rsid w:val="008E0B54"/>
    <w:rsid w:val="008E291B"/>
    <w:rsid w:val="008E35D6"/>
    <w:rsid w:val="008E494A"/>
    <w:rsid w:val="008E5BD6"/>
    <w:rsid w:val="008F2362"/>
    <w:rsid w:val="008F3E4B"/>
    <w:rsid w:val="008F649D"/>
    <w:rsid w:val="009006C1"/>
    <w:rsid w:val="00901A3B"/>
    <w:rsid w:val="00901F97"/>
    <w:rsid w:val="00904568"/>
    <w:rsid w:val="0091090A"/>
    <w:rsid w:val="009127BB"/>
    <w:rsid w:val="00915F88"/>
    <w:rsid w:val="0092227C"/>
    <w:rsid w:val="00924D2F"/>
    <w:rsid w:val="0092580A"/>
    <w:rsid w:val="00931EDE"/>
    <w:rsid w:val="0093408A"/>
    <w:rsid w:val="0093568D"/>
    <w:rsid w:val="009366DA"/>
    <w:rsid w:val="0094298A"/>
    <w:rsid w:val="00946429"/>
    <w:rsid w:val="0094646D"/>
    <w:rsid w:val="00953CB7"/>
    <w:rsid w:val="009557A0"/>
    <w:rsid w:val="009600EB"/>
    <w:rsid w:val="00965823"/>
    <w:rsid w:val="009724CC"/>
    <w:rsid w:val="009733B0"/>
    <w:rsid w:val="0098111B"/>
    <w:rsid w:val="00981573"/>
    <w:rsid w:val="00981837"/>
    <w:rsid w:val="00982027"/>
    <w:rsid w:val="009830ED"/>
    <w:rsid w:val="00986A14"/>
    <w:rsid w:val="00986DD8"/>
    <w:rsid w:val="0099107F"/>
    <w:rsid w:val="00993168"/>
    <w:rsid w:val="0099318A"/>
    <w:rsid w:val="00994DB6"/>
    <w:rsid w:val="00995049"/>
    <w:rsid w:val="009A0DC0"/>
    <w:rsid w:val="009A2839"/>
    <w:rsid w:val="009A4CD3"/>
    <w:rsid w:val="009A693F"/>
    <w:rsid w:val="009A7368"/>
    <w:rsid w:val="009A7847"/>
    <w:rsid w:val="009B273D"/>
    <w:rsid w:val="009B68B3"/>
    <w:rsid w:val="009C18A8"/>
    <w:rsid w:val="009C2BE3"/>
    <w:rsid w:val="009C2D8D"/>
    <w:rsid w:val="009C536D"/>
    <w:rsid w:val="009D1206"/>
    <w:rsid w:val="009D2A52"/>
    <w:rsid w:val="009D2D25"/>
    <w:rsid w:val="009D3257"/>
    <w:rsid w:val="009D46D9"/>
    <w:rsid w:val="009D5A7B"/>
    <w:rsid w:val="009E0210"/>
    <w:rsid w:val="009E1EA9"/>
    <w:rsid w:val="009E3263"/>
    <w:rsid w:val="009E360A"/>
    <w:rsid w:val="009E5191"/>
    <w:rsid w:val="009F2211"/>
    <w:rsid w:val="009F4EAF"/>
    <w:rsid w:val="009F51BA"/>
    <w:rsid w:val="009F5608"/>
    <w:rsid w:val="009F743C"/>
    <w:rsid w:val="00A0198F"/>
    <w:rsid w:val="00A051B7"/>
    <w:rsid w:val="00A0617D"/>
    <w:rsid w:val="00A1041F"/>
    <w:rsid w:val="00A120A4"/>
    <w:rsid w:val="00A13CC1"/>
    <w:rsid w:val="00A20954"/>
    <w:rsid w:val="00A233FA"/>
    <w:rsid w:val="00A2502D"/>
    <w:rsid w:val="00A25CD0"/>
    <w:rsid w:val="00A3002E"/>
    <w:rsid w:val="00A30A9A"/>
    <w:rsid w:val="00A31B37"/>
    <w:rsid w:val="00A33645"/>
    <w:rsid w:val="00A415D0"/>
    <w:rsid w:val="00A41EB4"/>
    <w:rsid w:val="00A504D0"/>
    <w:rsid w:val="00A50BFA"/>
    <w:rsid w:val="00A53D26"/>
    <w:rsid w:val="00A56A3D"/>
    <w:rsid w:val="00A62392"/>
    <w:rsid w:val="00A635A6"/>
    <w:rsid w:val="00A65BE8"/>
    <w:rsid w:val="00A67F8F"/>
    <w:rsid w:val="00A710F5"/>
    <w:rsid w:val="00A71428"/>
    <w:rsid w:val="00A73CFD"/>
    <w:rsid w:val="00A80BC3"/>
    <w:rsid w:val="00A81E07"/>
    <w:rsid w:val="00A90E3F"/>
    <w:rsid w:val="00A9168A"/>
    <w:rsid w:val="00A94852"/>
    <w:rsid w:val="00A94DC1"/>
    <w:rsid w:val="00AA20B5"/>
    <w:rsid w:val="00AA70E2"/>
    <w:rsid w:val="00AB0D23"/>
    <w:rsid w:val="00AB325F"/>
    <w:rsid w:val="00AB44DC"/>
    <w:rsid w:val="00AB5D63"/>
    <w:rsid w:val="00AC6E64"/>
    <w:rsid w:val="00AC7C6E"/>
    <w:rsid w:val="00AD1830"/>
    <w:rsid w:val="00AD323D"/>
    <w:rsid w:val="00AD52A1"/>
    <w:rsid w:val="00AD79CC"/>
    <w:rsid w:val="00AE0622"/>
    <w:rsid w:val="00AE3A32"/>
    <w:rsid w:val="00AE532E"/>
    <w:rsid w:val="00AE786B"/>
    <w:rsid w:val="00AF08C3"/>
    <w:rsid w:val="00AF2A2F"/>
    <w:rsid w:val="00AF380A"/>
    <w:rsid w:val="00AF5FCA"/>
    <w:rsid w:val="00B00774"/>
    <w:rsid w:val="00B016C7"/>
    <w:rsid w:val="00B03246"/>
    <w:rsid w:val="00B03FBF"/>
    <w:rsid w:val="00B104FD"/>
    <w:rsid w:val="00B134DD"/>
    <w:rsid w:val="00B13C25"/>
    <w:rsid w:val="00B14704"/>
    <w:rsid w:val="00B1552D"/>
    <w:rsid w:val="00B15E8D"/>
    <w:rsid w:val="00B17FA7"/>
    <w:rsid w:val="00B253B8"/>
    <w:rsid w:val="00B27051"/>
    <w:rsid w:val="00B27EF3"/>
    <w:rsid w:val="00B37B20"/>
    <w:rsid w:val="00B37FF4"/>
    <w:rsid w:val="00B409B9"/>
    <w:rsid w:val="00B40BC4"/>
    <w:rsid w:val="00B414DD"/>
    <w:rsid w:val="00B47427"/>
    <w:rsid w:val="00B516DC"/>
    <w:rsid w:val="00B55869"/>
    <w:rsid w:val="00B56274"/>
    <w:rsid w:val="00B57949"/>
    <w:rsid w:val="00B6522C"/>
    <w:rsid w:val="00B70E37"/>
    <w:rsid w:val="00B7175E"/>
    <w:rsid w:val="00B73890"/>
    <w:rsid w:val="00B759E6"/>
    <w:rsid w:val="00B75EE0"/>
    <w:rsid w:val="00B854B4"/>
    <w:rsid w:val="00B876D9"/>
    <w:rsid w:val="00B93FAA"/>
    <w:rsid w:val="00B96767"/>
    <w:rsid w:val="00B97B74"/>
    <w:rsid w:val="00BA68B4"/>
    <w:rsid w:val="00BB4376"/>
    <w:rsid w:val="00BC2BE3"/>
    <w:rsid w:val="00BC370F"/>
    <w:rsid w:val="00BC41B9"/>
    <w:rsid w:val="00BC4E34"/>
    <w:rsid w:val="00BC5207"/>
    <w:rsid w:val="00BD2118"/>
    <w:rsid w:val="00BD301B"/>
    <w:rsid w:val="00BD72FE"/>
    <w:rsid w:val="00BE0D66"/>
    <w:rsid w:val="00BE1AA4"/>
    <w:rsid w:val="00BE4342"/>
    <w:rsid w:val="00BE5054"/>
    <w:rsid w:val="00BE6FC5"/>
    <w:rsid w:val="00BF316F"/>
    <w:rsid w:val="00BF43B8"/>
    <w:rsid w:val="00BF462F"/>
    <w:rsid w:val="00BF62AB"/>
    <w:rsid w:val="00C025EA"/>
    <w:rsid w:val="00C043E0"/>
    <w:rsid w:val="00C10652"/>
    <w:rsid w:val="00C114F8"/>
    <w:rsid w:val="00C211B0"/>
    <w:rsid w:val="00C32A49"/>
    <w:rsid w:val="00C41CC5"/>
    <w:rsid w:val="00C42581"/>
    <w:rsid w:val="00C42D33"/>
    <w:rsid w:val="00C43FDD"/>
    <w:rsid w:val="00C512C5"/>
    <w:rsid w:val="00C52F95"/>
    <w:rsid w:val="00C53C02"/>
    <w:rsid w:val="00C54E08"/>
    <w:rsid w:val="00C56CE1"/>
    <w:rsid w:val="00C56DC1"/>
    <w:rsid w:val="00C6154C"/>
    <w:rsid w:val="00C6177A"/>
    <w:rsid w:val="00C66C7F"/>
    <w:rsid w:val="00C675F0"/>
    <w:rsid w:val="00C72D31"/>
    <w:rsid w:val="00C73950"/>
    <w:rsid w:val="00C746B7"/>
    <w:rsid w:val="00C800AC"/>
    <w:rsid w:val="00C80504"/>
    <w:rsid w:val="00C85D02"/>
    <w:rsid w:val="00C92FB7"/>
    <w:rsid w:val="00C93511"/>
    <w:rsid w:val="00C97793"/>
    <w:rsid w:val="00CA181E"/>
    <w:rsid w:val="00CA1AD6"/>
    <w:rsid w:val="00CA4545"/>
    <w:rsid w:val="00CA611A"/>
    <w:rsid w:val="00CB4F8E"/>
    <w:rsid w:val="00CC1912"/>
    <w:rsid w:val="00CC3CC4"/>
    <w:rsid w:val="00CC4333"/>
    <w:rsid w:val="00CC47E3"/>
    <w:rsid w:val="00CC5828"/>
    <w:rsid w:val="00CC7ED4"/>
    <w:rsid w:val="00CD037E"/>
    <w:rsid w:val="00CD25B9"/>
    <w:rsid w:val="00CD59D1"/>
    <w:rsid w:val="00CD68B7"/>
    <w:rsid w:val="00CD792A"/>
    <w:rsid w:val="00CD7DD5"/>
    <w:rsid w:val="00CE4AF2"/>
    <w:rsid w:val="00CE4DF0"/>
    <w:rsid w:val="00CF1FD2"/>
    <w:rsid w:val="00CF2A91"/>
    <w:rsid w:val="00D00154"/>
    <w:rsid w:val="00D00838"/>
    <w:rsid w:val="00D00EED"/>
    <w:rsid w:val="00D016B7"/>
    <w:rsid w:val="00D028E5"/>
    <w:rsid w:val="00D05CA7"/>
    <w:rsid w:val="00D06E8C"/>
    <w:rsid w:val="00D1582A"/>
    <w:rsid w:val="00D158B5"/>
    <w:rsid w:val="00D1625F"/>
    <w:rsid w:val="00D2269B"/>
    <w:rsid w:val="00D312D1"/>
    <w:rsid w:val="00D32915"/>
    <w:rsid w:val="00D4234C"/>
    <w:rsid w:val="00D46B6F"/>
    <w:rsid w:val="00D50551"/>
    <w:rsid w:val="00D6133A"/>
    <w:rsid w:val="00D63762"/>
    <w:rsid w:val="00D65046"/>
    <w:rsid w:val="00D65C92"/>
    <w:rsid w:val="00D668DF"/>
    <w:rsid w:val="00D67763"/>
    <w:rsid w:val="00D71736"/>
    <w:rsid w:val="00D72CF5"/>
    <w:rsid w:val="00D74575"/>
    <w:rsid w:val="00D751C5"/>
    <w:rsid w:val="00D76C7D"/>
    <w:rsid w:val="00D773BE"/>
    <w:rsid w:val="00D8198F"/>
    <w:rsid w:val="00D85A9A"/>
    <w:rsid w:val="00D902A3"/>
    <w:rsid w:val="00D91ADD"/>
    <w:rsid w:val="00D923C1"/>
    <w:rsid w:val="00D92930"/>
    <w:rsid w:val="00D947F0"/>
    <w:rsid w:val="00D94C92"/>
    <w:rsid w:val="00D95A4C"/>
    <w:rsid w:val="00D96266"/>
    <w:rsid w:val="00D979D1"/>
    <w:rsid w:val="00D97AF4"/>
    <w:rsid w:val="00DA09E8"/>
    <w:rsid w:val="00DA1AE0"/>
    <w:rsid w:val="00DA3C8C"/>
    <w:rsid w:val="00DA3D1F"/>
    <w:rsid w:val="00DB0738"/>
    <w:rsid w:val="00DB6CD3"/>
    <w:rsid w:val="00DC255B"/>
    <w:rsid w:val="00DC2993"/>
    <w:rsid w:val="00DC526D"/>
    <w:rsid w:val="00DC56A5"/>
    <w:rsid w:val="00DC5AE0"/>
    <w:rsid w:val="00DD19CF"/>
    <w:rsid w:val="00DD353A"/>
    <w:rsid w:val="00DD59B2"/>
    <w:rsid w:val="00DD5EA1"/>
    <w:rsid w:val="00DD6007"/>
    <w:rsid w:val="00DE20CE"/>
    <w:rsid w:val="00DE241F"/>
    <w:rsid w:val="00DE2E00"/>
    <w:rsid w:val="00DE2F91"/>
    <w:rsid w:val="00DE6B2B"/>
    <w:rsid w:val="00DF2F71"/>
    <w:rsid w:val="00DF54E0"/>
    <w:rsid w:val="00DF5977"/>
    <w:rsid w:val="00E06E65"/>
    <w:rsid w:val="00E070F9"/>
    <w:rsid w:val="00E230D5"/>
    <w:rsid w:val="00E24123"/>
    <w:rsid w:val="00E24BBD"/>
    <w:rsid w:val="00E30541"/>
    <w:rsid w:val="00E31B4C"/>
    <w:rsid w:val="00E34CAB"/>
    <w:rsid w:val="00E415F4"/>
    <w:rsid w:val="00E42500"/>
    <w:rsid w:val="00E508BE"/>
    <w:rsid w:val="00E50B28"/>
    <w:rsid w:val="00E55AAF"/>
    <w:rsid w:val="00E572B4"/>
    <w:rsid w:val="00E576A6"/>
    <w:rsid w:val="00E57744"/>
    <w:rsid w:val="00E57C30"/>
    <w:rsid w:val="00E61C21"/>
    <w:rsid w:val="00E62AC5"/>
    <w:rsid w:val="00E646C9"/>
    <w:rsid w:val="00E707F9"/>
    <w:rsid w:val="00E74630"/>
    <w:rsid w:val="00E755D3"/>
    <w:rsid w:val="00E77508"/>
    <w:rsid w:val="00E82FD9"/>
    <w:rsid w:val="00E85E5A"/>
    <w:rsid w:val="00E864DE"/>
    <w:rsid w:val="00E917F3"/>
    <w:rsid w:val="00E93887"/>
    <w:rsid w:val="00E95A6F"/>
    <w:rsid w:val="00E96688"/>
    <w:rsid w:val="00EA0C92"/>
    <w:rsid w:val="00EA21AC"/>
    <w:rsid w:val="00EA2866"/>
    <w:rsid w:val="00EA4564"/>
    <w:rsid w:val="00EA65FE"/>
    <w:rsid w:val="00EA6988"/>
    <w:rsid w:val="00EB297F"/>
    <w:rsid w:val="00EB332B"/>
    <w:rsid w:val="00EB7A0A"/>
    <w:rsid w:val="00EB7F5C"/>
    <w:rsid w:val="00EC02D8"/>
    <w:rsid w:val="00EC3BF4"/>
    <w:rsid w:val="00EC7550"/>
    <w:rsid w:val="00ED2284"/>
    <w:rsid w:val="00ED2752"/>
    <w:rsid w:val="00EE623F"/>
    <w:rsid w:val="00EE7E82"/>
    <w:rsid w:val="00EF3B91"/>
    <w:rsid w:val="00F00869"/>
    <w:rsid w:val="00F12518"/>
    <w:rsid w:val="00F126E1"/>
    <w:rsid w:val="00F21190"/>
    <w:rsid w:val="00F27315"/>
    <w:rsid w:val="00F3524A"/>
    <w:rsid w:val="00F37DD1"/>
    <w:rsid w:val="00F435B5"/>
    <w:rsid w:val="00F45148"/>
    <w:rsid w:val="00F45898"/>
    <w:rsid w:val="00F51D2F"/>
    <w:rsid w:val="00F53B61"/>
    <w:rsid w:val="00F57A7D"/>
    <w:rsid w:val="00F603D6"/>
    <w:rsid w:val="00F64336"/>
    <w:rsid w:val="00F66EC4"/>
    <w:rsid w:val="00F70947"/>
    <w:rsid w:val="00F80791"/>
    <w:rsid w:val="00F8268B"/>
    <w:rsid w:val="00F84B45"/>
    <w:rsid w:val="00F85254"/>
    <w:rsid w:val="00F86433"/>
    <w:rsid w:val="00F873DE"/>
    <w:rsid w:val="00F90770"/>
    <w:rsid w:val="00F9159F"/>
    <w:rsid w:val="00F924B5"/>
    <w:rsid w:val="00F94F7A"/>
    <w:rsid w:val="00F96B75"/>
    <w:rsid w:val="00FA0389"/>
    <w:rsid w:val="00FA44ED"/>
    <w:rsid w:val="00FA46B8"/>
    <w:rsid w:val="00FA5F68"/>
    <w:rsid w:val="00FA7101"/>
    <w:rsid w:val="00FB0FA4"/>
    <w:rsid w:val="00FB226A"/>
    <w:rsid w:val="00FB3308"/>
    <w:rsid w:val="00FB351F"/>
    <w:rsid w:val="00FB4766"/>
    <w:rsid w:val="00FC0201"/>
    <w:rsid w:val="00FC15AE"/>
    <w:rsid w:val="00FC4010"/>
    <w:rsid w:val="00FC4ABB"/>
    <w:rsid w:val="00FD1534"/>
    <w:rsid w:val="00FD2540"/>
    <w:rsid w:val="00FD2978"/>
    <w:rsid w:val="00FD3B2B"/>
    <w:rsid w:val="00FD4A72"/>
    <w:rsid w:val="00FE0E3B"/>
    <w:rsid w:val="00FE4ABB"/>
    <w:rsid w:val="00FE5BDF"/>
    <w:rsid w:val="00FE6315"/>
    <w:rsid w:val="00FE6D01"/>
    <w:rsid w:val="00FF0D09"/>
    <w:rsid w:val="00FF2421"/>
    <w:rsid w:val="00FF2E19"/>
    <w:rsid w:val="00FF402F"/>
    <w:rsid w:val="00FF59A5"/>
    <w:rsid w:val="00FF6649"/>
    <w:rsid w:val="13B02F6B"/>
    <w:rsid w:val="186D0C1F"/>
    <w:rsid w:val="269E759F"/>
    <w:rsid w:val="4C4C77BA"/>
    <w:rsid w:val="5C3F5B11"/>
    <w:rsid w:val="762C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Indent 2" w:qFormat="1"/>
    <w:lsdException w:name="Body Text Indent 3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198"/>
      </w:tabs>
      <w:spacing w:before="240" w:after="60"/>
      <w:jc w:val="center"/>
      <w:outlineLvl w:val="0"/>
    </w:pPr>
    <w:rPr>
      <w:rFonts w:ascii="Arial" w:hAnsi="Arial"/>
      <w:kern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98"/>
      </w:tabs>
      <w:spacing w:before="120" w:after="60"/>
      <w:jc w:val="both"/>
      <w:outlineLvl w:val="1"/>
    </w:pPr>
    <w:rPr>
      <w:rFonts w:ascii="Arial" w:hAnsi="Arial"/>
      <w:i/>
      <w:sz w:val="2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98"/>
      </w:tabs>
      <w:spacing w:before="120" w:after="60"/>
      <w:ind w:firstLine="170"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198"/>
      </w:tabs>
      <w:spacing w:before="240" w:after="60"/>
      <w:jc w:val="both"/>
      <w:outlineLvl w:val="3"/>
    </w:pPr>
    <w:rPr>
      <w:rFonts w:ascii="Arial" w:hAnsi="Arial"/>
      <w:b/>
      <w:szCs w:val="20"/>
      <w:lang w:val="en-GB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98"/>
      </w:tabs>
      <w:spacing w:before="240" w:after="60"/>
      <w:jc w:val="both"/>
      <w:outlineLvl w:val="4"/>
    </w:pPr>
    <w:rPr>
      <w:rFonts w:ascii="Arial" w:hAnsi="Arial"/>
      <w:sz w:val="22"/>
      <w:szCs w:val="20"/>
      <w:lang w:val="en-GB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98"/>
      </w:tabs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98"/>
      </w:tabs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98"/>
      </w:tabs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8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4">
    <w:name w:val="Body Text Indent"/>
    <w:basedOn w:val="a"/>
    <w:qFormat/>
    <w:pPr>
      <w:tabs>
        <w:tab w:val="left" w:pos="198"/>
      </w:tabs>
      <w:autoSpaceDE w:val="0"/>
      <w:autoSpaceDN w:val="0"/>
      <w:jc w:val="both"/>
    </w:pPr>
    <w:rPr>
      <w:sz w:val="20"/>
      <w:szCs w:val="20"/>
      <w:lang w:val="en-US" w:eastAsia="ru-RU"/>
    </w:rPr>
  </w:style>
  <w:style w:type="paragraph" w:styleId="21">
    <w:name w:val="Body Text Indent 2"/>
    <w:basedOn w:val="a"/>
    <w:qFormat/>
    <w:pPr>
      <w:tabs>
        <w:tab w:val="left" w:pos="198"/>
      </w:tabs>
      <w:spacing w:after="120" w:line="480" w:lineRule="auto"/>
      <w:ind w:left="283" w:firstLine="170"/>
      <w:jc w:val="both"/>
    </w:pPr>
    <w:rPr>
      <w:sz w:val="20"/>
      <w:szCs w:val="20"/>
      <w:lang w:val="en-GB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uk-UA"/>
    </w:rPr>
  </w:style>
  <w:style w:type="paragraph" w:styleId="a7">
    <w:name w:val="footnote text"/>
    <w:basedOn w:val="a"/>
    <w:semiHidden/>
    <w:qFormat/>
    <w:pPr>
      <w:tabs>
        <w:tab w:val="left" w:pos="198"/>
      </w:tabs>
      <w:ind w:firstLine="198"/>
      <w:jc w:val="both"/>
    </w:pPr>
    <w:rPr>
      <w:sz w:val="16"/>
      <w:szCs w:val="20"/>
    </w:rPr>
  </w:style>
  <w:style w:type="paragraph" w:styleId="a8">
    <w:name w:val="header"/>
    <w:basedOn w:val="a"/>
    <w:qFormat/>
    <w:pPr>
      <w:tabs>
        <w:tab w:val="center" w:pos="4986"/>
        <w:tab w:val="right" w:pos="9973"/>
      </w:tabs>
    </w:pPr>
  </w:style>
  <w:style w:type="character" w:styleId="a9">
    <w:name w:val="Hyperlink"/>
    <w:qFormat/>
    <w:rPr>
      <w:color w:val="0000FF"/>
      <w:u w:val="single"/>
    </w:rPr>
  </w:style>
  <w:style w:type="paragraph" w:styleId="aa">
    <w:name w:val="Normal (Web)"/>
    <w:basedOn w:val="a"/>
    <w:qFormat/>
    <w:pPr>
      <w:spacing w:before="100" w:beforeAutospacing="1" w:after="100" w:afterAutospacing="1"/>
    </w:pPr>
    <w:rPr>
      <w:lang w:val="en-US"/>
    </w:rPr>
  </w:style>
  <w:style w:type="character" w:styleId="ab">
    <w:name w:val="page number"/>
    <w:basedOn w:val="a0"/>
    <w:qFormat/>
  </w:style>
  <w:style w:type="character" w:styleId="ac">
    <w:name w:val="Strong"/>
    <w:uiPriority w:val="22"/>
    <w:qFormat/>
    <w:rPr>
      <w:b/>
      <w:bCs/>
    </w:rPr>
  </w:style>
  <w:style w:type="table" w:styleId="ad">
    <w:name w:val="Table Grid"/>
    <w:basedOn w:val="a1"/>
    <w:qFormat/>
    <w:pPr>
      <w:tabs>
        <w:tab w:val="left" w:pos="198"/>
      </w:tabs>
      <w:ind w:firstLine="17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">
    <w:name w:val="Author"/>
    <w:basedOn w:val="a"/>
    <w:qFormat/>
    <w:pPr>
      <w:tabs>
        <w:tab w:val="left" w:pos="198"/>
      </w:tabs>
      <w:spacing w:after="120"/>
      <w:jc w:val="center"/>
    </w:pPr>
    <w:rPr>
      <w:szCs w:val="20"/>
    </w:rPr>
  </w:style>
  <w:style w:type="paragraph" w:customStyle="1" w:styleId="MainTitle">
    <w:name w:val="Main Title"/>
    <w:basedOn w:val="a"/>
    <w:qFormat/>
    <w:pPr>
      <w:tabs>
        <w:tab w:val="left" w:pos="198"/>
      </w:tabs>
      <w:spacing w:after="120"/>
      <w:jc w:val="center"/>
    </w:pPr>
    <w:rPr>
      <w:b/>
      <w:sz w:val="32"/>
      <w:szCs w:val="20"/>
    </w:rPr>
  </w:style>
  <w:style w:type="paragraph" w:customStyle="1" w:styleId="Affilation">
    <w:name w:val="Affilation"/>
    <w:basedOn w:val="Author"/>
    <w:qFormat/>
    <w:rPr>
      <w:sz w:val="18"/>
    </w:rPr>
  </w:style>
  <w:style w:type="paragraph" w:customStyle="1" w:styleId="Abstract">
    <w:name w:val="Abstract"/>
    <w:basedOn w:val="a"/>
    <w:qFormat/>
    <w:pPr>
      <w:tabs>
        <w:tab w:val="left" w:pos="-1276"/>
        <w:tab w:val="left" w:pos="198"/>
      </w:tabs>
      <w:ind w:firstLine="142"/>
      <w:jc w:val="both"/>
    </w:pPr>
    <w:rPr>
      <w:b/>
      <w:i/>
      <w:sz w:val="18"/>
      <w:szCs w:val="20"/>
    </w:rPr>
  </w:style>
  <w:style w:type="paragraph" w:customStyle="1" w:styleId="IndexTerms">
    <w:name w:val="Index Terms"/>
    <w:basedOn w:val="a"/>
    <w:link w:val="IndexTerms0"/>
    <w:qFormat/>
    <w:pPr>
      <w:tabs>
        <w:tab w:val="left" w:pos="198"/>
      </w:tabs>
      <w:spacing w:after="120"/>
      <w:ind w:firstLine="142"/>
      <w:jc w:val="both"/>
    </w:pPr>
    <w:rPr>
      <w:sz w:val="18"/>
      <w:szCs w:val="20"/>
    </w:rPr>
  </w:style>
  <w:style w:type="paragraph" w:customStyle="1" w:styleId="Figure">
    <w:name w:val="Figure"/>
    <w:basedOn w:val="a"/>
    <w:qFormat/>
    <w:pPr>
      <w:keepNext/>
      <w:spacing w:before="120" w:line="264" w:lineRule="auto"/>
      <w:jc w:val="center"/>
    </w:pPr>
    <w:rPr>
      <w:b/>
      <w:szCs w:val="20"/>
    </w:rPr>
  </w:style>
  <w:style w:type="paragraph" w:customStyle="1" w:styleId="ae">
    <w:name w:val="подпись к картинке"/>
    <w:basedOn w:val="a"/>
    <w:link w:val="af"/>
    <w:qFormat/>
    <w:pPr>
      <w:jc w:val="center"/>
    </w:pPr>
    <w:rPr>
      <w:sz w:val="18"/>
      <w:szCs w:val="18"/>
      <w:lang w:val="ru-RU" w:eastAsia="uk-UA"/>
    </w:rPr>
  </w:style>
  <w:style w:type="character" w:customStyle="1" w:styleId="af">
    <w:name w:val="подпись к картинке Знак"/>
    <w:link w:val="ae"/>
    <w:qFormat/>
    <w:rPr>
      <w:sz w:val="18"/>
      <w:szCs w:val="18"/>
      <w:lang w:val="ru-RU" w:eastAsia="uk-UA" w:bidi="ar-SA"/>
    </w:rPr>
  </w:style>
  <w:style w:type="paragraph" w:customStyle="1" w:styleId="list10pt">
    <w:name w:val="Стиль list + 10 pt"/>
    <w:basedOn w:val="a"/>
    <w:qFormat/>
    <w:pPr>
      <w:numPr>
        <w:numId w:val="2"/>
      </w:numPr>
      <w:jc w:val="both"/>
    </w:pPr>
    <w:rPr>
      <w:sz w:val="20"/>
      <w:szCs w:val="28"/>
      <w:lang w:val="ru-RU" w:eastAsia="uk-UA"/>
    </w:rPr>
  </w:style>
  <w:style w:type="paragraph" w:customStyle="1" w:styleId="list10pt1">
    <w:name w:val="Стиль list + 10 pt1"/>
    <w:basedOn w:val="a"/>
    <w:link w:val="list10pt10"/>
    <w:qFormat/>
    <w:pPr>
      <w:numPr>
        <w:numId w:val="3"/>
      </w:numPr>
      <w:jc w:val="both"/>
    </w:pPr>
    <w:rPr>
      <w:sz w:val="20"/>
      <w:szCs w:val="28"/>
      <w:lang w:val="ru-RU" w:eastAsia="uk-UA"/>
    </w:rPr>
  </w:style>
  <w:style w:type="character" w:customStyle="1" w:styleId="list10pt10">
    <w:name w:val="Стиль list + 10 pt1 Знак"/>
    <w:link w:val="list10pt1"/>
    <w:qFormat/>
    <w:rPr>
      <w:szCs w:val="28"/>
      <w:lang w:val="ru-RU" w:eastAsia="uk-UA" w:bidi="ar-SA"/>
    </w:rPr>
  </w:style>
  <w:style w:type="paragraph" w:customStyle="1" w:styleId="article">
    <w:name w:val="article"/>
    <w:basedOn w:val="a"/>
    <w:qFormat/>
    <w:pPr>
      <w:spacing w:line="288" w:lineRule="auto"/>
      <w:ind w:firstLine="720"/>
      <w:jc w:val="both"/>
    </w:pPr>
    <w:rPr>
      <w:sz w:val="20"/>
      <w:szCs w:val="20"/>
      <w:lang w:val="ru-RU"/>
    </w:rPr>
  </w:style>
  <w:style w:type="paragraph" w:customStyle="1" w:styleId="CSIT-List">
    <w:name w:val="CSIT-List"/>
    <w:basedOn w:val="a"/>
    <w:qFormat/>
    <w:pPr>
      <w:numPr>
        <w:numId w:val="4"/>
      </w:numPr>
      <w:tabs>
        <w:tab w:val="clear" w:pos="720"/>
      </w:tabs>
      <w:spacing w:after="120"/>
      <w:ind w:left="357" w:hanging="357"/>
      <w:jc w:val="both"/>
    </w:pPr>
    <w:rPr>
      <w:sz w:val="20"/>
      <w:szCs w:val="20"/>
      <w:lang w:val="en-GB" w:eastAsia="ru-RU"/>
    </w:rPr>
  </w:style>
  <w:style w:type="paragraph" w:customStyle="1" w:styleId="CSIT-Ref">
    <w:name w:val="CSIT-Ref"/>
    <w:basedOn w:val="CSIT-List"/>
    <w:qFormat/>
    <w:pPr>
      <w:tabs>
        <w:tab w:val="left" w:pos="720"/>
      </w:tabs>
      <w:ind w:left="720" w:hanging="360"/>
    </w:pPr>
  </w:style>
  <w:style w:type="paragraph" w:customStyle="1" w:styleId="Equation">
    <w:name w:val="Equation"/>
    <w:basedOn w:val="a"/>
    <w:qFormat/>
    <w:pPr>
      <w:tabs>
        <w:tab w:val="left" w:pos="198"/>
        <w:tab w:val="center" w:pos="2410"/>
        <w:tab w:val="right" w:pos="4962"/>
      </w:tabs>
      <w:ind w:firstLine="170"/>
      <w:jc w:val="both"/>
    </w:pPr>
    <w:rPr>
      <w:sz w:val="20"/>
      <w:szCs w:val="20"/>
    </w:rPr>
  </w:style>
  <w:style w:type="paragraph" w:customStyle="1" w:styleId="ETytle">
    <w:name w:val="E. Tytle"/>
    <w:basedOn w:val="a"/>
    <w:qFormat/>
    <w:pPr>
      <w:tabs>
        <w:tab w:val="left" w:pos="198"/>
      </w:tabs>
      <w:spacing w:after="120"/>
      <w:ind w:firstLine="170"/>
      <w:jc w:val="center"/>
    </w:pPr>
    <w:rPr>
      <w:b/>
      <w:smallCaps/>
      <w:szCs w:val="20"/>
      <w:lang w:val="en-US"/>
    </w:rPr>
  </w:style>
  <w:style w:type="paragraph" w:customStyle="1" w:styleId="Text">
    <w:name w:val="Text"/>
    <w:basedOn w:val="a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UkrainianJournal" w:hAnsi="UkrainianJournal"/>
      <w:sz w:val="28"/>
      <w:szCs w:val="20"/>
      <w:lang w:val="ru-RU" w:eastAsia="uk-UA"/>
    </w:rPr>
  </w:style>
  <w:style w:type="paragraph" w:customStyle="1" w:styleId="11">
    <w:name w:val="11"/>
    <w:basedOn w:val="a"/>
    <w:qFormat/>
    <w:pPr>
      <w:tabs>
        <w:tab w:val="left" w:pos="198"/>
      </w:tabs>
      <w:ind w:left="284" w:hanging="284"/>
      <w:jc w:val="both"/>
    </w:pPr>
    <w:rPr>
      <w:sz w:val="20"/>
      <w:szCs w:val="20"/>
      <w:lang w:val="en-GB"/>
    </w:rPr>
  </w:style>
  <w:style w:type="paragraph" w:customStyle="1" w:styleId="10">
    <w:name w:val="Стиль1"/>
    <w:basedOn w:val="a"/>
    <w:qFormat/>
    <w:pPr>
      <w:tabs>
        <w:tab w:val="left" w:pos="198"/>
      </w:tabs>
      <w:spacing w:before="60" w:after="60"/>
      <w:ind w:firstLine="170"/>
      <w:jc w:val="center"/>
    </w:pPr>
    <w:rPr>
      <w:smallCaps/>
      <w:sz w:val="18"/>
      <w:szCs w:val="20"/>
    </w:rPr>
  </w:style>
  <w:style w:type="paragraph" w:customStyle="1" w:styleId="12">
    <w:name w:val="Бібліографія1"/>
    <w:basedOn w:val="a"/>
    <w:qFormat/>
    <w:pPr>
      <w:tabs>
        <w:tab w:val="left" w:pos="340"/>
      </w:tabs>
      <w:ind w:left="340" w:hanging="227"/>
      <w:jc w:val="both"/>
    </w:pPr>
    <w:rPr>
      <w:sz w:val="16"/>
      <w:szCs w:val="20"/>
      <w:lang w:eastAsia="ru-RU"/>
    </w:rPr>
  </w:style>
  <w:style w:type="character" w:customStyle="1" w:styleId="IndexTerms0">
    <w:name w:val="Index Terms Знак"/>
    <w:link w:val="IndexTerms"/>
    <w:qFormat/>
    <w:rPr>
      <w:sz w:val="18"/>
      <w:lang w:val="uk-UA" w:eastAsia="en-US" w:bidi="ar-SA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Literature">
    <w:name w:val="Literature"/>
    <w:basedOn w:val="a"/>
    <w:qFormat/>
    <w:pPr>
      <w:numPr>
        <w:numId w:val="5"/>
      </w:numPr>
      <w:spacing w:line="360" w:lineRule="auto"/>
      <w:jc w:val="both"/>
    </w:pPr>
    <w:rPr>
      <w:sz w:val="28"/>
      <w:szCs w:val="20"/>
      <w:lang w:eastAsia="uk-UA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Нижній колонтитул Знак"/>
    <w:link w:val="a5"/>
    <w:uiPriority w:val="99"/>
    <w:rPr>
      <w:lang w:eastAsia="uk-UA"/>
    </w:rPr>
  </w:style>
  <w:style w:type="paragraph" w:styleId="af0">
    <w:name w:val="Balloon Text"/>
    <w:basedOn w:val="a"/>
    <w:link w:val="af1"/>
    <w:semiHidden/>
    <w:unhideWhenUsed/>
    <w:rsid w:val="00D028E5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semiHidden/>
    <w:rsid w:val="00D028E5"/>
    <w:rPr>
      <w:rFonts w:ascii="Tahoma" w:hAnsi="Tahoma" w:cs="Tahoma"/>
      <w:sz w:val="16"/>
      <w:szCs w:val="16"/>
      <w:lang w:eastAsia="en-US"/>
    </w:rPr>
  </w:style>
  <w:style w:type="paragraph" w:styleId="af2">
    <w:name w:val="List Paragraph"/>
    <w:basedOn w:val="a"/>
    <w:uiPriority w:val="99"/>
    <w:rsid w:val="008E5BD6"/>
    <w:pPr>
      <w:ind w:left="720"/>
      <w:contextualSpacing/>
    </w:pPr>
  </w:style>
  <w:style w:type="character" w:styleId="af3">
    <w:name w:val="FollowedHyperlink"/>
    <w:basedOn w:val="a0"/>
    <w:rsid w:val="004E72C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Indent 2" w:qFormat="1"/>
    <w:lsdException w:name="Body Text Indent 3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198"/>
      </w:tabs>
      <w:spacing w:before="240" w:after="60"/>
      <w:jc w:val="center"/>
      <w:outlineLvl w:val="0"/>
    </w:pPr>
    <w:rPr>
      <w:rFonts w:ascii="Arial" w:hAnsi="Arial"/>
      <w:kern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98"/>
      </w:tabs>
      <w:spacing w:before="120" w:after="60"/>
      <w:jc w:val="both"/>
      <w:outlineLvl w:val="1"/>
    </w:pPr>
    <w:rPr>
      <w:rFonts w:ascii="Arial" w:hAnsi="Arial"/>
      <w:i/>
      <w:sz w:val="2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98"/>
      </w:tabs>
      <w:spacing w:before="120" w:after="60"/>
      <w:ind w:firstLine="170"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198"/>
      </w:tabs>
      <w:spacing w:before="240" w:after="60"/>
      <w:jc w:val="both"/>
      <w:outlineLvl w:val="3"/>
    </w:pPr>
    <w:rPr>
      <w:rFonts w:ascii="Arial" w:hAnsi="Arial"/>
      <w:b/>
      <w:szCs w:val="20"/>
      <w:lang w:val="en-GB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98"/>
      </w:tabs>
      <w:spacing w:before="240" w:after="60"/>
      <w:jc w:val="both"/>
      <w:outlineLvl w:val="4"/>
    </w:pPr>
    <w:rPr>
      <w:rFonts w:ascii="Arial" w:hAnsi="Arial"/>
      <w:sz w:val="22"/>
      <w:szCs w:val="20"/>
      <w:lang w:val="en-GB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98"/>
      </w:tabs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98"/>
      </w:tabs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98"/>
      </w:tabs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8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4">
    <w:name w:val="Body Text Indent"/>
    <w:basedOn w:val="a"/>
    <w:qFormat/>
    <w:pPr>
      <w:tabs>
        <w:tab w:val="left" w:pos="198"/>
      </w:tabs>
      <w:autoSpaceDE w:val="0"/>
      <w:autoSpaceDN w:val="0"/>
      <w:jc w:val="both"/>
    </w:pPr>
    <w:rPr>
      <w:sz w:val="20"/>
      <w:szCs w:val="20"/>
      <w:lang w:val="en-US" w:eastAsia="ru-RU"/>
    </w:rPr>
  </w:style>
  <w:style w:type="paragraph" w:styleId="21">
    <w:name w:val="Body Text Indent 2"/>
    <w:basedOn w:val="a"/>
    <w:qFormat/>
    <w:pPr>
      <w:tabs>
        <w:tab w:val="left" w:pos="198"/>
      </w:tabs>
      <w:spacing w:after="120" w:line="480" w:lineRule="auto"/>
      <w:ind w:left="283" w:firstLine="170"/>
      <w:jc w:val="both"/>
    </w:pPr>
    <w:rPr>
      <w:sz w:val="20"/>
      <w:szCs w:val="20"/>
      <w:lang w:val="en-GB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uk-UA"/>
    </w:rPr>
  </w:style>
  <w:style w:type="paragraph" w:styleId="a7">
    <w:name w:val="footnote text"/>
    <w:basedOn w:val="a"/>
    <w:semiHidden/>
    <w:qFormat/>
    <w:pPr>
      <w:tabs>
        <w:tab w:val="left" w:pos="198"/>
      </w:tabs>
      <w:ind w:firstLine="198"/>
      <w:jc w:val="both"/>
    </w:pPr>
    <w:rPr>
      <w:sz w:val="16"/>
      <w:szCs w:val="20"/>
    </w:rPr>
  </w:style>
  <w:style w:type="paragraph" w:styleId="a8">
    <w:name w:val="header"/>
    <w:basedOn w:val="a"/>
    <w:qFormat/>
    <w:pPr>
      <w:tabs>
        <w:tab w:val="center" w:pos="4986"/>
        <w:tab w:val="right" w:pos="9973"/>
      </w:tabs>
    </w:pPr>
  </w:style>
  <w:style w:type="character" w:styleId="a9">
    <w:name w:val="Hyperlink"/>
    <w:qFormat/>
    <w:rPr>
      <w:color w:val="0000FF"/>
      <w:u w:val="single"/>
    </w:rPr>
  </w:style>
  <w:style w:type="paragraph" w:styleId="aa">
    <w:name w:val="Normal (Web)"/>
    <w:basedOn w:val="a"/>
    <w:qFormat/>
    <w:pPr>
      <w:spacing w:before="100" w:beforeAutospacing="1" w:after="100" w:afterAutospacing="1"/>
    </w:pPr>
    <w:rPr>
      <w:lang w:val="en-US"/>
    </w:rPr>
  </w:style>
  <w:style w:type="character" w:styleId="ab">
    <w:name w:val="page number"/>
    <w:basedOn w:val="a0"/>
    <w:qFormat/>
  </w:style>
  <w:style w:type="character" w:styleId="ac">
    <w:name w:val="Strong"/>
    <w:uiPriority w:val="22"/>
    <w:qFormat/>
    <w:rPr>
      <w:b/>
      <w:bCs/>
    </w:rPr>
  </w:style>
  <w:style w:type="table" w:styleId="ad">
    <w:name w:val="Table Grid"/>
    <w:basedOn w:val="a1"/>
    <w:qFormat/>
    <w:pPr>
      <w:tabs>
        <w:tab w:val="left" w:pos="198"/>
      </w:tabs>
      <w:ind w:firstLine="17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">
    <w:name w:val="Author"/>
    <w:basedOn w:val="a"/>
    <w:qFormat/>
    <w:pPr>
      <w:tabs>
        <w:tab w:val="left" w:pos="198"/>
      </w:tabs>
      <w:spacing w:after="120"/>
      <w:jc w:val="center"/>
    </w:pPr>
    <w:rPr>
      <w:szCs w:val="20"/>
    </w:rPr>
  </w:style>
  <w:style w:type="paragraph" w:customStyle="1" w:styleId="MainTitle">
    <w:name w:val="Main Title"/>
    <w:basedOn w:val="a"/>
    <w:qFormat/>
    <w:pPr>
      <w:tabs>
        <w:tab w:val="left" w:pos="198"/>
      </w:tabs>
      <w:spacing w:after="120"/>
      <w:jc w:val="center"/>
    </w:pPr>
    <w:rPr>
      <w:b/>
      <w:sz w:val="32"/>
      <w:szCs w:val="20"/>
    </w:rPr>
  </w:style>
  <w:style w:type="paragraph" w:customStyle="1" w:styleId="Affilation">
    <w:name w:val="Affilation"/>
    <w:basedOn w:val="Author"/>
    <w:qFormat/>
    <w:rPr>
      <w:sz w:val="18"/>
    </w:rPr>
  </w:style>
  <w:style w:type="paragraph" w:customStyle="1" w:styleId="Abstract">
    <w:name w:val="Abstract"/>
    <w:basedOn w:val="a"/>
    <w:qFormat/>
    <w:pPr>
      <w:tabs>
        <w:tab w:val="left" w:pos="-1276"/>
        <w:tab w:val="left" w:pos="198"/>
      </w:tabs>
      <w:ind w:firstLine="142"/>
      <w:jc w:val="both"/>
    </w:pPr>
    <w:rPr>
      <w:b/>
      <w:i/>
      <w:sz w:val="18"/>
      <w:szCs w:val="20"/>
    </w:rPr>
  </w:style>
  <w:style w:type="paragraph" w:customStyle="1" w:styleId="IndexTerms">
    <w:name w:val="Index Terms"/>
    <w:basedOn w:val="a"/>
    <w:link w:val="IndexTerms0"/>
    <w:qFormat/>
    <w:pPr>
      <w:tabs>
        <w:tab w:val="left" w:pos="198"/>
      </w:tabs>
      <w:spacing w:after="120"/>
      <w:ind w:firstLine="142"/>
      <w:jc w:val="both"/>
    </w:pPr>
    <w:rPr>
      <w:sz w:val="18"/>
      <w:szCs w:val="20"/>
    </w:rPr>
  </w:style>
  <w:style w:type="paragraph" w:customStyle="1" w:styleId="Figure">
    <w:name w:val="Figure"/>
    <w:basedOn w:val="a"/>
    <w:qFormat/>
    <w:pPr>
      <w:keepNext/>
      <w:spacing w:before="120" w:line="264" w:lineRule="auto"/>
      <w:jc w:val="center"/>
    </w:pPr>
    <w:rPr>
      <w:b/>
      <w:szCs w:val="20"/>
    </w:rPr>
  </w:style>
  <w:style w:type="paragraph" w:customStyle="1" w:styleId="ae">
    <w:name w:val="подпись к картинке"/>
    <w:basedOn w:val="a"/>
    <w:link w:val="af"/>
    <w:qFormat/>
    <w:pPr>
      <w:jc w:val="center"/>
    </w:pPr>
    <w:rPr>
      <w:sz w:val="18"/>
      <w:szCs w:val="18"/>
      <w:lang w:val="ru-RU" w:eastAsia="uk-UA"/>
    </w:rPr>
  </w:style>
  <w:style w:type="character" w:customStyle="1" w:styleId="af">
    <w:name w:val="подпись к картинке Знак"/>
    <w:link w:val="ae"/>
    <w:qFormat/>
    <w:rPr>
      <w:sz w:val="18"/>
      <w:szCs w:val="18"/>
      <w:lang w:val="ru-RU" w:eastAsia="uk-UA" w:bidi="ar-SA"/>
    </w:rPr>
  </w:style>
  <w:style w:type="paragraph" w:customStyle="1" w:styleId="list10pt">
    <w:name w:val="Стиль list + 10 pt"/>
    <w:basedOn w:val="a"/>
    <w:qFormat/>
    <w:pPr>
      <w:numPr>
        <w:numId w:val="2"/>
      </w:numPr>
      <w:jc w:val="both"/>
    </w:pPr>
    <w:rPr>
      <w:sz w:val="20"/>
      <w:szCs w:val="28"/>
      <w:lang w:val="ru-RU" w:eastAsia="uk-UA"/>
    </w:rPr>
  </w:style>
  <w:style w:type="paragraph" w:customStyle="1" w:styleId="list10pt1">
    <w:name w:val="Стиль list + 10 pt1"/>
    <w:basedOn w:val="a"/>
    <w:link w:val="list10pt10"/>
    <w:qFormat/>
    <w:pPr>
      <w:numPr>
        <w:numId w:val="3"/>
      </w:numPr>
      <w:jc w:val="both"/>
    </w:pPr>
    <w:rPr>
      <w:sz w:val="20"/>
      <w:szCs w:val="28"/>
      <w:lang w:val="ru-RU" w:eastAsia="uk-UA"/>
    </w:rPr>
  </w:style>
  <w:style w:type="character" w:customStyle="1" w:styleId="list10pt10">
    <w:name w:val="Стиль list + 10 pt1 Знак"/>
    <w:link w:val="list10pt1"/>
    <w:qFormat/>
    <w:rPr>
      <w:szCs w:val="28"/>
      <w:lang w:val="ru-RU" w:eastAsia="uk-UA" w:bidi="ar-SA"/>
    </w:rPr>
  </w:style>
  <w:style w:type="paragraph" w:customStyle="1" w:styleId="article">
    <w:name w:val="article"/>
    <w:basedOn w:val="a"/>
    <w:qFormat/>
    <w:pPr>
      <w:spacing w:line="288" w:lineRule="auto"/>
      <w:ind w:firstLine="720"/>
      <w:jc w:val="both"/>
    </w:pPr>
    <w:rPr>
      <w:sz w:val="20"/>
      <w:szCs w:val="20"/>
      <w:lang w:val="ru-RU"/>
    </w:rPr>
  </w:style>
  <w:style w:type="paragraph" w:customStyle="1" w:styleId="CSIT-List">
    <w:name w:val="CSIT-List"/>
    <w:basedOn w:val="a"/>
    <w:qFormat/>
    <w:pPr>
      <w:numPr>
        <w:numId w:val="4"/>
      </w:numPr>
      <w:tabs>
        <w:tab w:val="clear" w:pos="720"/>
      </w:tabs>
      <w:spacing w:after="120"/>
      <w:ind w:left="357" w:hanging="357"/>
      <w:jc w:val="both"/>
    </w:pPr>
    <w:rPr>
      <w:sz w:val="20"/>
      <w:szCs w:val="20"/>
      <w:lang w:val="en-GB" w:eastAsia="ru-RU"/>
    </w:rPr>
  </w:style>
  <w:style w:type="paragraph" w:customStyle="1" w:styleId="CSIT-Ref">
    <w:name w:val="CSIT-Ref"/>
    <w:basedOn w:val="CSIT-List"/>
    <w:qFormat/>
    <w:pPr>
      <w:tabs>
        <w:tab w:val="left" w:pos="720"/>
      </w:tabs>
      <w:ind w:left="720" w:hanging="360"/>
    </w:pPr>
  </w:style>
  <w:style w:type="paragraph" w:customStyle="1" w:styleId="Equation">
    <w:name w:val="Equation"/>
    <w:basedOn w:val="a"/>
    <w:qFormat/>
    <w:pPr>
      <w:tabs>
        <w:tab w:val="left" w:pos="198"/>
        <w:tab w:val="center" w:pos="2410"/>
        <w:tab w:val="right" w:pos="4962"/>
      </w:tabs>
      <w:ind w:firstLine="170"/>
      <w:jc w:val="both"/>
    </w:pPr>
    <w:rPr>
      <w:sz w:val="20"/>
      <w:szCs w:val="20"/>
    </w:rPr>
  </w:style>
  <w:style w:type="paragraph" w:customStyle="1" w:styleId="ETytle">
    <w:name w:val="E. Tytle"/>
    <w:basedOn w:val="a"/>
    <w:qFormat/>
    <w:pPr>
      <w:tabs>
        <w:tab w:val="left" w:pos="198"/>
      </w:tabs>
      <w:spacing w:after="120"/>
      <w:ind w:firstLine="170"/>
      <w:jc w:val="center"/>
    </w:pPr>
    <w:rPr>
      <w:b/>
      <w:smallCaps/>
      <w:szCs w:val="20"/>
      <w:lang w:val="en-US"/>
    </w:rPr>
  </w:style>
  <w:style w:type="paragraph" w:customStyle="1" w:styleId="Text">
    <w:name w:val="Text"/>
    <w:basedOn w:val="a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UkrainianJournal" w:hAnsi="UkrainianJournal"/>
      <w:sz w:val="28"/>
      <w:szCs w:val="20"/>
      <w:lang w:val="ru-RU" w:eastAsia="uk-UA"/>
    </w:rPr>
  </w:style>
  <w:style w:type="paragraph" w:customStyle="1" w:styleId="11">
    <w:name w:val="11"/>
    <w:basedOn w:val="a"/>
    <w:qFormat/>
    <w:pPr>
      <w:tabs>
        <w:tab w:val="left" w:pos="198"/>
      </w:tabs>
      <w:ind w:left="284" w:hanging="284"/>
      <w:jc w:val="both"/>
    </w:pPr>
    <w:rPr>
      <w:sz w:val="20"/>
      <w:szCs w:val="20"/>
      <w:lang w:val="en-GB"/>
    </w:rPr>
  </w:style>
  <w:style w:type="paragraph" w:customStyle="1" w:styleId="10">
    <w:name w:val="Стиль1"/>
    <w:basedOn w:val="a"/>
    <w:qFormat/>
    <w:pPr>
      <w:tabs>
        <w:tab w:val="left" w:pos="198"/>
      </w:tabs>
      <w:spacing w:before="60" w:after="60"/>
      <w:ind w:firstLine="170"/>
      <w:jc w:val="center"/>
    </w:pPr>
    <w:rPr>
      <w:smallCaps/>
      <w:sz w:val="18"/>
      <w:szCs w:val="20"/>
    </w:rPr>
  </w:style>
  <w:style w:type="paragraph" w:customStyle="1" w:styleId="12">
    <w:name w:val="Бібліографія1"/>
    <w:basedOn w:val="a"/>
    <w:qFormat/>
    <w:pPr>
      <w:tabs>
        <w:tab w:val="left" w:pos="340"/>
      </w:tabs>
      <w:ind w:left="340" w:hanging="227"/>
      <w:jc w:val="both"/>
    </w:pPr>
    <w:rPr>
      <w:sz w:val="16"/>
      <w:szCs w:val="20"/>
      <w:lang w:eastAsia="ru-RU"/>
    </w:rPr>
  </w:style>
  <w:style w:type="character" w:customStyle="1" w:styleId="IndexTerms0">
    <w:name w:val="Index Terms Знак"/>
    <w:link w:val="IndexTerms"/>
    <w:qFormat/>
    <w:rPr>
      <w:sz w:val="18"/>
      <w:lang w:val="uk-UA" w:eastAsia="en-US" w:bidi="ar-SA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Literature">
    <w:name w:val="Literature"/>
    <w:basedOn w:val="a"/>
    <w:qFormat/>
    <w:pPr>
      <w:numPr>
        <w:numId w:val="5"/>
      </w:numPr>
      <w:spacing w:line="360" w:lineRule="auto"/>
      <w:jc w:val="both"/>
    </w:pPr>
    <w:rPr>
      <w:sz w:val="28"/>
      <w:szCs w:val="20"/>
      <w:lang w:eastAsia="uk-UA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Нижній колонтитул Знак"/>
    <w:link w:val="a5"/>
    <w:uiPriority w:val="99"/>
    <w:rPr>
      <w:lang w:eastAsia="uk-UA"/>
    </w:rPr>
  </w:style>
  <w:style w:type="paragraph" w:styleId="af0">
    <w:name w:val="Balloon Text"/>
    <w:basedOn w:val="a"/>
    <w:link w:val="af1"/>
    <w:semiHidden/>
    <w:unhideWhenUsed/>
    <w:rsid w:val="00D028E5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semiHidden/>
    <w:rsid w:val="00D028E5"/>
    <w:rPr>
      <w:rFonts w:ascii="Tahoma" w:hAnsi="Tahoma" w:cs="Tahoma"/>
      <w:sz w:val="16"/>
      <w:szCs w:val="16"/>
      <w:lang w:eastAsia="en-US"/>
    </w:rPr>
  </w:style>
  <w:style w:type="paragraph" w:styleId="af2">
    <w:name w:val="List Paragraph"/>
    <w:basedOn w:val="a"/>
    <w:uiPriority w:val="99"/>
    <w:rsid w:val="008E5BD6"/>
    <w:pPr>
      <w:ind w:left="720"/>
      <w:contextualSpacing/>
    </w:pPr>
  </w:style>
  <w:style w:type="character" w:styleId="af3">
    <w:name w:val="FollowedHyperlink"/>
    <w:basedOn w:val="a0"/>
    <w:rsid w:val="004E72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hyperlink" Target="DOI:%2010.1021/acsami.7b1068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doi:%2010.1109/NAP51477.2020.9309659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hyperlink" Target="https://doi.org/10.1039/C9RA02018G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doi.org/10.1007/s11814-024-00279-y" TargetMode="External"/><Relationship Id="rId20" Type="http://schemas.openxmlformats.org/officeDocument/2006/relationships/hyperlink" Target="https://doi.org/10.1016/j.vacuum.2021.11051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file:///C:\Users\Ben%20Hun\Downloads\10.1088\2053-1591\acda17" TargetMode="External"/><Relationship Id="rId23" Type="http://schemas.openxmlformats.org/officeDocument/2006/relationships/hyperlink" Target="file:///D:\KopachVV\Science\Conferences\Lviv2025\6416&#8211;6421.&#160;doi:10.1002\adma.201202793" TargetMode="External"/><Relationship Id="rId10" Type="http://schemas.openxmlformats.org/officeDocument/2006/relationships/image" Target="media/image1.emf"/><Relationship Id="rId19" Type="http://schemas.openxmlformats.org/officeDocument/2006/relationships/hyperlink" Target="https://doi.org/10.1007/s11664-024-11365-6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.kopach@chnu.edu.ua" TargetMode="External"/><Relationship Id="rId14" Type="http://schemas.openxmlformats.org/officeDocument/2006/relationships/hyperlink" Target="https://doi.org/10.1016/j.solidstatesciences.2020.106408" TargetMode="External"/><Relationship Id="rId22" Type="http://schemas.openxmlformats.org/officeDocument/2006/relationships/hyperlink" Target="doi:%2010.1002/bio.70001.%20PMID:%203946277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1Bi20</b:Tag>
    <b:SourceType>JournalArticle</b:SourceType>
    <b:Guid>{B1E330ED-C93E-49E1-B9B9-BD048BD5D8B6}</b:Guid>
    <b:Title>One-step synthesis of water-soluble red AgInS2 nanocrystals with high photocatalytic hydrogen production activity. . </b:Title>
    <b:Year> 2020</b:Year>
    <b:Author>
      <b:Author>
        <b:NameList>
          <b:Person>
            <b:Last>[1] Binxia Yuan</b:Last>
            <b:First>Xiaodong</b:First>
            <b:Middle>Cai, Xinyi Fang, Daolei Wang, Rui Zhu, Sheng Cao, Maoliang Wu, Qunzhi Zhu.</b:Middle>
          </b:Person>
        </b:NameList>
      </b:Author>
    </b:Author>
    <b:JournalName>Solid State Sciences Vol. 109,</b:JournalName>
    <b:RefOrder>1</b:RefOrder>
  </b:Source>
</b:Sources>
</file>

<file path=customXml/itemProps1.xml><?xml version="1.0" encoding="utf-8"?>
<ds:datastoreItem xmlns:ds="http://schemas.openxmlformats.org/officeDocument/2006/customXml" ds:itemID="{03F2ED5C-F659-451B-A426-F576C47A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6788</Words>
  <Characters>3870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10637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Oleksandr Ivashchuk</dc:creator>
  <cp:lastModifiedBy>Ben Hun</cp:lastModifiedBy>
  <cp:revision>2</cp:revision>
  <cp:lastPrinted>2010-05-30T09:50:00Z</cp:lastPrinted>
  <dcterms:created xsi:type="dcterms:W3CDTF">2025-02-17T16:12:00Z</dcterms:created>
  <dcterms:modified xsi:type="dcterms:W3CDTF">2025-02-17T16:12:00Z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7BFB9DD846FA43D1A14C0EFC98008BA1_13</vt:lpwstr>
  </property>
</Properties>
</file>