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ACFF2" w14:textId="0447E147" w:rsidR="00A24DFD" w:rsidRPr="00282F81" w:rsidRDefault="00282F81" w:rsidP="005D6391">
      <w:pPr>
        <w:spacing w:after="0" w:line="360" w:lineRule="auto"/>
        <w:jc w:val="center"/>
        <w:rPr>
          <w:rFonts w:ascii="Times New Roman" w:hAnsi="Times New Roman" w:cs="Times New Roman"/>
          <w:b/>
          <w:bCs/>
          <w:sz w:val="28"/>
          <w:szCs w:val="28"/>
          <w:lang w:val="ru-UA"/>
        </w:rPr>
      </w:pPr>
      <w:r w:rsidRPr="00282F81">
        <w:rPr>
          <w:rFonts w:ascii="Times New Roman" w:hAnsi="Times New Roman" w:cs="Times New Roman"/>
          <w:b/>
          <w:bCs/>
          <w:sz w:val="28"/>
          <w:szCs w:val="28"/>
          <w:lang w:val="ru-UA"/>
        </w:rPr>
        <w:t>ЦІНОВА СТРАТЕГІЯ ЯК ІНСТРУМЕНТ УДОСКОНАЛЕННЯ СОЦІАЛЬНО-ЕКОНОМІЧНОГО УПРАВЛІННЯ В УКРАЇНІ</w:t>
      </w:r>
    </w:p>
    <w:p w14:paraId="05EEB1F2" w14:textId="4A9171A0" w:rsidR="00997D45" w:rsidRPr="00997D45" w:rsidRDefault="00997D45" w:rsidP="00997D45">
      <w:pPr>
        <w:spacing w:after="0" w:line="360" w:lineRule="auto"/>
        <w:jc w:val="center"/>
        <w:rPr>
          <w:rFonts w:ascii="Times New Roman" w:hAnsi="Times New Roman" w:cs="Times New Roman"/>
          <w:b/>
          <w:bCs/>
          <w:i/>
          <w:iCs/>
          <w:sz w:val="28"/>
          <w:szCs w:val="28"/>
          <w:lang w:val="uk-UA"/>
        </w:rPr>
      </w:pPr>
      <w:r>
        <w:rPr>
          <w:rFonts w:ascii="Times New Roman" w:hAnsi="Times New Roman" w:cs="Times New Roman"/>
          <w:b/>
          <w:bCs/>
          <w:i/>
          <w:iCs/>
          <w:sz w:val="28"/>
          <w:szCs w:val="28"/>
          <w:lang w:val="uk-UA"/>
        </w:rPr>
        <w:t>В</w:t>
      </w:r>
      <w:r w:rsidRPr="00997D45">
        <w:rPr>
          <w:rFonts w:ascii="Times New Roman" w:hAnsi="Times New Roman" w:cs="Times New Roman"/>
          <w:b/>
          <w:bCs/>
          <w:i/>
          <w:iCs/>
          <w:sz w:val="28"/>
          <w:szCs w:val="28"/>
          <w:lang w:val="uk-UA"/>
        </w:rPr>
        <w:t xml:space="preserve">еличко М.А., здобувач вищої освіти </w:t>
      </w:r>
    </w:p>
    <w:p w14:paraId="312D4E95" w14:textId="77777777" w:rsidR="00997D45" w:rsidRPr="00997D45" w:rsidRDefault="00997D45" w:rsidP="00997D45">
      <w:pPr>
        <w:spacing w:after="0" w:line="360" w:lineRule="auto"/>
        <w:jc w:val="center"/>
        <w:rPr>
          <w:rFonts w:ascii="Times New Roman" w:hAnsi="Times New Roman" w:cs="Times New Roman"/>
          <w:b/>
          <w:bCs/>
          <w:i/>
          <w:iCs/>
          <w:sz w:val="28"/>
          <w:szCs w:val="28"/>
          <w:lang w:val="uk-UA"/>
        </w:rPr>
      </w:pPr>
      <w:r w:rsidRPr="00997D45">
        <w:rPr>
          <w:rFonts w:ascii="Times New Roman" w:hAnsi="Times New Roman" w:cs="Times New Roman"/>
          <w:b/>
          <w:bCs/>
          <w:i/>
          <w:iCs/>
          <w:sz w:val="28"/>
          <w:szCs w:val="28"/>
          <w:lang w:val="uk-UA"/>
        </w:rPr>
        <w:t xml:space="preserve">3 курсу спеціальності 073 «Менеджмент» </w:t>
      </w:r>
    </w:p>
    <w:p w14:paraId="322C706A" w14:textId="77777777" w:rsidR="00997D45" w:rsidRPr="00997D45" w:rsidRDefault="00997D45" w:rsidP="00997D45">
      <w:pPr>
        <w:spacing w:after="0" w:line="360" w:lineRule="auto"/>
        <w:jc w:val="center"/>
        <w:rPr>
          <w:rFonts w:ascii="Times New Roman" w:hAnsi="Times New Roman" w:cs="Times New Roman"/>
          <w:b/>
          <w:bCs/>
          <w:i/>
          <w:iCs/>
          <w:sz w:val="28"/>
          <w:szCs w:val="28"/>
          <w:lang w:val="uk-UA"/>
        </w:rPr>
      </w:pPr>
      <w:r w:rsidRPr="00997D45">
        <w:rPr>
          <w:rFonts w:ascii="Times New Roman" w:hAnsi="Times New Roman" w:cs="Times New Roman"/>
          <w:b/>
          <w:bCs/>
          <w:i/>
          <w:iCs/>
          <w:sz w:val="28"/>
          <w:szCs w:val="28"/>
          <w:lang w:val="uk-UA"/>
        </w:rPr>
        <w:t xml:space="preserve">Донбаська національна академія </w:t>
      </w:r>
    </w:p>
    <w:p w14:paraId="6DE15484" w14:textId="77777777" w:rsidR="00997D45" w:rsidRPr="00997D45" w:rsidRDefault="00997D45" w:rsidP="00997D45">
      <w:pPr>
        <w:spacing w:after="0" w:line="360" w:lineRule="auto"/>
        <w:jc w:val="center"/>
        <w:rPr>
          <w:rFonts w:ascii="Times New Roman" w:hAnsi="Times New Roman" w:cs="Times New Roman"/>
          <w:b/>
          <w:bCs/>
          <w:i/>
          <w:iCs/>
          <w:sz w:val="28"/>
          <w:szCs w:val="28"/>
          <w:lang w:val="uk-UA"/>
        </w:rPr>
      </w:pPr>
      <w:r w:rsidRPr="00997D45">
        <w:rPr>
          <w:rFonts w:ascii="Times New Roman" w:hAnsi="Times New Roman" w:cs="Times New Roman"/>
          <w:b/>
          <w:bCs/>
          <w:i/>
          <w:iCs/>
          <w:sz w:val="28"/>
          <w:szCs w:val="28"/>
          <w:lang w:val="uk-UA"/>
        </w:rPr>
        <w:t xml:space="preserve">будівництва і архітектури (м. Івано-Франківськ), </w:t>
      </w:r>
    </w:p>
    <w:p w14:paraId="78744D20" w14:textId="77777777" w:rsidR="00997D45" w:rsidRPr="00997D45" w:rsidRDefault="00997D45" w:rsidP="00997D45">
      <w:pPr>
        <w:spacing w:after="0" w:line="360" w:lineRule="auto"/>
        <w:jc w:val="center"/>
        <w:rPr>
          <w:rFonts w:ascii="Times New Roman" w:hAnsi="Times New Roman" w:cs="Times New Roman"/>
          <w:b/>
          <w:bCs/>
          <w:i/>
          <w:iCs/>
          <w:sz w:val="28"/>
          <w:szCs w:val="28"/>
          <w:lang w:val="uk-UA"/>
        </w:rPr>
      </w:pPr>
      <w:proofErr w:type="spellStart"/>
      <w:r w:rsidRPr="00997D45">
        <w:rPr>
          <w:rFonts w:ascii="Times New Roman" w:hAnsi="Times New Roman" w:cs="Times New Roman"/>
          <w:b/>
          <w:bCs/>
          <w:i/>
          <w:iCs/>
          <w:sz w:val="28"/>
          <w:szCs w:val="28"/>
          <w:lang w:val="uk-UA"/>
        </w:rPr>
        <w:t>Долгальова</w:t>
      </w:r>
      <w:proofErr w:type="spellEnd"/>
      <w:r w:rsidRPr="00997D45">
        <w:rPr>
          <w:rFonts w:ascii="Times New Roman" w:hAnsi="Times New Roman" w:cs="Times New Roman"/>
          <w:b/>
          <w:bCs/>
          <w:i/>
          <w:iCs/>
          <w:sz w:val="28"/>
          <w:szCs w:val="28"/>
          <w:lang w:val="uk-UA"/>
        </w:rPr>
        <w:t xml:space="preserve"> О.В., </w:t>
      </w:r>
      <w:proofErr w:type="spellStart"/>
      <w:r w:rsidRPr="00997D45">
        <w:rPr>
          <w:rFonts w:ascii="Times New Roman" w:hAnsi="Times New Roman" w:cs="Times New Roman"/>
          <w:b/>
          <w:bCs/>
          <w:i/>
          <w:iCs/>
          <w:sz w:val="28"/>
          <w:szCs w:val="28"/>
          <w:lang w:val="uk-UA"/>
        </w:rPr>
        <w:t>д.держ.упр</w:t>
      </w:r>
      <w:proofErr w:type="spellEnd"/>
      <w:r w:rsidRPr="00997D45">
        <w:rPr>
          <w:rFonts w:ascii="Times New Roman" w:hAnsi="Times New Roman" w:cs="Times New Roman"/>
          <w:b/>
          <w:bCs/>
          <w:i/>
          <w:iCs/>
          <w:sz w:val="28"/>
          <w:szCs w:val="28"/>
          <w:lang w:val="uk-UA"/>
        </w:rPr>
        <w:t xml:space="preserve">., проф. </w:t>
      </w:r>
    </w:p>
    <w:p w14:paraId="20BFCA86" w14:textId="77777777" w:rsidR="00997D45" w:rsidRPr="00997D45" w:rsidRDefault="00997D45" w:rsidP="00997D45">
      <w:pPr>
        <w:spacing w:after="0" w:line="360" w:lineRule="auto"/>
        <w:jc w:val="center"/>
        <w:rPr>
          <w:rFonts w:ascii="Times New Roman" w:hAnsi="Times New Roman" w:cs="Times New Roman"/>
          <w:b/>
          <w:bCs/>
          <w:i/>
          <w:iCs/>
          <w:sz w:val="28"/>
          <w:szCs w:val="28"/>
          <w:lang w:val="uk-UA"/>
        </w:rPr>
      </w:pPr>
      <w:r w:rsidRPr="00997D45">
        <w:rPr>
          <w:rFonts w:ascii="Times New Roman" w:hAnsi="Times New Roman" w:cs="Times New Roman"/>
          <w:b/>
          <w:bCs/>
          <w:i/>
          <w:iCs/>
          <w:sz w:val="28"/>
          <w:szCs w:val="28"/>
          <w:lang w:val="uk-UA"/>
        </w:rPr>
        <w:t xml:space="preserve">Донбаська національна академія </w:t>
      </w:r>
    </w:p>
    <w:p w14:paraId="1C87EE6A" w14:textId="78C940EE" w:rsidR="002F4CEC" w:rsidRPr="00997D45" w:rsidRDefault="00997D45" w:rsidP="00997D45">
      <w:pPr>
        <w:spacing w:after="0" w:line="360" w:lineRule="auto"/>
        <w:jc w:val="center"/>
        <w:rPr>
          <w:rFonts w:ascii="Times New Roman" w:hAnsi="Times New Roman" w:cs="Times New Roman"/>
          <w:b/>
          <w:bCs/>
          <w:i/>
          <w:iCs/>
          <w:sz w:val="28"/>
          <w:szCs w:val="28"/>
          <w:lang w:val="ru-RU"/>
        </w:rPr>
      </w:pPr>
      <w:r w:rsidRPr="00997D45">
        <w:rPr>
          <w:rFonts w:ascii="Times New Roman" w:hAnsi="Times New Roman" w:cs="Times New Roman"/>
          <w:b/>
          <w:bCs/>
          <w:i/>
          <w:iCs/>
          <w:sz w:val="28"/>
          <w:szCs w:val="28"/>
          <w:lang w:val="uk-UA"/>
        </w:rPr>
        <w:t>будівництва і архітектури (м. Івано-Франківськ)</w:t>
      </w:r>
    </w:p>
    <w:p w14:paraId="61554606" w14:textId="7FAD751B" w:rsidR="000E70EE" w:rsidRPr="004A6CEE" w:rsidRDefault="000E70EE" w:rsidP="000E70EE">
      <w:pPr>
        <w:spacing w:after="0" w:line="360" w:lineRule="auto"/>
        <w:jc w:val="center"/>
        <w:rPr>
          <w:rFonts w:ascii="Times New Roman" w:hAnsi="Times New Roman" w:cs="Times New Roman"/>
          <w:i/>
          <w:iCs/>
          <w:sz w:val="28"/>
          <w:szCs w:val="28"/>
          <w:lang w:val="uk-UA"/>
        </w:rPr>
      </w:pPr>
      <w:r>
        <w:rPr>
          <w:rFonts w:ascii="Times New Roman" w:hAnsi="Times New Roman" w:cs="Times New Roman"/>
          <w:i/>
          <w:iCs/>
          <w:sz w:val="28"/>
          <w:szCs w:val="28"/>
          <w:lang w:val="uk-UA"/>
        </w:rPr>
        <w:t xml:space="preserve">Донбаська </w:t>
      </w:r>
      <w:proofErr w:type="spellStart"/>
      <w:r>
        <w:rPr>
          <w:rFonts w:ascii="Times New Roman" w:hAnsi="Times New Roman" w:cs="Times New Roman"/>
          <w:i/>
          <w:iCs/>
          <w:sz w:val="28"/>
          <w:szCs w:val="28"/>
          <w:lang w:val="uk-UA"/>
        </w:rPr>
        <w:t>національаї</w:t>
      </w:r>
      <w:proofErr w:type="spellEnd"/>
      <w:r>
        <w:rPr>
          <w:rFonts w:ascii="Times New Roman" w:hAnsi="Times New Roman" w:cs="Times New Roman"/>
          <w:i/>
          <w:iCs/>
          <w:sz w:val="28"/>
          <w:szCs w:val="28"/>
          <w:lang w:val="uk-UA"/>
        </w:rPr>
        <w:t xml:space="preserve"> академія будівництва і архітектури</w:t>
      </w:r>
    </w:p>
    <w:p w14:paraId="2BA075DB" w14:textId="66D8204C" w:rsidR="00C36F0E" w:rsidRDefault="000E70EE" w:rsidP="000E70EE">
      <w:pPr>
        <w:spacing w:after="0" w:line="240" w:lineRule="auto"/>
        <w:jc w:val="center"/>
        <w:rPr>
          <w:rFonts w:ascii="Times New Roman" w:hAnsi="Times New Roman" w:cs="Times New Roman"/>
          <w:i/>
          <w:iCs/>
          <w:sz w:val="28"/>
          <w:szCs w:val="28"/>
          <w:lang w:val="uk-UA"/>
        </w:rPr>
      </w:pPr>
      <w:r w:rsidRPr="000E70EE">
        <w:rPr>
          <w:rFonts w:ascii="Times New Roman" w:hAnsi="Times New Roman" w:cs="Times New Roman"/>
          <w:i/>
          <w:iCs/>
          <w:sz w:val="28"/>
          <w:szCs w:val="28"/>
          <w:lang w:val="uk-UA"/>
        </w:rPr>
        <w:t xml:space="preserve">м. Івано-Франківськ, Івано-Франківська обл., </w:t>
      </w:r>
      <w:r>
        <w:rPr>
          <w:rFonts w:ascii="Times New Roman" w:hAnsi="Times New Roman" w:cs="Times New Roman"/>
          <w:i/>
          <w:iCs/>
          <w:sz w:val="28"/>
          <w:szCs w:val="28"/>
          <w:lang w:val="uk-UA"/>
        </w:rPr>
        <w:t>Україна</w:t>
      </w:r>
    </w:p>
    <w:p w14:paraId="0BC74A8E" w14:textId="77777777" w:rsidR="000E70EE" w:rsidRDefault="000E70EE" w:rsidP="000E70EE">
      <w:pPr>
        <w:spacing w:after="0" w:line="240" w:lineRule="auto"/>
        <w:jc w:val="center"/>
        <w:rPr>
          <w:rFonts w:ascii="Times New Roman" w:hAnsi="Times New Roman" w:cs="Times New Roman"/>
          <w:i/>
          <w:iCs/>
          <w:sz w:val="28"/>
          <w:szCs w:val="28"/>
          <w:lang w:val="uk-UA"/>
        </w:rPr>
      </w:pPr>
    </w:p>
    <w:p w14:paraId="36683FBA" w14:textId="7DE171FC" w:rsidR="000E70EE" w:rsidRPr="0075405D" w:rsidRDefault="000E70EE" w:rsidP="000E70EE">
      <w:pPr>
        <w:spacing w:after="0" w:line="360" w:lineRule="auto"/>
        <w:ind w:firstLine="709"/>
        <w:jc w:val="both"/>
        <w:rPr>
          <w:rFonts w:ascii="Times New Roman" w:hAnsi="Times New Roman" w:cs="Times New Roman"/>
          <w:i/>
          <w:iCs/>
          <w:sz w:val="28"/>
          <w:szCs w:val="28"/>
          <w:lang w:val="ru-UA"/>
        </w:rPr>
      </w:pPr>
      <w:r w:rsidRPr="0075405D">
        <w:rPr>
          <w:rFonts w:ascii="Times New Roman" w:hAnsi="Times New Roman" w:cs="Times New Roman"/>
          <w:bCs/>
          <w:sz w:val="28"/>
          <w:szCs w:val="28"/>
          <w:lang w:val="ru-UA"/>
        </w:rPr>
        <w:t>Анотація</w:t>
      </w:r>
      <w:r w:rsidR="00DD2F98" w:rsidRPr="0075405D">
        <w:rPr>
          <w:rFonts w:ascii="Times New Roman" w:hAnsi="Times New Roman" w:cs="Times New Roman"/>
          <w:bCs/>
          <w:sz w:val="28"/>
          <w:szCs w:val="28"/>
          <w:lang w:val="uk-UA"/>
        </w:rPr>
        <w:t>:</w:t>
      </w:r>
      <w:r w:rsidR="00DD2F98" w:rsidRPr="0075405D">
        <w:rPr>
          <w:rFonts w:ascii="Times New Roman" w:hAnsi="Times New Roman" w:cs="Times New Roman"/>
          <w:sz w:val="28"/>
          <w:szCs w:val="28"/>
          <w:lang w:val="uk-UA"/>
        </w:rPr>
        <w:t xml:space="preserve"> </w:t>
      </w:r>
      <w:r w:rsidR="00DD2F98" w:rsidRPr="0075405D">
        <w:rPr>
          <w:rFonts w:ascii="Times New Roman" w:hAnsi="Times New Roman" w:cs="Times New Roman"/>
          <w:sz w:val="28"/>
          <w:szCs w:val="28"/>
          <w:lang w:val="ru-UA"/>
        </w:rPr>
        <w:t>у</w:t>
      </w:r>
      <w:r w:rsidRPr="0075405D">
        <w:rPr>
          <w:rFonts w:ascii="Times New Roman" w:hAnsi="Times New Roman" w:cs="Times New Roman"/>
          <w:sz w:val="28"/>
          <w:szCs w:val="28"/>
          <w:lang w:val="ru-UA"/>
        </w:rPr>
        <w:t xml:space="preserve"> до</w:t>
      </w:r>
      <w:r w:rsidR="00997D45" w:rsidRPr="0075405D">
        <w:rPr>
          <w:rFonts w:ascii="Times New Roman" w:hAnsi="Times New Roman" w:cs="Times New Roman"/>
          <w:sz w:val="28"/>
          <w:szCs w:val="28"/>
          <w:lang w:val="ru-UA"/>
        </w:rPr>
        <w:t>слідженні</w:t>
      </w:r>
      <w:r w:rsidRPr="0075405D">
        <w:rPr>
          <w:rFonts w:ascii="Times New Roman" w:hAnsi="Times New Roman" w:cs="Times New Roman"/>
          <w:sz w:val="28"/>
          <w:szCs w:val="28"/>
          <w:lang w:val="ru-UA"/>
        </w:rPr>
        <w:t xml:space="preserve"> розглядається роль ефективної цінової стратегії для забезпечення економічної стабільності країни, зокрема в Україні. Особливу увагу приділено механізмам державного регулювання цін, що здатні балансувати економічні інтереси підприємств і соціальні потреби населення, з урахуванням сучасних економічних викликів</w:t>
      </w:r>
      <w:r w:rsidRPr="0075405D">
        <w:rPr>
          <w:rFonts w:ascii="Times New Roman" w:hAnsi="Times New Roman" w:cs="Times New Roman"/>
          <w:i/>
          <w:iCs/>
          <w:sz w:val="28"/>
          <w:szCs w:val="28"/>
          <w:lang w:val="ru-UA"/>
        </w:rPr>
        <w:t>.</w:t>
      </w:r>
    </w:p>
    <w:p w14:paraId="3E285579" w14:textId="7A305D59" w:rsidR="000E70EE" w:rsidRDefault="000E70EE" w:rsidP="005D6391">
      <w:pPr>
        <w:spacing w:after="0" w:line="360" w:lineRule="auto"/>
        <w:ind w:firstLine="709"/>
        <w:jc w:val="both"/>
        <w:rPr>
          <w:rFonts w:ascii="Times New Roman" w:hAnsi="Times New Roman" w:cs="Times New Roman"/>
          <w:sz w:val="28"/>
          <w:szCs w:val="28"/>
          <w:lang w:val="ru-UA"/>
        </w:rPr>
      </w:pPr>
      <w:r w:rsidRPr="0075405D">
        <w:rPr>
          <w:rFonts w:ascii="Times New Roman" w:hAnsi="Times New Roman" w:cs="Times New Roman"/>
          <w:bCs/>
          <w:sz w:val="28"/>
          <w:szCs w:val="28"/>
          <w:lang w:val="ru-UA"/>
        </w:rPr>
        <w:t>Ключові слов</w:t>
      </w:r>
      <w:r w:rsidRPr="0075405D">
        <w:rPr>
          <w:rFonts w:ascii="Times New Roman" w:hAnsi="Times New Roman" w:cs="Times New Roman"/>
          <w:bCs/>
          <w:sz w:val="28"/>
          <w:szCs w:val="28"/>
          <w:lang w:val="uk-UA"/>
        </w:rPr>
        <w:t>а</w:t>
      </w:r>
      <w:r w:rsidRPr="0075405D">
        <w:rPr>
          <w:rFonts w:ascii="Times New Roman" w:hAnsi="Times New Roman" w:cs="Times New Roman"/>
          <w:bCs/>
          <w:sz w:val="28"/>
          <w:szCs w:val="28"/>
          <w:lang w:val="ru-UA"/>
        </w:rPr>
        <w:t xml:space="preserve">: </w:t>
      </w:r>
      <w:r w:rsidRPr="0075405D">
        <w:rPr>
          <w:rFonts w:ascii="Times New Roman" w:hAnsi="Times New Roman" w:cs="Times New Roman"/>
          <w:sz w:val="28"/>
          <w:szCs w:val="28"/>
          <w:lang w:val="ru-UA"/>
        </w:rPr>
        <w:t>цінова стратегія, державне регулювання, економічна стабільність, соціальні потреби</w:t>
      </w:r>
      <w:r w:rsidRPr="000E70EE">
        <w:rPr>
          <w:rFonts w:ascii="Times New Roman" w:hAnsi="Times New Roman" w:cs="Times New Roman"/>
          <w:sz w:val="28"/>
          <w:szCs w:val="28"/>
          <w:lang w:val="ru-UA"/>
        </w:rPr>
        <w:t>, інфляція, економічні виклики, підприємства.</w:t>
      </w:r>
    </w:p>
    <w:p w14:paraId="633586A8" w14:textId="77777777" w:rsidR="005D6391" w:rsidRPr="005D6391" w:rsidRDefault="005D6391" w:rsidP="005D6391">
      <w:pPr>
        <w:spacing w:after="0" w:line="360" w:lineRule="auto"/>
        <w:ind w:firstLine="709"/>
        <w:jc w:val="both"/>
        <w:rPr>
          <w:rFonts w:ascii="Times New Roman" w:hAnsi="Times New Roman" w:cs="Times New Roman"/>
          <w:sz w:val="28"/>
          <w:szCs w:val="28"/>
          <w:lang w:val="ru-UA"/>
        </w:rPr>
      </w:pPr>
    </w:p>
    <w:p w14:paraId="42C98A9E" w14:textId="7C32B062" w:rsidR="004579F7" w:rsidRPr="004579F7" w:rsidRDefault="00997D45" w:rsidP="000E70EE">
      <w:pPr>
        <w:spacing w:after="0" w:line="360" w:lineRule="auto"/>
        <w:ind w:firstLine="709"/>
        <w:jc w:val="both"/>
        <w:rPr>
          <w:rFonts w:ascii="Times New Roman" w:hAnsi="Times New Roman" w:cs="Times New Roman"/>
          <w:sz w:val="28"/>
          <w:szCs w:val="28"/>
          <w:lang w:val="ru-UA"/>
        </w:rPr>
      </w:pPr>
      <w:r w:rsidRPr="00997D45">
        <w:rPr>
          <w:rFonts w:ascii="Times New Roman" w:hAnsi="Times New Roman" w:cs="Times New Roman"/>
          <w:sz w:val="28"/>
          <w:szCs w:val="28"/>
          <w:lang w:val="ru-UA"/>
        </w:rPr>
        <w:t>Ефективна цінова стратегія є невід'ємною частиною сталого розвитку економіки будь-якої країни. В умовах с</w:t>
      </w:r>
      <w:bookmarkStart w:id="0" w:name="_GoBack"/>
      <w:bookmarkEnd w:id="0"/>
      <w:r w:rsidRPr="00997D45">
        <w:rPr>
          <w:rFonts w:ascii="Times New Roman" w:hAnsi="Times New Roman" w:cs="Times New Roman"/>
          <w:sz w:val="28"/>
          <w:szCs w:val="28"/>
          <w:lang w:val="ru-UA"/>
        </w:rPr>
        <w:t>учасних викликів, таких як глобальна інфляція, нестабільність ринку, економічні наслідки воєнних дій та світова енергетична криза, правильне ціноутворення в Україні особливо важливе. Саме цінова політика суттєво впливає на формування іміджу торговельного підприємства у покупців та інших учасників ринку та, відповідно, на обсяги господарської діяльності, рівень фінансового стану. Вона не тільки регулює функціонування окремих підприємств на мікрорівні, а й впливає на них на макрорівні, формуючи загальну економічну стабільність</w:t>
      </w:r>
      <w:r>
        <w:rPr>
          <w:rFonts w:ascii="Times New Roman" w:hAnsi="Times New Roman" w:cs="Times New Roman"/>
          <w:sz w:val="28"/>
          <w:szCs w:val="28"/>
          <w:lang w:val="ru-UA"/>
        </w:rPr>
        <w:t xml:space="preserve"> [1, </w:t>
      </w:r>
      <w:r>
        <w:rPr>
          <w:rFonts w:ascii="Times New Roman" w:hAnsi="Times New Roman" w:cs="Times New Roman"/>
          <w:sz w:val="28"/>
          <w:szCs w:val="28"/>
          <w:lang w:val="uk-UA"/>
        </w:rPr>
        <w:t>с. 188</w:t>
      </w:r>
      <w:r>
        <w:rPr>
          <w:rFonts w:ascii="Times New Roman" w:hAnsi="Times New Roman" w:cs="Times New Roman"/>
          <w:sz w:val="28"/>
          <w:szCs w:val="28"/>
          <w:lang w:val="ru-UA"/>
        </w:rPr>
        <w:t>]</w:t>
      </w:r>
      <w:r w:rsidR="00B41437">
        <w:rPr>
          <w:rFonts w:ascii="Times New Roman" w:hAnsi="Times New Roman" w:cs="Times New Roman"/>
          <w:sz w:val="28"/>
          <w:szCs w:val="28"/>
          <w:lang w:val="uk-UA"/>
        </w:rPr>
        <w:t>.</w:t>
      </w:r>
      <w:r w:rsidRPr="004579F7">
        <w:rPr>
          <w:rFonts w:ascii="Times New Roman" w:hAnsi="Times New Roman" w:cs="Times New Roman"/>
          <w:sz w:val="28"/>
          <w:szCs w:val="28"/>
          <w:lang w:val="ru-UA"/>
        </w:rPr>
        <w:t xml:space="preserve"> </w:t>
      </w:r>
      <w:r w:rsidR="004579F7" w:rsidRPr="004579F7">
        <w:rPr>
          <w:rFonts w:ascii="Times New Roman" w:hAnsi="Times New Roman" w:cs="Times New Roman"/>
          <w:sz w:val="28"/>
          <w:szCs w:val="28"/>
          <w:lang w:val="ru-UA"/>
        </w:rPr>
        <w:t xml:space="preserve">Для України </w:t>
      </w:r>
      <w:r w:rsidR="004579F7" w:rsidRPr="004579F7">
        <w:rPr>
          <w:rFonts w:ascii="Times New Roman" w:hAnsi="Times New Roman" w:cs="Times New Roman"/>
          <w:sz w:val="28"/>
          <w:szCs w:val="28"/>
          <w:lang w:val="ru-UA"/>
        </w:rPr>
        <w:lastRenderedPageBreak/>
        <w:t>цінова стратегія спрямована не тільки на підтримку конкурентоспроможності вітчизняних підприємств, а й на забезпечення доступності товарів і послуг для населення в умовах соціально-економічної нестабільності.</w:t>
      </w:r>
    </w:p>
    <w:p w14:paraId="48D797EE" w14:textId="77777777" w:rsidR="004579F7" w:rsidRPr="004579F7" w:rsidRDefault="004579F7" w:rsidP="000E70EE">
      <w:pPr>
        <w:spacing w:after="0" w:line="360" w:lineRule="auto"/>
        <w:ind w:firstLine="709"/>
        <w:jc w:val="both"/>
        <w:rPr>
          <w:rFonts w:ascii="Times New Roman" w:hAnsi="Times New Roman" w:cs="Times New Roman"/>
          <w:sz w:val="28"/>
          <w:szCs w:val="28"/>
          <w:lang w:val="uk-UA"/>
        </w:rPr>
      </w:pPr>
      <w:r w:rsidRPr="004579F7">
        <w:rPr>
          <w:rFonts w:ascii="Times New Roman" w:hAnsi="Times New Roman" w:cs="Times New Roman"/>
          <w:sz w:val="28"/>
          <w:szCs w:val="28"/>
          <w:lang w:val="ru-UA"/>
        </w:rPr>
        <w:t>Особлива увага приділяється впливу цінової політики на соціальну сферу, оскільки ціноутворення повинно враховувати інтереси різних верств населення. Ключовим завданням є підтримка доступності основних товарів і послуг, таких як продукти харчування, енергоносії та медичні послуги, при одночасному забезпеченні прибутковості бізнесу.</w:t>
      </w:r>
    </w:p>
    <w:p w14:paraId="3313EA07" w14:textId="77777777" w:rsidR="004579F7" w:rsidRPr="004579F7" w:rsidRDefault="004579F7" w:rsidP="000E70EE">
      <w:pPr>
        <w:spacing w:after="0" w:line="360" w:lineRule="auto"/>
        <w:ind w:firstLine="709"/>
        <w:jc w:val="both"/>
        <w:rPr>
          <w:rFonts w:ascii="Times New Roman" w:hAnsi="Times New Roman" w:cs="Times New Roman"/>
          <w:sz w:val="28"/>
          <w:szCs w:val="28"/>
          <w:lang w:val="ru-UA"/>
        </w:rPr>
      </w:pPr>
      <w:r w:rsidRPr="004579F7">
        <w:rPr>
          <w:rFonts w:ascii="Times New Roman" w:hAnsi="Times New Roman" w:cs="Times New Roman"/>
          <w:sz w:val="28"/>
          <w:szCs w:val="28"/>
          <w:lang w:val="ru-UA"/>
        </w:rPr>
        <w:t>Метою даної роботи є аналіз впливу цінових стратегій на соціально-економічне управління Україною. Аналіз включає в себе вивчення основних підходів до формування цінової політики, оцінку її впливу на ринок і соціальну сферу, виявлення механізмів, за допомогою яких ціни адаптуються до сучасних умов.</w:t>
      </w:r>
    </w:p>
    <w:p w14:paraId="59A3DDCE" w14:textId="36ECC5F4" w:rsidR="004A6CEE" w:rsidRPr="004579F7" w:rsidRDefault="004579F7" w:rsidP="000E70EE">
      <w:pPr>
        <w:spacing w:after="0" w:line="360" w:lineRule="auto"/>
        <w:ind w:firstLine="709"/>
        <w:jc w:val="both"/>
        <w:rPr>
          <w:rFonts w:ascii="Times New Roman" w:hAnsi="Times New Roman" w:cs="Times New Roman"/>
          <w:sz w:val="28"/>
          <w:szCs w:val="28"/>
          <w:lang w:val="ru-UA"/>
        </w:rPr>
      </w:pPr>
      <w:r w:rsidRPr="004579F7">
        <w:rPr>
          <w:rFonts w:ascii="Times New Roman" w:hAnsi="Times New Roman" w:cs="Times New Roman"/>
          <w:sz w:val="28"/>
          <w:szCs w:val="28"/>
          <w:lang w:val="ru-UA"/>
        </w:rPr>
        <w:t>Дана тема важлива для формування ефективної державної політики, спрямованої на забезпечення економічного зростання і соціальної рівності. У цьому контексті вивчення ролі цінових стратегій дозволяє сформулювати рекомендації щодо підвищення ефективності управління в умовах сучасних викликів.</w:t>
      </w:r>
    </w:p>
    <w:p w14:paraId="49704A1F" w14:textId="77777777" w:rsidR="005C25B8" w:rsidRPr="005C25B8" w:rsidRDefault="005C25B8" w:rsidP="000E70EE">
      <w:pPr>
        <w:spacing w:after="0" w:line="360" w:lineRule="auto"/>
        <w:ind w:firstLine="709"/>
        <w:jc w:val="both"/>
        <w:rPr>
          <w:rFonts w:ascii="Times New Roman" w:hAnsi="Times New Roman" w:cs="Times New Roman"/>
          <w:sz w:val="28"/>
          <w:szCs w:val="28"/>
          <w:lang w:val="ru-UA"/>
        </w:rPr>
      </w:pPr>
      <w:r w:rsidRPr="005C25B8">
        <w:rPr>
          <w:rFonts w:ascii="Times New Roman" w:hAnsi="Times New Roman" w:cs="Times New Roman"/>
          <w:sz w:val="28"/>
          <w:szCs w:val="28"/>
          <w:lang w:val="ru-UA"/>
        </w:rPr>
        <w:t>Цінова стратегія є важливим елементом маркетингової політики підприємства, оскільки вона визначає механізми встановлення цін на продукцію або послуги залежно від цілей компанії та ринкової ситуації. Основні види цінових стратегій включають:</w:t>
      </w:r>
    </w:p>
    <w:p w14:paraId="2B5136B0" w14:textId="7B34C78D" w:rsidR="00E32A8D" w:rsidRDefault="005C25B8" w:rsidP="000E70EE">
      <w:pPr>
        <w:spacing w:after="0" w:line="360" w:lineRule="auto"/>
        <w:ind w:firstLine="709"/>
        <w:jc w:val="both"/>
        <w:rPr>
          <w:rFonts w:ascii="Times New Roman" w:hAnsi="Times New Roman" w:cs="Times New Roman"/>
          <w:sz w:val="28"/>
          <w:szCs w:val="28"/>
          <w:lang w:val="ru-UA"/>
        </w:rPr>
      </w:pPr>
      <w:r w:rsidRPr="005C25B8">
        <w:rPr>
          <w:rFonts w:ascii="Times New Roman" w:hAnsi="Times New Roman" w:cs="Times New Roman"/>
          <w:i/>
          <w:iCs/>
          <w:sz w:val="28"/>
          <w:szCs w:val="28"/>
          <w:lang w:val="ru-UA"/>
        </w:rPr>
        <w:t>Стратегія "зняття вершків</w:t>
      </w:r>
      <w:r w:rsidR="00E32A8D" w:rsidRPr="005C25B8">
        <w:rPr>
          <w:rFonts w:ascii="Times New Roman" w:hAnsi="Times New Roman" w:cs="Times New Roman"/>
          <w:i/>
          <w:iCs/>
          <w:sz w:val="28"/>
          <w:szCs w:val="28"/>
          <w:lang w:val="ru-UA"/>
        </w:rPr>
        <w:t xml:space="preserve">”: </w:t>
      </w:r>
      <w:r w:rsidR="00E32A8D" w:rsidRPr="00E32A8D">
        <w:rPr>
          <w:rFonts w:ascii="Times New Roman" w:hAnsi="Times New Roman" w:cs="Times New Roman"/>
          <w:sz w:val="28"/>
          <w:szCs w:val="28"/>
          <w:lang w:val="ru-UA"/>
        </w:rPr>
        <w:t>встановлення високих цін на новий товар для максимального прибутку з сегмента клієнтів, готових платити більше, з подальшим зниженням ціни для залучення більшої аудиторії.</w:t>
      </w:r>
    </w:p>
    <w:p w14:paraId="4CCA6E5F" w14:textId="08477032" w:rsidR="005C25B8" w:rsidRPr="005C25B8" w:rsidRDefault="005C25B8" w:rsidP="000E70EE">
      <w:pPr>
        <w:spacing w:after="0" w:line="360" w:lineRule="auto"/>
        <w:ind w:firstLine="709"/>
        <w:jc w:val="both"/>
        <w:rPr>
          <w:rFonts w:ascii="Times New Roman" w:hAnsi="Times New Roman" w:cs="Times New Roman"/>
          <w:sz w:val="28"/>
          <w:szCs w:val="28"/>
          <w:lang w:val="ru-UA"/>
        </w:rPr>
      </w:pPr>
      <w:r w:rsidRPr="005C25B8">
        <w:rPr>
          <w:rFonts w:ascii="Times New Roman" w:hAnsi="Times New Roman" w:cs="Times New Roman"/>
          <w:i/>
          <w:iCs/>
          <w:sz w:val="28"/>
          <w:szCs w:val="28"/>
          <w:lang w:val="ru-UA"/>
        </w:rPr>
        <w:t>Стратегія проникнення:</w:t>
      </w:r>
      <w:r w:rsidRPr="005C25B8">
        <w:rPr>
          <w:rFonts w:ascii="Times New Roman" w:hAnsi="Times New Roman" w:cs="Times New Roman"/>
          <w:sz w:val="28"/>
          <w:szCs w:val="28"/>
          <w:lang w:val="ru-UA"/>
        </w:rPr>
        <w:t xml:space="preserve"> </w:t>
      </w:r>
      <w:r w:rsidR="00E32A8D" w:rsidRPr="00E32A8D">
        <w:rPr>
          <w:rFonts w:ascii="Times New Roman" w:hAnsi="Times New Roman" w:cs="Times New Roman"/>
          <w:sz w:val="28"/>
          <w:szCs w:val="28"/>
          <w:lang w:val="ru-UA"/>
        </w:rPr>
        <w:t>початкова низька ціна для швидкого завоювання ринку та створення клієнтської бази, з подальшим підвищенням ціни в міру зростання попиту.</w:t>
      </w:r>
    </w:p>
    <w:p w14:paraId="27325A7A" w14:textId="77777777" w:rsidR="00E32A8D" w:rsidRPr="00E32A8D" w:rsidRDefault="00E32A8D" w:rsidP="00E32A8D">
      <w:pPr>
        <w:spacing w:after="0" w:line="360" w:lineRule="auto"/>
        <w:ind w:firstLine="709"/>
        <w:jc w:val="both"/>
        <w:rPr>
          <w:rFonts w:ascii="Times New Roman" w:hAnsi="Times New Roman" w:cs="Times New Roman"/>
          <w:i/>
          <w:iCs/>
          <w:sz w:val="28"/>
          <w:szCs w:val="28"/>
          <w:lang w:val="ru-UA"/>
        </w:rPr>
      </w:pPr>
      <w:r w:rsidRPr="00E32A8D">
        <w:rPr>
          <w:rFonts w:ascii="Times New Roman" w:hAnsi="Times New Roman" w:cs="Times New Roman"/>
          <w:i/>
          <w:iCs/>
          <w:sz w:val="28"/>
          <w:szCs w:val="28"/>
          <w:lang w:val="ru-UA"/>
        </w:rPr>
        <w:lastRenderedPageBreak/>
        <w:t xml:space="preserve">Стратегія конкурентних цін: </w:t>
      </w:r>
      <w:r w:rsidRPr="00E32A8D">
        <w:rPr>
          <w:rFonts w:ascii="Times New Roman" w:hAnsi="Times New Roman" w:cs="Times New Roman"/>
          <w:sz w:val="28"/>
          <w:szCs w:val="28"/>
          <w:lang w:val="ru-UA"/>
        </w:rPr>
        <w:t>встановлення нижчих цін, ніж у конкурентів, для збільшення ринкової частки.</w:t>
      </w:r>
    </w:p>
    <w:p w14:paraId="4F06CA28" w14:textId="544D9FF9" w:rsidR="00E32A8D" w:rsidRPr="00E32A8D" w:rsidRDefault="00E32A8D" w:rsidP="00E32A8D">
      <w:pPr>
        <w:spacing w:after="0" w:line="360" w:lineRule="auto"/>
        <w:ind w:firstLine="709"/>
        <w:jc w:val="both"/>
        <w:rPr>
          <w:rFonts w:ascii="Times New Roman" w:hAnsi="Times New Roman" w:cs="Times New Roman"/>
          <w:i/>
          <w:iCs/>
          <w:sz w:val="28"/>
          <w:szCs w:val="28"/>
          <w:lang w:val="ru-RU"/>
        </w:rPr>
      </w:pPr>
      <w:r w:rsidRPr="00E32A8D">
        <w:rPr>
          <w:rFonts w:ascii="Times New Roman" w:hAnsi="Times New Roman" w:cs="Times New Roman"/>
          <w:i/>
          <w:iCs/>
          <w:sz w:val="28"/>
          <w:szCs w:val="28"/>
          <w:lang w:val="ru-UA"/>
        </w:rPr>
        <w:t>Стратегія преміальних націнок (престижних цін</w:t>
      </w:r>
      <w:r w:rsidRPr="00E32A8D">
        <w:rPr>
          <w:rFonts w:ascii="Times New Roman" w:hAnsi="Times New Roman" w:cs="Times New Roman"/>
          <w:sz w:val="28"/>
          <w:szCs w:val="28"/>
          <w:lang w:val="ru-UA"/>
        </w:rPr>
        <w:t>): пропозиція товарів високої якості або з унікальними властивостями за високою ціною, застосовується, коли продукція відо</w:t>
      </w:r>
      <w:r w:rsidR="00B41437">
        <w:rPr>
          <w:rFonts w:ascii="Times New Roman" w:hAnsi="Times New Roman" w:cs="Times New Roman"/>
          <w:sz w:val="28"/>
          <w:szCs w:val="28"/>
          <w:lang w:val="ru-UA"/>
        </w:rPr>
        <w:t>ма і має добре розвинений бренд</w:t>
      </w:r>
      <w:r>
        <w:rPr>
          <w:rFonts w:ascii="Times New Roman" w:hAnsi="Times New Roman" w:cs="Times New Roman"/>
          <w:sz w:val="28"/>
          <w:szCs w:val="28"/>
          <w:lang w:val="ru-UA"/>
        </w:rPr>
        <w:t xml:space="preserve"> </w:t>
      </w:r>
      <w:r w:rsidRPr="00E32A8D">
        <w:rPr>
          <w:rFonts w:ascii="Times New Roman" w:hAnsi="Times New Roman" w:cs="Times New Roman"/>
          <w:sz w:val="28"/>
          <w:szCs w:val="28"/>
          <w:lang w:val="ru-RU"/>
        </w:rPr>
        <w:t>[</w:t>
      </w:r>
      <w:r>
        <w:rPr>
          <w:rFonts w:ascii="Times New Roman" w:hAnsi="Times New Roman" w:cs="Times New Roman"/>
          <w:sz w:val="28"/>
          <w:szCs w:val="28"/>
        </w:rPr>
        <w:t>2</w:t>
      </w:r>
      <w:r>
        <w:rPr>
          <w:rFonts w:ascii="Times New Roman" w:hAnsi="Times New Roman" w:cs="Times New Roman"/>
          <w:sz w:val="28"/>
          <w:szCs w:val="28"/>
          <w:lang w:val="uk-UA"/>
        </w:rPr>
        <w:t xml:space="preserve">, с. </w:t>
      </w:r>
      <w:r w:rsidR="00DD2F98">
        <w:rPr>
          <w:rFonts w:ascii="Times New Roman" w:hAnsi="Times New Roman" w:cs="Times New Roman"/>
          <w:sz w:val="28"/>
          <w:szCs w:val="28"/>
          <w:lang w:val="uk-UA"/>
        </w:rPr>
        <w:t>708</w:t>
      </w:r>
      <w:r w:rsidRPr="00E32A8D">
        <w:rPr>
          <w:rFonts w:ascii="Times New Roman" w:hAnsi="Times New Roman" w:cs="Times New Roman"/>
          <w:sz w:val="28"/>
          <w:szCs w:val="28"/>
          <w:lang w:val="ru-RU"/>
        </w:rPr>
        <w:t>]</w:t>
      </w:r>
      <w:r w:rsidR="00B41437">
        <w:rPr>
          <w:rFonts w:ascii="Times New Roman" w:hAnsi="Times New Roman" w:cs="Times New Roman"/>
          <w:sz w:val="28"/>
          <w:szCs w:val="28"/>
          <w:lang w:val="ru-RU"/>
        </w:rPr>
        <w:t>.</w:t>
      </w:r>
    </w:p>
    <w:p w14:paraId="4830B7D1" w14:textId="2C944423" w:rsidR="005C25B8" w:rsidRPr="005C25B8" w:rsidRDefault="005C25B8" w:rsidP="00E32A8D">
      <w:pPr>
        <w:spacing w:after="0" w:line="360" w:lineRule="auto"/>
        <w:ind w:firstLine="709"/>
        <w:jc w:val="both"/>
        <w:rPr>
          <w:rFonts w:ascii="Times New Roman" w:hAnsi="Times New Roman" w:cs="Times New Roman"/>
          <w:sz w:val="28"/>
          <w:szCs w:val="28"/>
          <w:lang w:val="ru-UA"/>
        </w:rPr>
      </w:pPr>
      <w:r w:rsidRPr="005C25B8">
        <w:rPr>
          <w:rFonts w:ascii="Times New Roman" w:hAnsi="Times New Roman" w:cs="Times New Roman"/>
          <w:sz w:val="28"/>
          <w:szCs w:val="28"/>
          <w:lang w:val="ru-UA"/>
        </w:rPr>
        <w:t>Ціноутворення має ключовий вплив на економіку, адже воно регулює співвідношення між попитом і пропозицією, стимулює інновації та впливає на рівень доходів населення. Умови конкуренції, витрати на виробництво та споживчі очікування визначають, як компанії формують свої ціни.</w:t>
      </w:r>
    </w:p>
    <w:p w14:paraId="73CDEAD1" w14:textId="27D96E3F" w:rsidR="005C25B8" w:rsidRPr="00184C29" w:rsidRDefault="005C25B8" w:rsidP="000E70EE">
      <w:pPr>
        <w:spacing w:after="0" w:line="360" w:lineRule="auto"/>
        <w:ind w:firstLine="709"/>
        <w:jc w:val="both"/>
        <w:rPr>
          <w:rFonts w:ascii="Times New Roman" w:hAnsi="Times New Roman" w:cs="Times New Roman"/>
          <w:sz w:val="28"/>
          <w:szCs w:val="28"/>
          <w:lang w:val="ru-UA"/>
        </w:rPr>
      </w:pPr>
      <w:r w:rsidRPr="005C25B8">
        <w:rPr>
          <w:rFonts w:ascii="Times New Roman" w:hAnsi="Times New Roman" w:cs="Times New Roman"/>
          <w:sz w:val="28"/>
          <w:szCs w:val="28"/>
          <w:lang w:val="ru-UA"/>
        </w:rPr>
        <w:t>У реаліях України, особливо після 2022 року, компанії адаптували свої цінові стратегії через економічні виклики. Багато компаній вживають стратегію проникнення для залучення нових споживачів. Оскільки конкуренція в секторі енергетики є високою, зокрема через часті коливання цін на енергоносії, ця стратегія дозволяє підприємствам швидко зайняти значну частину ринку за рахунок низьких початкових цін або привабливих тарифів для споживачів.</w:t>
      </w:r>
      <w:r w:rsidR="00184C29">
        <w:rPr>
          <w:rFonts w:ascii="Times New Roman" w:hAnsi="Times New Roman" w:cs="Times New Roman"/>
          <w:sz w:val="28"/>
          <w:szCs w:val="28"/>
          <w:lang w:val="ru-UA"/>
        </w:rPr>
        <w:t xml:space="preserve"> </w:t>
      </w:r>
    </w:p>
    <w:p w14:paraId="3DB65434" w14:textId="10173C50" w:rsidR="005C25B8" w:rsidRPr="00C5475E" w:rsidRDefault="005C25B8" w:rsidP="000E70EE">
      <w:pPr>
        <w:spacing w:after="0" w:line="360" w:lineRule="auto"/>
        <w:ind w:firstLine="709"/>
        <w:jc w:val="both"/>
        <w:rPr>
          <w:rFonts w:ascii="Times New Roman" w:hAnsi="Times New Roman" w:cs="Times New Roman"/>
          <w:sz w:val="28"/>
          <w:szCs w:val="28"/>
          <w:lang w:val="uk-UA"/>
        </w:rPr>
      </w:pPr>
      <w:r w:rsidRPr="005C25B8">
        <w:rPr>
          <w:rFonts w:ascii="Times New Roman" w:hAnsi="Times New Roman" w:cs="Times New Roman"/>
          <w:sz w:val="28"/>
          <w:szCs w:val="28"/>
          <w:lang w:val="ru-UA"/>
        </w:rPr>
        <w:t>Один із прикладів реалізації стратегії проникнення можна спостерігати у секторі альтернативної енергетики, де компанії пропонують сонячні панелі та інші відновлювальні джерела енергії за зниженими цінами, щоб зробити ці технології доступними для ширшого кола споживачів. У 2023 році ряд компаній почали активно впроваджувати дану стратегію на ринку, надаючи знижки або фінансову підтримку на установку сонячних панелей для домогосподарств, що дозволяє знизити початкові витрати споживачів і залучити нових клієнтів.</w:t>
      </w:r>
    </w:p>
    <w:p w14:paraId="16C92789" w14:textId="77777777" w:rsidR="005C25B8" w:rsidRPr="005C25B8" w:rsidRDefault="005C25B8" w:rsidP="000E70EE">
      <w:pPr>
        <w:spacing w:after="0" w:line="360" w:lineRule="auto"/>
        <w:ind w:firstLine="709"/>
        <w:jc w:val="both"/>
        <w:rPr>
          <w:rFonts w:ascii="Times New Roman" w:hAnsi="Times New Roman" w:cs="Times New Roman"/>
          <w:sz w:val="28"/>
          <w:szCs w:val="28"/>
          <w:lang w:val="ru-UA"/>
        </w:rPr>
      </w:pPr>
      <w:r w:rsidRPr="005C25B8">
        <w:rPr>
          <w:rFonts w:ascii="Times New Roman" w:hAnsi="Times New Roman" w:cs="Times New Roman"/>
          <w:sz w:val="28"/>
          <w:szCs w:val="28"/>
          <w:lang w:val="ru-UA"/>
        </w:rPr>
        <w:t>Стратегія проникнення також активно застосовується на ринку постачання електроенергії, де постачальники пропонують тарифні плани з нижчими цінами на перші кілька місяців, щоб залучити користувачів і забезпечити їхній перехід до нових постачальників послуг. Це дозволяє збільшити клієнтську базу компанії, зберігаючи при цьому стійкий рівень доходів після завершення промоційних періодів.</w:t>
      </w:r>
    </w:p>
    <w:p w14:paraId="6C824CF8" w14:textId="0F160BF5" w:rsidR="005C25B8" w:rsidRPr="00C5475E" w:rsidRDefault="005C25B8" w:rsidP="000E70EE">
      <w:pPr>
        <w:spacing w:after="0" w:line="360" w:lineRule="auto"/>
        <w:ind w:firstLine="709"/>
        <w:jc w:val="both"/>
        <w:rPr>
          <w:rFonts w:ascii="Times New Roman" w:hAnsi="Times New Roman" w:cs="Times New Roman"/>
          <w:sz w:val="28"/>
          <w:szCs w:val="28"/>
          <w:lang w:val="ru-RU"/>
        </w:rPr>
      </w:pPr>
      <w:r w:rsidRPr="005C25B8">
        <w:rPr>
          <w:rFonts w:ascii="Times New Roman" w:hAnsi="Times New Roman" w:cs="Times New Roman"/>
          <w:sz w:val="28"/>
          <w:szCs w:val="28"/>
          <w:lang w:val="ru-UA"/>
        </w:rPr>
        <w:lastRenderedPageBreak/>
        <w:t>В умовах економічної нестабільності державне регулювання цін стає критично важливим. Наприклад, у 2022–2023 роках уряд України запроваджував тимчасові обмеження на зростання цін на соціально важливі продукти, такі як хліб, молоко, та енергоносії, для захисту населення від інфляції. Також важливим є контроль за цінами у сферах, де присутній природний монополізм, наприклад, у транспортуванні газу чи електроенергії</w:t>
      </w:r>
      <w:r w:rsidR="00E32A8D" w:rsidRPr="00E32A8D">
        <w:rPr>
          <w:rFonts w:ascii="Times New Roman" w:hAnsi="Times New Roman" w:cs="Times New Roman"/>
          <w:sz w:val="28"/>
          <w:szCs w:val="28"/>
          <w:lang w:val="ru-RU"/>
        </w:rPr>
        <w:t xml:space="preserve"> </w:t>
      </w:r>
      <w:r w:rsidR="00E32A8D" w:rsidRPr="00C5475E">
        <w:rPr>
          <w:rFonts w:ascii="Times New Roman" w:hAnsi="Times New Roman" w:cs="Times New Roman"/>
          <w:sz w:val="28"/>
          <w:szCs w:val="28"/>
          <w:lang w:val="ru-RU"/>
        </w:rPr>
        <w:t>[</w:t>
      </w:r>
      <w:r w:rsidR="00E32A8D">
        <w:rPr>
          <w:rFonts w:ascii="Times New Roman" w:hAnsi="Times New Roman" w:cs="Times New Roman"/>
          <w:sz w:val="28"/>
          <w:szCs w:val="28"/>
          <w:lang w:val="uk-UA"/>
        </w:rPr>
        <w:t>3</w:t>
      </w:r>
      <w:r w:rsidR="00E32A8D" w:rsidRPr="00C5475E">
        <w:rPr>
          <w:rFonts w:ascii="Times New Roman" w:hAnsi="Times New Roman" w:cs="Times New Roman"/>
          <w:sz w:val="28"/>
          <w:szCs w:val="28"/>
          <w:lang w:val="ru-RU"/>
        </w:rPr>
        <w:t>]</w:t>
      </w:r>
      <w:r w:rsidR="00B41437">
        <w:rPr>
          <w:rFonts w:ascii="Times New Roman" w:hAnsi="Times New Roman" w:cs="Times New Roman"/>
          <w:sz w:val="28"/>
          <w:szCs w:val="28"/>
          <w:lang w:val="ru-RU"/>
        </w:rPr>
        <w:t>.</w:t>
      </w:r>
    </w:p>
    <w:p w14:paraId="061644F9" w14:textId="258CE1BC" w:rsidR="00C5475E" w:rsidRPr="00B41437" w:rsidRDefault="00C5475E" w:rsidP="00C5475E">
      <w:pPr>
        <w:spacing w:after="0" w:line="360" w:lineRule="auto"/>
        <w:ind w:firstLine="709"/>
        <w:jc w:val="both"/>
        <w:rPr>
          <w:rFonts w:ascii="Times New Roman" w:hAnsi="Times New Roman" w:cs="Times New Roman"/>
          <w:sz w:val="28"/>
          <w:szCs w:val="28"/>
          <w:lang w:val="uk-UA"/>
        </w:rPr>
      </w:pPr>
      <w:r w:rsidRPr="00C5475E">
        <w:rPr>
          <w:rFonts w:ascii="Times New Roman" w:hAnsi="Times New Roman" w:cs="Times New Roman"/>
          <w:sz w:val="28"/>
          <w:szCs w:val="28"/>
          <w:lang w:val="ru-UA"/>
        </w:rPr>
        <w:t>Державне регулювання цін балансує економічні інтереси бізнесу та соціальні потреби споживачів. Воно сприяє стабільності ринку, зменшуючи циклічні коливання та оптимально перерозподіляючи ресурси. Це регулювання допомагає досягти соціально-економічних пріоритетів, одночасно забезпечуючи ефективність для бізнесу</w:t>
      </w:r>
      <w:r>
        <w:rPr>
          <w:rFonts w:ascii="Times New Roman" w:hAnsi="Times New Roman" w:cs="Times New Roman"/>
          <w:sz w:val="28"/>
          <w:szCs w:val="28"/>
          <w:lang w:val="ru-UA"/>
        </w:rPr>
        <w:t xml:space="preserve"> [4</w:t>
      </w:r>
      <w:r>
        <w:rPr>
          <w:rFonts w:ascii="Times New Roman" w:hAnsi="Times New Roman" w:cs="Times New Roman"/>
          <w:sz w:val="28"/>
          <w:szCs w:val="28"/>
          <w:lang w:val="uk-UA"/>
        </w:rPr>
        <w:t>, с. 179</w:t>
      </w:r>
      <w:r>
        <w:rPr>
          <w:rFonts w:ascii="Times New Roman" w:hAnsi="Times New Roman" w:cs="Times New Roman"/>
          <w:sz w:val="28"/>
          <w:szCs w:val="28"/>
          <w:lang w:val="ru-UA"/>
        </w:rPr>
        <w:t>]</w:t>
      </w:r>
      <w:r w:rsidR="00B41437">
        <w:rPr>
          <w:rFonts w:ascii="Times New Roman" w:hAnsi="Times New Roman" w:cs="Times New Roman"/>
          <w:sz w:val="28"/>
          <w:szCs w:val="28"/>
          <w:lang w:val="uk-UA"/>
        </w:rPr>
        <w:t>.</w:t>
      </w:r>
    </w:p>
    <w:p w14:paraId="5DCFB6C9" w14:textId="66A97A3F" w:rsidR="005C25B8" w:rsidRPr="00184C29" w:rsidRDefault="00C5475E" w:rsidP="000E70EE">
      <w:pPr>
        <w:spacing w:after="0" w:line="360" w:lineRule="auto"/>
        <w:ind w:firstLine="709"/>
        <w:jc w:val="both"/>
        <w:rPr>
          <w:rFonts w:ascii="Times New Roman" w:hAnsi="Times New Roman" w:cs="Times New Roman"/>
          <w:sz w:val="28"/>
          <w:szCs w:val="28"/>
          <w:lang w:val="ru-UA"/>
        </w:rPr>
      </w:pPr>
      <w:r>
        <w:rPr>
          <w:rFonts w:ascii="Times New Roman" w:hAnsi="Times New Roman" w:cs="Times New Roman"/>
          <w:sz w:val="28"/>
          <w:szCs w:val="28"/>
          <w:lang w:val="ru-UA"/>
        </w:rPr>
        <w:t xml:space="preserve">Також </w:t>
      </w:r>
      <w:r w:rsidR="005C25B8" w:rsidRPr="005C25B8">
        <w:rPr>
          <w:rFonts w:ascii="Times New Roman" w:hAnsi="Times New Roman" w:cs="Times New Roman"/>
          <w:sz w:val="28"/>
          <w:szCs w:val="28"/>
          <w:lang w:val="ru-UA"/>
        </w:rPr>
        <w:t>включає підтримку вразливих верств населення через субсидії, фіксацію тарифів або створення державних резервів для стабілізації цін у кризові періоди.</w:t>
      </w:r>
    </w:p>
    <w:p w14:paraId="4EE8E682" w14:textId="1203D1AF" w:rsidR="005C25B8" w:rsidRPr="005C25B8" w:rsidRDefault="00A14F7B" w:rsidP="000E70EE">
      <w:pPr>
        <w:spacing w:after="0" w:line="360" w:lineRule="auto"/>
        <w:ind w:firstLine="709"/>
        <w:jc w:val="both"/>
        <w:rPr>
          <w:rFonts w:ascii="Times New Roman" w:hAnsi="Times New Roman" w:cs="Times New Roman"/>
          <w:sz w:val="28"/>
          <w:szCs w:val="28"/>
          <w:lang w:val="ru-UA"/>
        </w:rPr>
      </w:pPr>
      <w:r>
        <w:rPr>
          <w:rFonts w:ascii="Times New Roman" w:hAnsi="Times New Roman" w:cs="Times New Roman"/>
          <w:sz w:val="28"/>
          <w:szCs w:val="28"/>
          <w:lang w:val="ru-UA"/>
        </w:rPr>
        <w:t>Отже, ц</w:t>
      </w:r>
      <w:r w:rsidR="005C25B8" w:rsidRPr="005C25B8">
        <w:rPr>
          <w:rFonts w:ascii="Times New Roman" w:hAnsi="Times New Roman" w:cs="Times New Roman"/>
          <w:sz w:val="28"/>
          <w:szCs w:val="28"/>
          <w:lang w:val="ru-UA"/>
        </w:rPr>
        <w:t>інова політика є ключовим елементом економічної стратегії, що має великий вплив на соціально-економічний розвиток країни. В Україні, в умовах економічної нестабільності, війни та глобальних економічних викликів, ефективне ціноутворення може стати важливим інструментом для стабілізації ринку, підтримки соціальної стабільності та збереження конкурентоспроможності вітчизняних підприємств. Застосування різних цінових стратегій, таких як стратегія проникнення або зняття вершків, дозволяє підприємствам адаптуватися до змінюваних умов та залучати споживачів, що особливо важливо в умовах високої конкуренції і соціальної напруги.</w:t>
      </w:r>
    </w:p>
    <w:p w14:paraId="6C35C703" w14:textId="5F6B9301" w:rsidR="008F180B" w:rsidRDefault="005C25B8" w:rsidP="000E70EE">
      <w:pPr>
        <w:spacing w:after="0" w:line="360" w:lineRule="auto"/>
        <w:ind w:firstLine="709"/>
        <w:jc w:val="both"/>
        <w:rPr>
          <w:rFonts w:ascii="Times New Roman" w:hAnsi="Times New Roman" w:cs="Times New Roman"/>
          <w:sz w:val="28"/>
          <w:szCs w:val="28"/>
          <w:lang w:val="ru-UA"/>
        </w:rPr>
      </w:pPr>
      <w:r w:rsidRPr="005C25B8">
        <w:rPr>
          <w:rFonts w:ascii="Times New Roman" w:hAnsi="Times New Roman" w:cs="Times New Roman"/>
          <w:sz w:val="28"/>
          <w:szCs w:val="28"/>
          <w:lang w:val="ru-UA"/>
        </w:rPr>
        <w:t>Особливу увагу слід приділяти державному регулюванню цін, що допомагає утримувати баланс між економічними інтересами підприємств та соціальними потребами населення. Це важливо для забезпечення доступності базових товарів і послуг для широких верств населення, що в умовах економічної кризи стає особливо актуальним.</w:t>
      </w:r>
    </w:p>
    <w:p w14:paraId="63B665F0" w14:textId="77777777" w:rsidR="00A14F7B" w:rsidRPr="00A14F7B" w:rsidRDefault="00A14F7B" w:rsidP="00997D45">
      <w:pPr>
        <w:spacing w:after="0" w:line="240" w:lineRule="auto"/>
        <w:jc w:val="both"/>
        <w:rPr>
          <w:rFonts w:ascii="Times New Roman" w:hAnsi="Times New Roman" w:cs="Times New Roman"/>
          <w:sz w:val="28"/>
          <w:szCs w:val="28"/>
          <w:lang w:val="ru-UA"/>
        </w:rPr>
      </w:pPr>
    </w:p>
    <w:p w14:paraId="22571255" w14:textId="2A59CADE" w:rsidR="003D272A" w:rsidRPr="00963112" w:rsidRDefault="005D6391" w:rsidP="00105AFA">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Література</w:t>
      </w:r>
    </w:p>
    <w:p w14:paraId="74FDF27C" w14:textId="612533C2" w:rsidR="00B41437" w:rsidRPr="00B41437" w:rsidRDefault="00997D45" w:rsidP="00C128E4">
      <w:pPr>
        <w:pStyle w:val="ac"/>
        <w:numPr>
          <w:ilvl w:val="0"/>
          <w:numId w:val="3"/>
        </w:numPr>
        <w:tabs>
          <w:tab w:val="left" w:pos="1134"/>
        </w:tabs>
        <w:spacing w:before="0" w:beforeAutospacing="0" w:after="0" w:afterAutospacing="0" w:line="360" w:lineRule="auto"/>
        <w:ind w:left="0" w:firstLine="709"/>
        <w:jc w:val="both"/>
        <w:rPr>
          <w:rStyle w:val="ad"/>
          <w:color w:val="auto"/>
          <w:sz w:val="28"/>
          <w:szCs w:val="28"/>
          <w:u w:val="none"/>
        </w:rPr>
      </w:pPr>
      <w:r w:rsidRPr="00B41437">
        <w:rPr>
          <w:sz w:val="28"/>
          <w:szCs w:val="28"/>
        </w:rPr>
        <w:t>Жосан Г. В., Кириченко Н. В. Розроблення комплексної системи оцінки ефективності цінової політики підприємства роздрібної торгівлі</w:t>
      </w:r>
      <w:r w:rsidR="00B41437" w:rsidRPr="00B41437">
        <w:rPr>
          <w:sz w:val="28"/>
          <w:szCs w:val="28"/>
          <w:lang w:val="uk-UA"/>
        </w:rPr>
        <w:t>.</w:t>
      </w:r>
      <w:r w:rsidRPr="00B41437">
        <w:rPr>
          <w:sz w:val="28"/>
          <w:szCs w:val="28"/>
        </w:rPr>
        <w:t xml:space="preserve"> </w:t>
      </w:r>
      <w:r w:rsidR="00C128E4">
        <w:rPr>
          <w:i/>
          <w:sz w:val="28"/>
          <w:szCs w:val="28"/>
          <w:lang w:val="uk-UA"/>
        </w:rPr>
        <w:t xml:space="preserve">Інфраструктура ринку. </w:t>
      </w:r>
      <w:r w:rsidR="00C128E4">
        <w:rPr>
          <w:sz w:val="28"/>
          <w:szCs w:val="28"/>
          <w:lang w:val="uk-UA"/>
        </w:rPr>
        <w:t>Одеса. 2020.</w:t>
      </w:r>
      <w:r w:rsidRPr="00B41437">
        <w:rPr>
          <w:sz w:val="28"/>
          <w:szCs w:val="28"/>
        </w:rPr>
        <w:t xml:space="preserve"> </w:t>
      </w:r>
      <w:proofErr w:type="spellStart"/>
      <w:r w:rsidR="00C128E4">
        <w:rPr>
          <w:sz w:val="28"/>
          <w:szCs w:val="28"/>
          <w:lang w:val="uk-UA"/>
        </w:rPr>
        <w:t>Вип</w:t>
      </w:r>
      <w:proofErr w:type="spellEnd"/>
      <w:r w:rsidR="00C128E4">
        <w:rPr>
          <w:sz w:val="28"/>
          <w:szCs w:val="28"/>
          <w:lang w:val="uk-UA"/>
        </w:rPr>
        <w:t>. 40</w:t>
      </w:r>
      <w:r w:rsidRPr="00B41437">
        <w:rPr>
          <w:sz w:val="28"/>
          <w:szCs w:val="28"/>
          <w:lang w:val="uk-UA"/>
        </w:rPr>
        <w:t>.</w:t>
      </w:r>
      <w:r w:rsidR="00B41437" w:rsidRPr="00B41437">
        <w:rPr>
          <w:sz w:val="28"/>
          <w:szCs w:val="28"/>
          <w:lang w:val="uk-UA"/>
        </w:rPr>
        <w:t xml:space="preserve"> С. </w:t>
      </w:r>
      <w:r w:rsidR="00C128E4">
        <w:rPr>
          <w:sz w:val="28"/>
          <w:szCs w:val="28"/>
        </w:rPr>
        <w:t>187-</w:t>
      </w:r>
      <w:r w:rsidRPr="00B41437">
        <w:rPr>
          <w:sz w:val="28"/>
          <w:szCs w:val="28"/>
        </w:rPr>
        <w:t>1</w:t>
      </w:r>
      <w:r w:rsidR="00C128E4">
        <w:rPr>
          <w:sz w:val="28"/>
          <w:szCs w:val="28"/>
          <w:lang w:val="uk-UA"/>
        </w:rPr>
        <w:t>92</w:t>
      </w:r>
      <w:r w:rsidRPr="00B41437">
        <w:rPr>
          <w:sz w:val="28"/>
          <w:szCs w:val="28"/>
        </w:rPr>
        <w:t>.</w:t>
      </w:r>
      <w:r w:rsidR="00B41437" w:rsidRPr="00B41437">
        <w:rPr>
          <w:sz w:val="28"/>
          <w:szCs w:val="28"/>
          <w:lang w:val="uk-UA"/>
        </w:rPr>
        <w:t xml:space="preserve"> </w:t>
      </w:r>
      <w:r w:rsidR="00D9255B" w:rsidRPr="00B41437">
        <w:rPr>
          <w:sz w:val="28"/>
          <w:szCs w:val="28"/>
          <w:lang w:val="en-US"/>
        </w:rPr>
        <w:t>URL</w:t>
      </w:r>
      <w:r w:rsidR="00D9255B" w:rsidRPr="00B41437">
        <w:rPr>
          <w:sz w:val="28"/>
          <w:szCs w:val="28"/>
          <w:lang w:val="uk-UA"/>
        </w:rPr>
        <w:t xml:space="preserve">: </w:t>
      </w:r>
      <w:hyperlink r:id="rId5" w:history="1">
        <w:r w:rsidRPr="00B41437">
          <w:rPr>
            <w:rStyle w:val="ad"/>
            <w:sz w:val="28"/>
            <w:szCs w:val="28"/>
          </w:rPr>
          <w:t>http://www.market-infr.od.ua/journals/2020/40_2020_ukr/35.pdf</w:t>
        </w:r>
      </w:hyperlink>
      <w:r w:rsidR="00B41437" w:rsidRPr="00B41437">
        <w:rPr>
          <w:rStyle w:val="ad"/>
          <w:sz w:val="28"/>
          <w:szCs w:val="28"/>
          <w:lang w:val="uk-UA"/>
        </w:rPr>
        <w:t xml:space="preserve"> </w:t>
      </w:r>
    </w:p>
    <w:p w14:paraId="31DD62F7" w14:textId="01AD80E5" w:rsidR="00DD2F98" w:rsidRPr="00B41437" w:rsidRDefault="00DD2F98" w:rsidP="00C128E4">
      <w:pPr>
        <w:pStyle w:val="ac"/>
        <w:numPr>
          <w:ilvl w:val="0"/>
          <w:numId w:val="3"/>
        </w:numPr>
        <w:tabs>
          <w:tab w:val="left" w:pos="1134"/>
        </w:tabs>
        <w:spacing w:before="0" w:beforeAutospacing="0" w:after="0" w:afterAutospacing="0" w:line="360" w:lineRule="auto"/>
        <w:ind w:left="0" w:firstLine="709"/>
        <w:jc w:val="both"/>
        <w:rPr>
          <w:sz w:val="28"/>
          <w:szCs w:val="28"/>
        </w:rPr>
      </w:pPr>
      <w:r w:rsidRPr="00B41437">
        <w:rPr>
          <w:sz w:val="28"/>
          <w:szCs w:val="28"/>
          <w:lang w:val="uk-UA"/>
        </w:rPr>
        <w:t xml:space="preserve">Сак Т., </w:t>
      </w:r>
      <w:proofErr w:type="spellStart"/>
      <w:r w:rsidRPr="00B41437">
        <w:rPr>
          <w:sz w:val="28"/>
          <w:szCs w:val="28"/>
          <w:lang w:val="uk-UA"/>
        </w:rPr>
        <w:t>Лавринчук</w:t>
      </w:r>
      <w:proofErr w:type="spellEnd"/>
      <w:r w:rsidRPr="00B41437">
        <w:rPr>
          <w:sz w:val="28"/>
          <w:szCs w:val="28"/>
          <w:lang w:val="uk-UA"/>
        </w:rPr>
        <w:t xml:space="preserve"> Б. Стратегії ціноутворення в системі маркетингу підприємств</w:t>
      </w:r>
      <w:r w:rsidR="00B41437" w:rsidRPr="00B41437">
        <w:rPr>
          <w:sz w:val="28"/>
          <w:szCs w:val="28"/>
          <w:lang w:val="uk-UA"/>
        </w:rPr>
        <w:t>.</w:t>
      </w:r>
      <w:r w:rsidRPr="00B41437">
        <w:rPr>
          <w:sz w:val="28"/>
          <w:szCs w:val="28"/>
          <w:lang w:val="uk-UA"/>
        </w:rPr>
        <w:t xml:space="preserve"> </w:t>
      </w:r>
      <w:r w:rsidRPr="00B41437">
        <w:rPr>
          <w:i/>
          <w:sz w:val="28"/>
          <w:szCs w:val="28"/>
          <w:lang w:val="uk-UA"/>
        </w:rPr>
        <w:t xml:space="preserve">Інноваційний розвиток та безпека підприємств в умовах </w:t>
      </w:r>
      <w:proofErr w:type="spellStart"/>
      <w:r w:rsidRPr="00B41437">
        <w:rPr>
          <w:i/>
          <w:sz w:val="28"/>
          <w:szCs w:val="28"/>
          <w:lang w:val="uk-UA"/>
        </w:rPr>
        <w:t>неоіндустріального</w:t>
      </w:r>
      <w:proofErr w:type="spellEnd"/>
      <w:r w:rsidRPr="00B41437">
        <w:rPr>
          <w:i/>
          <w:sz w:val="28"/>
          <w:szCs w:val="28"/>
          <w:lang w:val="uk-UA"/>
        </w:rPr>
        <w:t xml:space="preserve"> суспільства</w:t>
      </w:r>
      <w:r w:rsidR="00C128E4">
        <w:rPr>
          <w:sz w:val="28"/>
          <w:szCs w:val="28"/>
          <w:lang w:val="uk-UA"/>
        </w:rPr>
        <w:t>:</w:t>
      </w:r>
      <w:r w:rsidRPr="00B41437">
        <w:rPr>
          <w:sz w:val="28"/>
          <w:szCs w:val="28"/>
          <w:lang w:val="uk-UA"/>
        </w:rPr>
        <w:t xml:space="preserve"> </w:t>
      </w:r>
      <w:r w:rsidR="00C128E4">
        <w:rPr>
          <w:sz w:val="28"/>
          <w:szCs w:val="28"/>
          <w:lang w:val="uk-UA"/>
        </w:rPr>
        <w:t>м</w:t>
      </w:r>
      <w:r w:rsidR="00C128E4" w:rsidRPr="00C128E4">
        <w:rPr>
          <w:sz w:val="28"/>
          <w:szCs w:val="28"/>
          <w:lang w:val="uk-UA"/>
        </w:rPr>
        <w:t xml:space="preserve">атеріали </w:t>
      </w:r>
      <w:r w:rsidR="000D068B">
        <w:rPr>
          <w:sz w:val="28"/>
          <w:szCs w:val="28"/>
          <w:lang w:val="uk-UA"/>
        </w:rPr>
        <w:t>М</w:t>
      </w:r>
      <w:r w:rsidR="00C128E4" w:rsidRPr="00C128E4">
        <w:rPr>
          <w:sz w:val="28"/>
          <w:szCs w:val="28"/>
          <w:lang w:val="uk-UA"/>
        </w:rPr>
        <w:t>іжнародної наук</w:t>
      </w:r>
      <w:r w:rsidR="00C128E4">
        <w:rPr>
          <w:sz w:val="28"/>
          <w:szCs w:val="28"/>
          <w:lang w:val="uk-UA"/>
        </w:rPr>
        <w:t>.</w:t>
      </w:r>
      <w:r w:rsidR="00C128E4" w:rsidRPr="00C128E4">
        <w:rPr>
          <w:sz w:val="28"/>
          <w:szCs w:val="28"/>
          <w:lang w:val="uk-UA"/>
        </w:rPr>
        <w:t>-</w:t>
      </w:r>
      <w:proofErr w:type="spellStart"/>
      <w:r w:rsidR="00C128E4" w:rsidRPr="00C128E4">
        <w:rPr>
          <w:sz w:val="28"/>
          <w:szCs w:val="28"/>
          <w:lang w:val="uk-UA"/>
        </w:rPr>
        <w:t>практ</w:t>
      </w:r>
      <w:proofErr w:type="spellEnd"/>
      <w:r w:rsidR="00C128E4">
        <w:rPr>
          <w:sz w:val="28"/>
          <w:szCs w:val="28"/>
          <w:lang w:val="uk-UA"/>
        </w:rPr>
        <w:t>.</w:t>
      </w:r>
      <w:r w:rsidR="00C128E4" w:rsidRPr="00C128E4">
        <w:rPr>
          <w:sz w:val="28"/>
          <w:szCs w:val="28"/>
          <w:lang w:val="uk-UA"/>
        </w:rPr>
        <w:t xml:space="preserve"> </w:t>
      </w:r>
      <w:proofErr w:type="spellStart"/>
      <w:r w:rsidR="00C128E4" w:rsidRPr="00C128E4">
        <w:rPr>
          <w:sz w:val="28"/>
          <w:szCs w:val="28"/>
          <w:lang w:val="uk-UA"/>
        </w:rPr>
        <w:t>конф</w:t>
      </w:r>
      <w:proofErr w:type="spellEnd"/>
      <w:r w:rsidR="00C128E4">
        <w:rPr>
          <w:sz w:val="28"/>
          <w:szCs w:val="28"/>
          <w:lang w:val="uk-UA"/>
        </w:rPr>
        <w:t>.</w:t>
      </w:r>
      <w:r w:rsidR="00C128E4" w:rsidRPr="00C128E4">
        <w:rPr>
          <w:sz w:val="28"/>
          <w:szCs w:val="28"/>
          <w:lang w:val="uk-UA"/>
        </w:rPr>
        <w:t xml:space="preserve"> </w:t>
      </w:r>
      <w:r w:rsidR="00C128E4">
        <w:rPr>
          <w:sz w:val="28"/>
          <w:szCs w:val="28"/>
          <w:lang w:val="ru-RU"/>
        </w:rPr>
        <w:t>(</w:t>
      </w:r>
      <w:proofErr w:type="spellStart"/>
      <w:r w:rsidR="00C128E4">
        <w:rPr>
          <w:sz w:val="28"/>
          <w:szCs w:val="28"/>
          <w:lang w:val="ru-RU"/>
        </w:rPr>
        <w:t>Луцьк</w:t>
      </w:r>
      <w:proofErr w:type="spellEnd"/>
      <w:r w:rsidRPr="00B41437">
        <w:rPr>
          <w:sz w:val="28"/>
          <w:szCs w:val="28"/>
          <w:lang w:val="ru-RU"/>
        </w:rPr>
        <w:t xml:space="preserve">, </w:t>
      </w:r>
      <w:r w:rsidR="00C128E4">
        <w:rPr>
          <w:sz w:val="28"/>
          <w:szCs w:val="28"/>
          <w:lang w:val="ru-RU"/>
        </w:rPr>
        <w:t xml:space="preserve">27 </w:t>
      </w:r>
      <w:proofErr w:type="spellStart"/>
      <w:r w:rsidR="00C128E4">
        <w:rPr>
          <w:sz w:val="28"/>
          <w:szCs w:val="28"/>
          <w:lang w:val="ru-RU"/>
        </w:rPr>
        <w:t>жовт</w:t>
      </w:r>
      <w:proofErr w:type="spellEnd"/>
      <w:r w:rsidR="00C128E4">
        <w:rPr>
          <w:sz w:val="28"/>
          <w:szCs w:val="28"/>
          <w:lang w:val="ru-RU"/>
        </w:rPr>
        <w:t xml:space="preserve">. 2020 р.). </w:t>
      </w:r>
      <w:proofErr w:type="spellStart"/>
      <w:r w:rsidR="00C128E4">
        <w:rPr>
          <w:sz w:val="28"/>
          <w:szCs w:val="28"/>
          <w:lang w:val="ru-RU"/>
        </w:rPr>
        <w:t>Луцьк</w:t>
      </w:r>
      <w:proofErr w:type="spellEnd"/>
      <w:r w:rsidR="00C128E4">
        <w:rPr>
          <w:sz w:val="28"/>
          <w:szCs w:val="28"/>
          <w:lang w:val="ru-RU"/>
        </w:rPr>
        <w:t xml:space="preserve">: ВНУ </w:t>
      </w:r>
      <w:proofErr w:type="spellStart"/>
      <w:r w:rsidR="00C128E4">
        <w:rPr>
          <w:sz w:val="28"/>
          <w:szCs w:val="28"/>
          <w:lang w:val="ru-RU"/>
        </w:rPr>
        <w:t>ім</w:t>
      </w:r>
      <w:proofErr w:type="spellEnd"/>
      <w:r w:rsidR="00C128E4">
        <w:rPr>
          <w:sz w:val="28"/>
          <w:szCs w:val="28"/>
          <w:lang w:val="ru-RU"/>
        </w:rPr>
        <w:t xml:space="preserve">. </w:t>
      </w:r>
      <w:proofErr w:type="spellStart"/>
      <w:r w:rsidR="00C128E4">
        <w:rPr>
          <w:sz w:val="28"/>
          <w:szCs w:val="28"/>
          <w:lang w:val="ru-RU"/>
        </w:rPr>
        <w:t>Лесі</w:t>
      </w:r>
      <w:proofErr w:type="spellEnd"/>
      <w:r w:rsidR="00C128E4">
        <w:rPr>
          <w:sz w:val="28"/>
          <w:szCs w:val="28"/>
          <w:lang w:val="ru-RU"/>
        </w:rPr>
        <w:t xml:space="preserve"> </w:t>
      </w:r>
      <w:proofErr w:type="spellStart"/>
      <w:r w:rsidR="00C128E4">
        <w:rPr>
          <w:sz w:val="28"/>
          <w:szCs w:val="28"/>
          <w:lang w:val="ru-RU"/>
        </w:rPr>
        <w:t>Українки</w:t>
      </w:r>
      <w:proofErr w:type="spellEnd"/>
      <w:r w:rsidR="00C128E4">
        <w:rPr>
          <w:sz w:val="28"/>
          <w:szCs w:val="28"/>
          <w:lang w:val="ru-RU"/>
        </w:rPr>
        <w:t xml:space="preserve">. </w:t>
      </w:r>
      <w:r w:rsidRPr="00B41437">
        <w:rPr>
          <w:sz w:val="28"/>
          <w:szCs w:val="28"/>
          <w:lang w:val="ru-RU"/>
        </w:rPr>
        <w:t xml:space="preserve">2020. </w:t>
      </w:r>
      <w:r w:rsidR="00B41437" w:rsidRPr="00B41437">
        <w:rPr>
          <w:sz w:val="28"/>
          <w:szCs w:val="28"/>
          <w:lang w:val="ru-RU"/>
        </w:rPr>
        <w:t xml:space="preserve">С. </w:t>
      </w:r>
      <w:r w:rsidRPr="00B41437">
        <w:rPr>
          <w:sz w:val="28"/>
          <w:szCs w:val="28"/>
          <w:lang w:val="ru-RU"/>
        </w:rPr>
        <w:t>707–709.</w:t>
      </w:r>
      <w:r w:rsidR="00B41437" w:rsidRPr="00B41437">
        <w:rPr>
          <w:sz w:val="28"/>
          <w:szCs w:val="28"/>
          <w:lang w:val="ru-RU"/>
        </w:rPr>
        <w:t xml:space="preserve"> </w:t>
      </w:r>
      <w:r w:rsidRPr="00B41437">
        <w:rPr>
          <w:sz w:val="28"/>
          <w:szCs w:val="28"/>
        </w:rPr>
        <w:t>URL:</w:t>
      </w:r>
      <w:r w:rsidR="003D272A" w:rsidRPr="00B41437">
        <w:rPr>
          <w:sz w:val="28"/>
          <w:szCs w:val="28"/>
          <w:lang w:val="uk-UA"/>
        </w:rPr>
        <w:t xml:space="preserve"> </w:t>
      </w:r>
      <w:hyperlink r:id="rId6" w:history="1">
        <w:r w:rsidR="003D272A" w:rsidRPr="00B41437">
          <w:rPr>
            <w:rStyle w:val="ad"/>
            <w:sz w:val="28"/>
            <w:szCs w:val="28"/>
          </w:rPr>
          <w:t>https://evnuir.vnu.edu.ua/bitstream/123456789/19298/1/707-709.pdf</w:t>
        </w:r>
      </w:hyperlink>
      <w:r w:rsidRPr="00B41437">
        <w:rPr>
          <w:sz w:val="28"/>
          <w:szCs w:val="28"/>
        </w:rPr>
        <w:t xml:space="preserve"> </w:t>
      </w:r>
    </w:p>
    <w:p w14:paraId="494D140C" w14:textId="712049E2" w:rsidR="00E32A8D" w:rsidRPr="00105AFA" w:rsidRDefault="00E32A8D" w:rsidP="00C128E4">
      <w:pPr>
        <w:pStyle w:val="a7"/>
        <w:numPr>
          <w:ilvl w:val="0"/>
          <w:numId w:val="3"/>
        </w:numPr>
        <w:tabs>
          <w:tab w:val="left" w:pos="1134"/>
        </w:tabs>
        <w:spacing w:after="0" w:line="360" w:lineRule="auto"/>
        <w:ind w:left="0" w:firstLine="709"/>
        <w:jc w:val="both"/>
        <w:rPr>
          <w:rFonts w:ascii="Times New Roman" w:hAnsi="Times New Roman" w:cs="Times New Roman"/>
          <w:sz w:val="28"/>
          <w:szCs w:val="28"/>
          <w:lang w:val="ru-RU"/>
        </w:rPr>
      </w:pPr>
      <w:proofErr w:type="spellStart"/>
      <w:r w:rsidRPr="00B41437">
        <w:rPr>
          <w:rFonts w:ascii="Times New Roman" w:hAnsi="Times New Roman" w:cs="Times New Roman"/>
          <w:sz w:val="28"/>
          <w:szCs w:val="28"/>
        </w:rPr>
        <w:t>Урядом</w:t>
      </w:r>
      <w:proofErr w:type="spellEnd"/>
      <w:r w:rsidRPr="00B41437">
        <w:rPr>
          <w:rFonts w:ascii="Times New Roman" w:hAnsi="Times New Roman" w:cs="Times New Roman"/>
          <w:sz w:val="28"/>
          <w:szCs w:val="28"/>
        </w:rPr>
        <w:t xml:space="preserve"> </w:t>
      </w:r>
      <w:proofErr w:type="spellStart"/>
      <w:r w:rsidRPr="00B41437">
        <w:rPr>
          <w:rFonts w:ascii="Times New Roman" w:hAnsi="Times New Roman" w:cs="Times New Roman"/>
          <w:sz w:val="28"/>
          <w:szCs w:val="28"/>
        </w:rPr>
        <w:t>запроваджено</w:t>
      </w:r>
      <w:proofErr w:type="spellEnd"/>
      <w:r w:rsidRPr="00B41437">
        <w:rPr>
          <w:rFonts w:ascii="Times New Roman" w:hAnsi="Times New Roman" w:cs="Times New Roman"/>
          <w:sz w:val="28"/>
          <w:szCs w:val="28"/>
        </w:rPr>
        <w:t xml:space="preserve"> </w:t>
      </w:r>
      <w:proofErr w:type="spellStart"/>
      <w:r w:rsidRPr="00B41437">
        <w:rPr>
          <w:rFonts w:ascii="Times New Roman" w:hAnsi="Times New Roman" w:cs="Times New Roman"/>
          <w:sz w:val="28"/>
          <w:szCs w:val="28"/>
        </w:rPr>
        <w:t>державне</w:t>
      </w:r>
      <w:proofErr w:type="spellEnd"/>
      <w:r w:rsidRPr="00B41437">
        <w:rPr>
          <w:rFonts w:ascii="Times New Roman" w:hAnsi="Times New Roman" w:cs="Times New Roman"/>
          <w:sz w:val="28"/>
          <w:szCs w:val="28"/>
        </w:rPr>
        <w:t xml:space="preserve"> </w:t>
      </w:r>
      <w:proofErr w:type="spellStart"/>
      <w:r w:rsidRPr="00B41437">
        <w:rPr>
          <w:rFonts w:ascii="Times New Roman" w:hAnsi="Times New Roman" w:cs="Times New Roman"/>
          <w:sz w:val="28"/>
          <w:szCs w:val="28"/>
        </w:rPr>
        <w:t>регулювання</w:t>
      </w:r>
      <w:proofErr w:type="spellEnd"/>
      <w:r w:rsidRPr="00B41437">
        <w:rPr>
          <w:rFonts w:ascii="Times New Roman" w:hAnsi="Times New Roman" w:cs="Times New Roman"/>
          <w:sz w:val="28"/>
          <w:szCs w:val="28"/>
        </w:rPr>
        <w:t xml:space="preserve"> </w:t>
      </w:r>
      <w:proofErr w:type="spellStart"/>
      <w:r w:rsidRPr="00B41437">
        <w:rPr>
          <w:rFonts w:ascii="Times New Roman" w:hAnsi="Times New Roman" w:cs="Times New Roman"/>
          <w:sz w:val="28"/>
          <w:szCs w:val="28"/>
        </w:rPr>
        <w:t>ці</w:t>
      </w:r>
      <w:r w:rsidR="00B41437">
        <w:rPr>
          <w:rFonts w:ascii="Times New Roman" w:hAnsi="Times New Roman" w:cs="Times New Roman"/>
          <w:sz w:val="28"/>
          <w:szCs w:val="28"/>
        </w:rPr>
        <w:t>н</w:t>
      </w:r>
      <w:proofErr w:type="spellEnd"/>
      <w:r w:rsidR="00B41437">
        <w:rPr>
          <w:rFonts w:ascii="Times New Roman" w:hAnsi="Times New Roman" w:cs="Times New Roman"/>
          <w:sz w:val="28"/>
          <w:szCs w:val="28"/>
        </w:rPr>
        <w:t xml:space="preserve"> </w:t>
      </w:r>
      <w:proofErr w:type="spellStart"/>
      <w:r w:rsidR="00B41437">
        <w:rPr>
          <w:rFonts w:ascii="Times New Roman" w:hAnsi="Times New Roman" w:cs="Times New Roman"/>
          <w:sz w:val="28"/>
          <w:szCs w:val="28"/>
        </w:rPr>
        <w:t>на</w:t>
      </w:r>
      <w:proofErr w:type="spellEnd"/>
      <w:r w:rsidR="00B41437">
        <w:rPr>
          <w:rFonts w:ascii="Times New Roman" w:hAnsi="Times New Roman" w:cs="Times New Roman"/>
          <w:sz w:val="28"/>
          <w:szCs w:val="28"/>
        </w:rPr>
        <w:t xml:space="preserve"> </w:t>
      </w:r>
      <w:proofErr w:type="spellStart"/>
      <w:r w:rsidR="00B41437">
        <w:rPr>
          <w:rFonts w:ascii="Times New Roman" w:hAnsi="Times New Roman" w:cs="Times New Roman"/>
          <w:sz w:val="28"/>
          <w:szCs w:val="28"/>
        </w:rPr>
        <w:t>деякі</w:t>
      </w:r>
      <w:proofErr w:type="spellEnd"/>
      <w:r w:rsidR="00B41437">
        <w:rPr>
          <w:rFonts w:ascii="Times New Roman" w:hAnsi="Times New Roman" w:cs="Times New Roman"/>
          <w:sz w:val="28"/>
          <w:szCs w:val="28"/>
        </w:rPr>
        <w:t xml:space="preserve"> </w:t>
      </w:r>
      <w:proofErr w:type="spellStart"/>
      <w:r w:rsidR="00B41437">
        <w:rPr>
          <w:rFonts w:ascii="Times New Roman" w:hAnsi="Times New Roman" w:cs="Times New Roman"/>
          <w:sz w:val="28"/>
          <w:szCs w:val="28"/>
        </w:rPr>
        <w:t>продукти</w:t>
      </w:r>
      <w:proofErr w:type="spellEnd"/>
      <w:r w:rsidR="00B41437">
        <w:rPr>
          <w:rFonts w:ascii="Times New Roman" w:hAnsi="Times New Roman" w:cs="Times New Roman"/>
          <w:sz w:val="28"/>
          <w:szCs w:val="28"/>
        </w:rPr>
        <w:t xml:space="preserve"> </w:t>
      </w:r>
      <w:proofErr w:type="spellStart"/>
      <w:r w:rsidR="00B41437">
        <w:rPr>
          <w:rFonts w:ascii="Times New Roman" w:hAnsi="Times New Roman" w:cs="Times New Roman"/>
          <w:sz w:val="28"/>
          <w:szCs w:val="28"/>
        </w:rPr>
        <w:t>харчування</w:t>
      </w:r>
      <w:proofErr w:type="spellEnd"/>
      <w:r w:rsidR="000D068B" w:rsidRPr="000D068B">
        <w:rPr>
          <w:rFonts w:ascii="Times New Roman" w:hAnsi="Times New Roman" w:cs="Times New Roman"/>
          <w:sz w:val="28"/>
          <w:szCs w:val="28"/>
          <w:lang w:val="ru-RU"/>
        </w:rPr>
        <w:t xml:space="preserve"> </w:t>
      </w:r>
      <w:r w:rsidR="000D068B">
        <w:rPr>
          <w:rFonts w:ascii="Times New Roman" w:hAnsi="Times New Roman" w:cs="Times New Roman"/>
          <w:sz w:val="28"/>
          <w:szCs w:val="28"/>
          <w:lang w:val="ru-RU"/>
        </w:rPr>
        <w:t xml:space="preserve">(за </w:t>
      </w:r>
      <w:proofErr w:type="spellStart"/>
      <w:r w:rsidR="000D068B">
        <w:rPr>
          <w:rFonts w:ascii="Times New Roman" w:hAnsi="Times New Roman" w:cs="Times New Roman"/>
          <w:sz w:val="28"/>
          <w:szCs w:val="28"/>
          <w:lang w:val="ru-RU"/>
        </w:rPr>
        <w:t>даними</w:t>
      </w:r>
      <w:proofErr w:type="spellEnd"/>
      <w:r w:rsidR="000D068B">
        <w:rPr>
          <w:rFonts w:ascii="Times New Roman" w:hAnsi="Times New Roman" w:cs="Times New Roman"/>
          <w:sz w:val="28"/>
          <w:szCs w:val="28"/>
          <w:lang w:val="ru-RU"/>
        </w:rPr>
        <w:t xml:space="preserve"> </w:t>
      </w:r>
      <w:proofErr w:type="spellStart"/>
      <w:r w:rsidR="000D068B" w:rsidRPr="00B41437">
        <w:rPr>
          <w:rFonts w:ascii="Times New Roman" w:hAnsi="Times New Roman" w:cs="Times New Roman"/>
          <w:sz w:val="28"/>
          <w:szCs w:val="28"/>
          <w:lang w:val="ru-RU"/>
        </w:rPr>
        <w:t>Кабінет</w:t>
      </w:r>
      <w:r w:rsidR="000D068B">
        <w:rPr>
          <w:rFonts w:ascii="Times New Roman" w:hAnsi="Times New Roman" w:cs="Times New Roman"/>
          <w:sz w:val="28"/>
          <w:szCs w:val="28"/>
          <w:lang w:val="ru-RU"/>
        </w:rPr>
        <w:t>у</w:t>
      </w:r>
      <w:proofErr w:type="spellEnd"/>
      <w:r w:rsidR="000D068B" w:rsidRPr="00B41437">
        <w:rPr>
          <w:rFonts w:ascii="Times New Roman" w:hAnsi="Times New Roman" w:cs="Times New Roman"/>
          <w:sz w:val="28"/>
          <w:szCs w:val="28"/>
          <w:lang w:val="ru-RU"/>
        </w:rPr>
        <w:t xml:space="preserve"> </w:t>
      </w:r>
      <w:proofErr w:type="spellStart"/>
      <w:r w:rsidR="000D068B" w:rsidRPr="00B41437">
        <w:rPr>
          <w:rFonts w:ascii="Times New Roman" w:hAnsi="Times New Roman" w:cs="Times New Roman"/>
          <w:sz w:val="28"/>
          <w:szCs w:val="28"/>
          <w:lang w:val="ru-RU"/>
        </w:rPr>
        <w:t>Міністрів</w:t>
      </w:r>
      <w:proofErr w:type="spellEnd"/>
      <w:r w:rsidR="000D068B" w:rsidRPr="00B41437">
        <w:rPr>
          <w:rFonts w:ascii="Times New Roman" w:hAnsi="Times New Roman" w:cs="Times New Roman"/>
          <w:sz w:val="28"/>
          <w:szCs w:val="28"/>
          <w:lang w:val="ru-RU"/>
        </w:rPr>
        <w:t xml:space="preserve"> </w:t>
      </w:r>
      <w:proofErr w:type="spellStart"/>
      <w:r w:rsidR="000D068B" w:rsidRPr="00B41437">
        <w:rPr>
          <w:rFonts w:ascii="Times New Roman" w:hAnsi="Times New Roman" w:cs="Times New Roman"/>
          <w:sz w:val="28"/>
          <w:szCs w:val="28"/>
          <w:lang w:val="ru-RU"/>
        </w:rPr>
        <w:t>України</w:t>
      </w:r>
      <w:proofErr w:type="spellEnd"/>
      <w:r w:rsidR="000D068B">
        <w:rPr>
          <w:rFonts w:ascii="Times New Roman" w:hAnsi="Times New Roman" w:cs="Times New Roman"/>
          <w:sz w:val="28"/>
          <w:szCs w:val="28"/>
          <w:lang w:val="ru-RU"/>
        </w:rPr>
        <w:t>)</w:t>
      </w:r>
      <w:r w:rsidR="00B41437">
        <w:rPr>
          <w:rFonts w:ascii="Times New Roman" w:hAnsi="Times New Roman" w:cs="Times New Roman"/>
          <w:sz w:val="28"/>
          <w:szCs w:val="28"/>
          <w:lang w:val="uk-UA"/>
        </w:rPr>
        <w:t>.</w:t>
      </w:r>
      <w:r w:rsidR="00B41437">
        <w:rPr>
          <w:rFonts w:ascii="Times New Roman" w:hAnsi="Times New Roman" w:cs="Times New Roman"/>
          <w:sz w:val="28"/>
          <w:szCs w:val="28"/>
        </w:rPr>
        <w:t xml:space="preserve"> </w:t>
      </w:r>
      <w:r w:rsidRPr="00B41437">
        <w:rPr>
          <w:rFonts w:ascii="Times New Roman" w:hAnsi="Times New Roman" w:cs="Times New Roman"/>
          <w:sz w:val="28"/>
          <w:szCs w:val="28"/>
        </w:rPr>
        <w:t>URL</w:t>
      </w:r>
      <w:r w:rsidRPr="00B41437">
        <w:rPr>
          <w:rFonts w:ascii="Times New Roman" w:hAnsi="Times New Roman" w:cs="Times New Roman"/>
          <w:sz w:val="28"/>
          <w:szCs w:val="28"/>
          <w:lang w:val="ru-RU"/>
        </w:rPr>
        <w:t xml:space="preserve">: </w:t>
      </w:r>
      <w:hyperlink r:id="rId7" w:history="1">
        <w:r w:rsidRPr="00B41437">
          <w:rPr>
            <w:rStyle w:val="ad"/>
            <w:rFonts w:ascii="Times New Roman" w:hAnsi="Times New Roman" w:cs="Times New Roman"/>
            <w:sz w:val="28"/>
            <w:szCs w:val="28"/>
          </w:rPr>
          <w:t>https</w:t>
        </w:r>
        <w:r w:rsidRPr="00B41437">
          <w:rPr>
            <w:rStyle w:val="ad"/>
            <w:rFonts w:ascii="Times New Roman" w:hAnsi="Times New Roman" w:cs="Times New Roman"/>
            <w:sz w:val="28"/>
            <w:szCs w:val="28"/>
            <w:lang w:val="ru-RU"/>
          </w:rPr>
          <w:t>://</w:t>
        </w:r>
        <w:r w:rsidRPr="00B41437">
          <w:rPr>
            <w:rStyle w:val="ad"/>
            <w:rFonts w:ascii="Times New Roman" w:hAnsi="Times New Roman" w:cs="Times New Roman"/>
            <w:sz w:val="28"/>
            <w:szCs w:val="28"/>
          </w:rPr>
          <w:t>www</w:t>
        </w:r>
        <w:r w:rsidRPr="00B41437">
          <w:rPr>
            <w:rStyle w:val="ad"/>
            <w:rFonts w:ascii="Times New Roman" w:hAnsi="Times New Roman" w:cs="Times New Roman"/>
            <w:sz w:val="28"/>
            <w:szCs w:val="28"/>
            <w:lang w:val="ru-RU"/>
          </w:rPr>
          <w:t>.</w:t>
        </w:r>
        <w:proofErr w:type="spellStart"/>
        <w:r w:rsidRPr="00B41437">
          <w:rPr>
            <w:rStyle w:val="ad"/>
            <w:rFonts w:ascii="Times New Roman" w:hAnsi="Times New Roman" w:cs="Times New Roman"/>
            <w:sz w:val="28"/>
            <w:szCs w:val="28"/>
          </w:rPr>
          <w:t>kmu</w:t>
        </w:r>
        <w:proofErr w:type="spellEnd"/>
        <w:r w:rsidRPr="00B41437">
          <w:rPr>
            <w:rStyle w:val="ad"/>
            <w:rFonts w:ascii="Times New Roman" w:hAnsi="Times New Roman" w:cs="Times New Roman"/>
            <w:sz w:val="28"/>
            <w:szCs w:val="28"/>
            <w:lang w:val="ru-RU"/>
          </w:rPr>
          <w:t>.</w:t>
        </w:r>
        <w:proofErr w:type="spellStart"/>
        <w:r w:rsidRPr="00B41437">
          <w:rPr>
            <w:rStyle w:val="ad"/>
            <w:rFonts w:ascii="Times New Roman" w:hAnsi="Times New Roman" w:cs="Times New Roman"/>
            <w:sz w:val="28"/>
            <w:szCs w:val="28"/>
          </w:rPr>
          <w:t>gov</w:t>
        </w:r>
        <w:proofErr w:type="spellEnd"/>
        <w:r w:rsidRPr="00B41437">
          <w:rPr>
            <w:rStyle w:val="ad"/>
            <w:rFonts w:ascii="Times New Roman" w:hAnsi="Times New Roman" w:cs="Times New Roman"/>
            <w:sz w:val="28"/>
            <w:szCs w:val="28"/>
            <w:lang w:val="ru-RU"/>
          </w:rPr>
          <w:t>.</w:t>
        </w:r>
        <w:proofErr w:type="spellStart"/>
        <w:r w:rsidRPr="00B41437">
          <w:rPr>
            <w:rStyle w:val="ad"/>
            <w:rFonts w:ascii="Times New Roman" w:hAnsi="Times New Roman" w:cs="Times New Roman"/>
            <w:sz w:val="28"/>
            <w:szCs w:val="28"/>
          </w:rPr>
          <w:t>ua</w:t>
        </w:r>
        <w:proofErr w:type="spellEnd"/>
        <w:r w:rsidRPr="00B41437">
          <w:rPr>
            <w:rStyle w:val="ad"/>
            <w:rFonts w:ascii="Times New Roman" w:hAnsi="Times New Roman" w:cs="Times New Roman"/>
            <w:sz w:val="28"/>
            <w:szCs w:val="28"/>
            <w:lang w:val="ru-RU"/>
          </w:rPr>
          <w:t>/</w:t>
        </w:r>
        <w:r w:rsidRPr="00B41437">
          <w:rPr>
            <w:rStyle w:val="ad"/>
            <w:rFonts w:ascii="Times New Roman" w:hAnsi="Times New Roman" w:cs="Times New Roman"/>
            <w:sz w:val="28"/>
            <w:szCs w:val="28"/>
          </w:rPr>
          <w:t>news</w:t>
        </w:r>
        <w:r w:rsidRPr="00B41437">
          <w:rPr>
            <w:rStyle w:val="ad"/>
            <w:rFonts w:ascii="Times New Roman" w:hAnsi="Times New Roman" w:cs="Times New Roman"/>
            <w:sz w:val="28"/>
            <w:szCs w:val="28"/>
            <w:lang w:val="ru-RU"/>
          </w:rPr>
          <w:t>/</w:t>
        </w:r>
        <w:proofErr w:type="spellStart"/>
        <w:r w:rsidRPr="00B41437">
          <w:rPr>
            <w:rStyle w:val="ad"/>
            <w:rFonts w:ascii="Times New Roman" w:hAnsi="Times New Roman" w:cs="Times New Roman"/>
            <w:sz w:val="28"/>
            <w:szCs w:val="28"/>
          </w:rPr>
          <w:t>uryadom</w:t>
        </w:r>
        <w:proofErr w:type="spellEnd"/>
        <w:r w:rsidRPr="00B41437">
          <w:rPr>
            <w:rStyle w:val="ad"/>
            <w:rFonts w:ascii="Times New Roman" w:hAnsi="Times New Roman" w:cs="Times New Roman"/>
            <w:sz w:val="28"/>
            <w:szCs w:val="28"/>
            <w:lang w:val="ru-RU"/>
          </w:rPr>
          <w:t>-</w:t>
        </w:r>
        <w:proofErr w:type="spellStart"/>
        <w:r w:rsidRPr="00B41437">
          <w:rPr>
            <w:rStyle w:val="ad"/>
            <w:rFonts w:ascii="Times New Roman" w:hAnsi="Times New Roman" w:cs="Times New Roman"/>
            <w:sz w:val="28"/>
            <w:szCs w:val="28"/>
          </w:rPr>
          <w:t>zaprovadzheno</w:t>
        </w:r>
        <w:proofErr w:type="spellEnd"/>
        <w:r w:rsidRPr="00B41437">
          <w:rPr>
            <w:rStyle w:val="ad"/>
            <w:rFonts w:ascii="Times New Roman" w:hAnsi="Times New Roman" w:cs="Times New Roman"/>
            <w:sz w:val="28"/>
            <w:szCs w:val="28"/>
            <w:lang w:val="ru-RU"/>
          </w:rPr>
          <w:t>-</w:t>
        </w:r>
        <w:proofErr w:type="spellStart"/>
        <w:r w:rsidRPr="00B41437">
          <w:rPr>
            <w:rStyle w:val="ad"/>
            <w:rFonts w:ascii="Times New Roman" w:hAnsi="Times New Roman" w:cs="Times New Roman"/>
            <w:sz w:val="28"/>
            <w:szCs w:val="28"/>
          </w:rPr>
          <w:t>derzhavne</w:t>
        </w:r>
        <w:proofErr w:type="spellEnd"/>
        <w:r w:rsidRPr="00B41437">
          <w:rPr>
            <w:rStyle w:val="ad"/>
            <w:rFonts w:ascii="Times New Roman" w:hAnsi="Times New Roman" w:cs="Times New Roman"/>
            <w:sz w:val="28"/>
            <w:szCs w:val="28"/>
            <w:lang w:val="ru-RU"/>
          </w:rPr>
          <w:t>-</w:t>
        </w:r>
        <w:proofErr w:type="spellStart"/>
        <w:r w:rsidRPr="00B41437">
          <w:rPr>
            <w:rStyle w:val="ad"/>
            <w:rFonts w:ascii="Times New Roman" w:hAnsi="Times New Roman" w:cs="Times New Roman"/>
            <w:sz w:val="28"/>
            <w:szCs w:val="28"/>
          </w:rPr>
          <w:t>regulyuvannya</w:t>
        </w:r>
        <w:proofErr w:type="spellEnd"/>
        <w:r w:rsidRPr="00B41437">
          <w:rPr>
            <w:rStyle w:val="ad"/>
            <w:rFonts w:ascii="Times New Roman" w:hAnsi="Times New Roman" w:cs="Times New Roman"/>
            <w:sz w:val="28"/>
            <w:szCs w:val="28"/>
            <w:lang w:val="ru-RU"/>
          </w:rPr>
          <w:t>-</w:t>
        </w:r>
        <w:proofErr w:type="spellStart"/>
        <w:r w:rsidRPr="00B41437">
          <w:rPr>
            <w:rStyle w:val="ad"/>
            <w:rFonts w:ascii="Times New Roman" w:hAnsi="Times New Roman" w:cs="Times New Roman"/>
            <w:sz w:val="28"/>
            <w:szCs w:val="28"/>
          </w:rPr>
          <w:t>cin</w:t>
        </w:r>
        <w:proofErr w:type="spellEnd"/>
        <w:r w:rsidRPr="00B41437">
          <w:rPr>
            <w:rStyle w:val="ad"/>
            <w:rFonts w:ascii="Times New Roman" w:hAnsi="Times New Roman" w:cs="Times New Roman"/>
            <w:sz w:val="28"/>
            <w:szCs w:val="28"/>
            <w:lang w:val="ru-RU"/>
          </w:rPr>
          <w:t>-</w:t>
        </w:r>
        <w:proofErr w:type="spellStart"/>
        <w:r w:rsidRPr="00B41437">
          <w:rPr>
            <w:rStyle w:val="ad"/>
            <w:rFonts w:ascii="Times New Roman" w:hAnsi="Times New Roman" w:cs="Times New Roman"/>
            <w:sz w:val="28"/>
            <w:szCs w:val="28"/>
          </w:rPr>
          <w:t>na</w:t>
        </w:r>
        <w:proofErr w:type="spellEnd"/>
        <w:r w:rsidRPr="00B41437">
          <w:rPr>
            <w:rStyle w:val="ad"/>
            <w:rFonts w:ascii="Times New Roman" w:hAnsi="Times New Roman" w:cs="Times New Roman"/>
            <w:sz w:val="28"/>
            <w:szCs w:val="28"/>
            <w:lang w:val="ru-RU"/>
          </w:rPr>
          <w:t>-</w:t>
        </w:r>
        <w:proofErr w:type="spellStart"/>
        <w:r w:rsidRPr="00B41437">
          <w:rPr>
            <w:rStyle w:val="ad"/>
            <w:rFonts w:ascii="Times New Roman" w:hAnsi="Times New Roman" w:cs="Times New Roman"/>
            <w:sz w:val="28"/>
            <w:szCs w:val="28"/>
          </w:rPr>
          <w:t>deyaki</w:t>
        </w:r>
        <w:proofErr w:type="spellEnd"/>
        <w:r w:rsidRPr="00B41437">
          <w:rPr>
            <w:rStyle w:val="ad"/>
            <w:rFonts w:ascii="Times New Roman" w:hAnsi="Times New Roman" w:cs="Times New Roman"/>
            <w:sz w:val="28"/>
            <w:szCs w:val="28"/>
            <w:lang w:val="ru-RU"/>
          </w:rPr>
          <w:t>-</w:t>
        </w:r>
        <w:proofErr w:type="spellStart"/>
        <w:r w:rsidRPr="00B41437">
          <w:rPr>
            <w:rStyle w:val="ad"/>
            <w:rFonts w:ascii="Times New Roman" w:hAnsi="Times New Roman" w:cs="Times New Roman"/>
            <w:sz w:val="28"/>
            <w:szCs w:val="28"/>
          </w:rPr>
          <w:t>produkti</w:t>
        </w:r>
        <w:proofErr w:type="spellEnd"/>
        <w:r w:rsidRPr="00B41437">
          <w:rPr>
            <w:rStyle w:val="ad"/>
            <w:rFonts w:ascii="Times New Roman" w:hAnsi="Times New Roman" w:cs="Times New Roman"/>
            <w:sz w:val="28"/>
            <w:szCs w:val="28"/>
            <w:lang w:val="ru-RU"/>
          </w:rPr>
          <w:t>-</w:t>
        </w:r>
        <w:proofErr w:type="spellStart"/>
        <w:r w:rsidRPr="00B41437">
          <w:rPr>
            <w:rStyle w:val="ad"/>
            <w:rFonts w:ascii="Times New Roman" w:hAnsi="Times New Roman" w:cs="Times New Roman"/>
            <w:sz w:val="28"/>
            <w:szCs w:val="28"/>
          </w:rPr>
          <w:t>harchuvannya</w:t>
        </w:r>
        <w:proofErr w:type="spellEnd"/>
      </w:hyperlink>
      <w:r w:rsidR="00105AFA">
        <w:rPr>
          <w:rStyle w:val="ad"/>
          <w:rFonts w:ascii="Times New Roman" w:hAnsi="Times New Roman" w:cs="Times New Roman"/>
          <w:sz w:val="28"/>
          <w:szCs w:val="28"/>
          <w:lang w:val="uk-UA"/>
        </w:rPr>
        <w:t xml:space="preserve"> </w:t>
      </w:r>
      <w:r w:rsidR="00105AFA" w:rsidRPr="00105AFA">
        <w:rPr>
          <w:rStyle w:val="ad"/>
          <w:rFonts w:ascii="Times New Roman" w:hAnsi="Times New Roman" w:cs="Times New Roman"/>
          <w:color w:val="auto"/>
          <w:sz w:val="28"/>
          <w:szCs w:val="28"/>
          <w:u w:val="none"/>
          <w:lang w:val="uk-UA"/>
        </w:rPr>
        <w:t xml:space="preserve">(дата звернення: </w:t>
      </w:r>
      <w:r w:rsidR="00105AFA">
        <w:rPr>
          <w:rStyle w:val="ad"/>
          <w:rFonts w:ascii="Times New Roman" w:hAnsi="Times New Roman" w:cs="Times New Roman"/>
          <w:color w:val="auto"/>
          <w:sz w:val="28"/>
          <w:szCs w:val="28"/>
          <w:u w:val="none"/>
          <w:lang w:val="uk-UA"/>
        </w:rPr>
        <w:t>28.11.2024).</w:t>
      </w:r>
    </w:p>
    <w:p w14:paraId="091094FC" w14:textId="5CEBE4D5" w:rsidR="00767996" w:rsidRPr="00B41437" w:rsidRDefault="00767996" w:rsidP="00C128E4">
      <w:pPr>
        <w:pStyle w:val="ac"/>
        <w:numPr>
          <w:ilvl w:val="0"/>
          <w:numId w:val="3"/>
        </w:numPr>
        <w:tabs>
          <w:tab w:val="left" w:pos="1134"/>
        </w:tabs>
        <w:spacing w:before="0" w:beforeAutospacing="0" w:after="0" w:afterAutospacing="0" w:line="360" w:lineRule="auto"/>
        <w:ind w:left="0" w:firstLine="709"/>
        <w:jc w:val="both"/>
        <w:rPr>
          <w:sz w:val="28"/>
          <w:szCs w:val="28"/>
          <w:lang w:val="uk-UA"/>
        </w:rPr>
      </w:pPr>
      <w:r w:rsidRPr="00B41437">
        <w:rPr>
          <w:sz w:val="28"/>
          <w:szCs w:val="28"/>
        </w:rPr>
        <w:t>Шибаєва Н.</w:t>
      </w:r>
      <w:r w:rsidR="00B41437" w:rsidRPr="00B41437">
        <w:rPr>
          <w:sz w:val="28"/>
          <w:szCs w:val="28"/>
          <w:lang w:val="uk-UA"/>
        </w:rPr>
        <w:t xml:space="preserve"> </w:t>
      </w:r>
      <w:r w:rsidRPr="00B41437">
        <w:rPr>
          <w:sz w:val="28"/>
          <w:szCs w:val="28"/>
        </w:rPr>
        <w:t>В., Бабан Т.</w:t>
      </w:r>
      <w:r w:rsidR="00B41437" w:rsidRPr="00B41437">
        <w:rPr>
          <w:sz w:val="28"/>
          <w:szCs w:val="28"/>
          <w:lang w:val="uk-UA"/>
        </w:rPr>
        <w:t xml:space="preserve"> </w:t>
      </w:r>
      <w:r w:rsidRPr="00B41437">
        <w:rPr>
          <w:sz w:val="28"/>
          <w:szCs w:val="28"/>
        </w:rPr>
        <w:t>О. Державне регулювання економіки: навч. посіб. Харків: ДБТУ, 2022</w:t>
      </w:r>
      <w:r w:rsidR="00B41437" w:rsidRPr="00B41437">
        <w:rPr>
          <w:sz w:val="28"/>
          <w:szCs w:val="28"/>
          <w:lang w:val="uk-UA"/>
        </w:rPr>
        <w:t>.</w:t>
      </w:r>
      <w:r w:rsidRPr="00B41437">
        <w:rPr>
          <w:sz w:val="28"/>
          <w:szCs w:val="28"/>
          <w:lang w:val="uk-UA"/>
        </w:rPr>
        <w:t xml:space="preserve"> </w:t>
      </w:r>
      <w:r w:rsidR="000D068B">
        <w:rPr>
          <w:sz w:val="28"/>
          <w:szCs w:val="28"/>
          <w:lang w:val="uk-UA"/>
        </w:rPr>
        <w:t>2</w:t>
      </w:r>
      <w:r w:rsidRPr="00B41437">
        <w:rPr>
          <w:sz w:val="28"/>
          <w:szCs w:val="28"/>
        </w:rPr>
        <w:t>72 с</w:t>
      </w:r>
      <w:r w:rsidRPr="00B41437">
        <w:rPr>
          <w:sz w:val="28"/>
          <w:szCs w:val="28"/>
          <w:lang w:val="uk-UA"/>
        </w:rPr>
        <w:t>.</w:t>
      </w:r>
      <w:r w:rsidR="00B41437" w:rsidRPr="00B41437">
        <w:rPr>
          <w:sz w:val="28"/>
          <w:szCs w:val="28"/>
          <w:lang w:val="uk-UA"/>
        </w:rPr>
        <w:t xml:space="preserve"> </w:t>
      </w:r>
      <w:r w:rsidRPr="00B41437">
        <w:rPr>
          <w:sz w:val="28"/>
          <w:szCs w:val="28"/>
        </w:rPr>
        <w:t>URL:</w:t>
      </w:r>
      <w:r w:rsidRPr="00B41437">
        <w:rPr>
          <w:sz w:val="28"/>
          <w:szCs w:val="28"/>
          <w:lang w:val="uk-UA"/>
        </w:rPr>
        <w:t xml:space="preserve"> </w:t>
      </w:r>
      <w:hyperlink r:id="rId8" w:history="1">
        <w:r w:rsidRPr="00B41437">
          <w:rPr>
            <w:rStyle w:val="ad"/>
            <w:sz w:val="28"/>
            <w:szCs w:val="28"/>
          </w:rPr>
          <w:t>https://repo.btu.kharkov.ua/bitstream/123456789/29574/1/NP_DerzhRE_2022.pdf</w:t>
        </w:r>
      </w:hyperlink>
    </w:p>
    <w:sectPr w:rsidR="00767996" w:rsidRPr="00B41437" w:rsidSect="000E70EE">
      <w:pgSz w:w="12240" w:h="15840" w:code="1"/>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C33096"/>
    <w:multiLevelType w:val="hybridMultilevel"/>
    <w:tmpl w:val="DB5E2044"/>
    <w:lvl w:ilvl="0" w:tplc="4EBCE2C6">
      <w:start w:val="1"/>
      <w:numFmt w:val="decimal"/>
      <w:lvlText w:val="%1."/>
      <w:lvlJc w:val="left"/>
      <w:pPr>
        <w:ind w:left="1211" w:hanging="360"/>
      </w:pPr>
      <w:rPr>
        <w:rFonts w:hint="default"/>
        <w:lang w:val="ru-UA"/>
      </w:rPr>
    </w:lvl>
    <w:lvl w:ilvl="1" w:tplc="20000019">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1" w15:restartNumberingAfterBreak="0">
    <w:nsid w:val="5E0F27E3"/>
    <w:multiLevelType w:val="hybridMultilevel"/>
    <w:tmpl w:val="C9B01ECC"/>
    <w:lvl w:ilvl="0" w:tplc="2000000F">
      <w:start w:val="1"/>
      <w:numFmt w:val="decimal"/>
      <w:lvlText w:val="%1."/>
      <w:lvlJc w:val="left"/>
      <w:pPr>
        <w:ind w:left="1571" w:hanging="360"/>
      </w:pPr>
    </w:lvl>
    <w:lvl w:ilvl="1" w:tplc="20000019" w:tentative="1">
      <w:start w:val="1"/>
      <w:numFmt w:val="lowerLetter"/>
      <w:lvlText w:val="%2."/>
      <w:lvlJc w:val="left"/>
      <w:pPr>
        <w:ind w:left="2291" w:hanging="360"/>
      </w:pPr>
    </w:lvl>
    <w:lvl w:ilvl="2" w:tplc="2000001B" w:tentative="1">
      <w:start w:val="1"/>
      <w:numFmt w:val="lowerRoman"/>
      <w:lvlText w:val="%3."/>
      <w:lvlJc w:val="right"/>
      <w:pPr>
        <w:ind w:left="3011" w:hanging="180"/>
      </w:pPr>
    </w:lvl>
    <w:lvl w:ilvl="3" w:tplc="2000000F" w:tentative="1">
      <w:start w:val="1"/>
      <w:numFmt w:val="decimal"/>
      <w:lvlText w:val="%4."/>
      <w:lvlJc w:val="left"/>
      <w:pPr>
        <w:ind w:left="3731" w:hanging="360"/>
      </w:pPr>
    </w:lvl>
    <w:lvl w:ilvl="4" w:tplc="20000019" w:tentative="1">
      <w:start w:val="1"/>
      <w:numFmt w:val="lowerLetter"/>
      <w:lvlText w:val="%5."/>
      <w:lvlJc w:val="left"/>
      <w:pPr>
        <w:ind w:left="4451" w:hanging="360"/>
      </w:pPr>
    </w:lvl>
    <w:lvl w:ilvl="5" w:tplc="2000001B" w:tentative="1">
      <w:start w:val="1"/>
      <w:numFmt w:val="lowerRoman"/>
      <w:lvlText w:val="%6."/>
      <w:lvlJc w:val="right"/>
      <w:pPr>
        <w:ind w:left="5171" w:hanging="180"/>
      </w:pPr>
    </w:lvl>
    <w:lvl w:ilvl="6" w:tplc="2000000F" w:tentative="1">
      <w:start w:val="1"/>
      <w:numFmt w:val="decimal"/>
      <w:lvlText w:val="%7."/>
      <w:lvlJc w:val="left"/>
      <w:pPr>
        <w:ind w:left="5891" w:hanging="360"/>
      </w:pPr>
    </w:lvl>
    <w:lvl w:ilvl="7" w:tplc="20000019" w:tentative="1">
      <w:start w:val="1"/>
      <w:numFmt w:val="lowerLetter"/>
      <w:lvlText w:val="%8."/>
      <w:lvlJc w:val="left"/>
      <w:pPr>
        <w:ind w:left="6611" w:hanging="360"/>
      </w:pPr>
    </w:lvl>
    <w:lvl w:ilvl="8" w:tplc="2000001B" w:tentative="1">
      <w:start w:val="1"/>
      <w:numFmt w:val="lowerRoman"/>
      <w:lvlText w:val="%9."/>
      <w:lvlJc w:val="right"/>
      <w:pPr>
        <w:ind w:left="7331" w:hanging="180"/>
      </w:pPr>
    </w:lvl>
  </w:abstractNum>
  <w:abstractNum w:abstractNumId="2" w15:restartNumberingAfterBreak="0">
    <w:nsid w:val="7B92690E"/>
    <w:multiLevelType w:val="hybridMultilevel"/>
    <w:tmpl w:val="722A40DE"/>
    <w:lvl w:ilvl="0" w:tplc="1F5C8C5A">
      <w:start w:val="1"/>
      <w:numFmt w:val="decimal"/>
      <w:lvlText w:val="%1."/>
      <w:lvlJc w:val="left"/>
      <w:pPr>
        <w:ind w:left="1211" w:hanging="360"/>
      </w:pPr>
      <w:rPr>
        <w:rFonts w:hint="default"/>
        <w:lang w:val="uk-U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E78"/>
    <w:rsid w:val="000703DD"/>
    <w:rsid w:val="00090A05"/>
    <w:rsid w:val="000D068B"/>
    <w:rsid w:val="000E70EE"/>
    <w:rsid w:val="00105AFA"/>
    <w:rsid w:val="00173A55"/>
    <w:rsid w:val="00184C29"/>
    <w:rsid w:val="00282F81"/>
    <w:rsid w:val="002848A9"/>
    <w:rsid w:val="002F3430"/>
    <w:rsid w:val="002F4CEC"/>
    <w:rsid w:val="003B7FBD"/>
    <w:rsid w:val="003D272A"/>
    <w:rsid w:val="003F1834"/>
    <w:rsid w:val="003F6001"/>
    <w:rsid w:val="004579F7"/>
    <w:rsid w:val="004A6CEE"/>
    <w:rsid w:val="005122C8"/>
    <w:rsid w:val="00535650"/>
    <w:rsid w:val="00546984"/>
    <w:rsid w:val="00547FF3"/>
    <w:rsid w:val="0056032B"/>
    <w:rsid w:val="005C25B8"/>
    <w:rsid w:val="005D6391"/>
    <w:rsid w:val="006370BC"/>
    <w:rsid w:val="0075405D"/>
    <w:rsid w:val="0075763B"/>
    <w:rsid w:val="00767996"/>
    <w:rsid w:val="00804E3E"/>
    <w:rsid w:val="00844345"/>
    <w:rsid w:val="00856D22"/>
    <w:rsid w:val="008F180B"/>
    <w:rsid w:val="008F4CAB"/>
    <w:rsid w:val="00956CA9"/>
    <w:rsid w:val="00963112"/>
    <w:rsid w:val="00997D45"/>
    <w:rsid w:val="009D2452"/>
    <w:rsid w:val="00A14F7B"/>
    <w:rsid w:val="00A24DFD"/>
    <w:rsid w:val="00A866B0"/>
    <w:rsid w:val="00AC4920"/>
    <w:rsid w:val="00B41437"/>
    <w:rsid w:val="00B6729F"/>
    <w:rsid w:val="00B93E78"/>
    <w:rsid w:val="00BC4919"/>
    <w:rsid w:val="00BE7C90"/>
    <w:rsid w:val="00C128E4"/>
    <w:rsid w:val="00C324FA"/>
    <w:rsid w:val="00C36F0E"/>
    <w:rsid w:val="00C5475E"/>
    <w:rsid w:val="00CA6C03"/>
    <w:rsid w:val="00D7218D"/>
    <w:rsid w:val="00D9255B"/>
    <w:rsid w:val="00DD2F98"/>
    <w:rsid w:val="00E06ABC"/>
    <w:rsid w:val="00E175BE"/>
    <w:rsid w:val="00E32A8D"/>
    <w:rsid w:val="00F43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94662"/>
  <w15:chartTrackingRefBased/>
  <w15:docId w15:val="{5A1BC97A-B20F-4765-80FE-393F23EC1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93E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B93E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B93E7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B93E7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B93E7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B93E7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93E7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93E7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93E7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3E78"/>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B93E78"/>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B93E78"/>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B93E78"/>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B93E78"/>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B93E7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93E78"/>
    <w:rPr>
      <w:rFonts w:eastAsiaTheme="majorEastAsia" w:cstheme="majorBidi"/>
      <w:color w:val="595959" w:themeColor="text1" w:themeTint="A6"/>
    </w:rPr>
  </w:style>
  <w:style w:type="character" w:customStyle="1" w:styleId="80">
    <w:name w:val="Заголовок 8 Знак"/>
    <w:basedOn w:val="a0"/>
    <w:link w:val="8"/>
    <w:uiPriority w:val="9"/>
    <w:semiHidden/>
    <w:rsid w:val="00B93E7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93E78"/>
    <w:rPr>
      <w:rFonts w:eastAsiaTheme="majorEastAsia" w:cstheme="majorBidi"/>
      <w:color w:val="272727" w:themeColor="text1" w:themeTint="D8"/>
    </w:rPr>
  </w:style>
  <w:style w:type="paragraph" w:styleId="a3">
    <w:name w:val="Title"/>
    <w:basedOn w:val="a"/>
    <w:next w:val="a"/>
    <w:link w:val="a4"/>
    <w:uiPriority w:val="10"/>
    <w:qFormat/>
    <w:rsid w:val="00B93E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93E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3E7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93E7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93E78"/>
    <w:pPr>
      <w:spacing w:before="160"/>
      <w:jc w:val="center"/>
    </w:pPr>
    <w:rPr>
      <w:i/>
      <w:iCs/>
      <w:color w:val="404040" w:themeColor="text1" w:themeTint="BF"/>
    </w:rPr>
  </w:style>
  <w:style w:type="character" w:customStyle="1" w:styleId="22">
    <w:name w:val="Цитата 2 Знак"/>
    <w:basedOn w:val="a0"/>
    <w:link w:val="21"/>
    <w:uiPriority w:val="29"/>
    <w:rsid w:val="00B93E78"/>
    <w:rPr>
      <w:i/>
      <w:iCs/>
      <w:color w:val="404040" w:themeColor="text1" w:themeTint="BF"/>
    </w:rPr>
  </w:style>
  <w:style w:type="paragraph" w:styleId="a7">
    <w:name w:val="List Paragraph"/>
    <w:basedOn w:val="a"/>
    <w:uiPriority w:val="34"/>
    <w:qFormat/>
    <w:rsid w:val="00B93E78"/>
    <w:pPr>
      <w:ind w:left="720"/>
      <w:contextualSpacing/>
    </w:pPr>
  </w:style>
  <w:style w:type="character" w:styleId="a8">
    <w:name w:val="Intense Emphasis"/>
    <w:basedOn w:val="a0"/>
    <w:uiPriority w:val="21"/>
    <w:qFormat/>
    <w:rsid w:val="00B93E78"/>
    <w:rPr>
      <w:i/>
      <w:iCs/>
      <w:color w:val="0F4761" w:themeColor="accent1" w:themeShade="BF"/>
    </w:rPr>
  </w:style>
  <w:style w:type="paragraph" w:styleId="a9">
    <w:name w:val="Intense Quote"/>
    <w:basedOn w:val="a"/>
    <w:next w:val="a"/>
    <w:link w:val="aa"/>
    <w:uiPriority w:val="30"/>
    <w:qFormat/>
    <w:rsid w:val="00B93E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B93E78"/>
    <w:rPr>
      <w:i/>
      <w:iCs/>
      <w:color w:val="0F4761" w:themeColor="accent1" w:themeShade="BF"/>
    </w:rPr>
  </w:style>
  <w:style w:type="character" w:styleId="ab">
    <w:name w:val="Intense Reference"/>
    <w:basedOn w:val="a0"/>
    <w:uiPriority w:val="32"/>
    <w:qFormat/>
    <w:rsid w:val="00B93E78"/>
    <w:rPr>
      <w:b/>
      <w:bCs/>
      <w:smallCaps/>
      <w:color w:val="0F4761" w:themeColor="accent1" w:themeShade="BF"/>
      <w:spacing w:val="5"/>
    </w:rPr>
  </w:style>
  <w:style w:type="paragraph" w:styleId="ac">
    <w:name w:val="Normal (Web)"/>
    <w:basedOn w:val="a"/>
    <w:uiPriority w:val="99"/>
    <w:unhideWhenUsed/>
    <w:rsid w:val="00546984"/>
    <w:pPr>
      <w:spacing w:before="100" w:beforeAutospacing="1" w:after="100" w:afterAutospacing="1" w:line="240" w:lineRule="auto"/>
    </w:pPr>
    <w:rPr>
      <w:rFonts w:ascii="Times New Roman" w:eastAsia="Times New Roman" w:hAnsi="Times New Roman" w:cs="Times New Roman"/>
      <w:kern w:val="0"/>
      <w:sz w:val="24"/>
      <w:szCs w:val="24"/>
      <w:lang w:val="ru-UA" w:eastAsia="ru-UA"/>
      <w14:ligatures w14:val="none"/>
    </w:rPr>
  </w:style>
  <w:style w:type="character" w:styleId="ad">
    <w:name w:val="Hyperlink"/>
    <w:basedOn w:val="a0"/>
    <w:uiPriority w:val="99"/>
    <w:unhideWhenUsed/>
    <w:rsid w:val="00963112"/>
    <w:rPr>
      <w:color w:val="467886" w:themeColor="hyperlink"/>
      <w:u w:val="single"/>
    </w:rPr>
  </w:style>
  <w:style w:type="character" w:customStyle="1" w:styleId="11">
    <w:name w:val="Неразрешенное упоминание1"/>
    <w:basedOn w:val="a0"/>
    <w:uiPriority w:val="99"/>
    <w:semiHidden/>
    <w:unhideWhenUsed/>
    <w:rsid w:val="00963112"/>
    <w:rPr>
      <w:color w:val="605E5C"/>
      <w:shd w:val="clear" w:color="auto" w:fill="E1DFDD"/>
    </w:rPr>
  </w:style>
  <w:style w:type="character" w:customStyle="1" w:styleId="normaltextrun">
    <w:name w:val="normaltextrun"/>
    <w:basedOn w:val="a0"/>
    <w:rsid w:val="00F43D90"/>
  </w:style>
  <w:style w:type="character" w:customStyle="1" w:styleId="eop">
    <w:name w:val="eop"/>
    <w:basedOn w:val="a0"/>
    <w:rsid w:val="00F43D90"/>
  </w:style>
  <w:style w:type="character" w:styleId="ae">
    <w:name w:val="annotation reference"/>
    <w:basedOn w:val="a0"/>
    <w:uiPriority w:val="99"/>
    <w:semiHidden/>
    <w:unhideWhenUsed/>
    <w:rsid w:val="002F3430"/>
    <w:rPr>
      <w:sz w:val="16"/>
      <w:szCs w:val="16"/>
    </w:rPr>
  </w:style>
  <w:style w:type="paragraph" w:styleId="af">
    <w:name w:val="annotation text"/>
    <w:basedOn w:val="a"/>
    <w:link w:val="af0"/>
    <w:uiPriority w:val="99"/>
    <w:semiHidden/>
    <w:unhideWhenUsed/>
    <w:rsid w:val="002F3430"/>
    <w:pPr>
      <w:spacing w:line="240" w:lineRule="auto"/>
    </w:pPr>
    <w:rPr>
      <w:sz w:val="20"/>
      <w:szCs w:val="20"/>
    </w:rPr>
  </w:style>
  <w:style w:type="character" w:customStyle="1" w:styleId="af0">
    <w:name w:val="Текст примечания Знак"/>
    <w:basedOn w:val="a0"/>
    <w:link w:val="af"/>
    <w:uiPriority w:val="99"/>
    <w:semiHidden/>
    <w:rsid w:val="002F3430"/>
    <w:rPr>
      <w:sz w:val="20"/>
      <w:szCs w:val="20"/>
    </w:rPr>
  </w:style>
  <w:style w:type="paragraph" w:styleId="af1">
    <w:name w:val="annotation subject"/>
    <w:basedOn w:val="af"/>
    <w:next w:val="af"/>
    <w:link w:val="af2"/>
    <w:uiPriority w:val="99"/>
    <w:semiHidden/>
    <w:unhideWhenUsed/>
    <w:rsid w:val="002F3430"/>
    <w:rPr>
      <w:b/>
      <w:bCs/>
    </w:rPr>
  </w:style>
  <w:style w:type="character" w:customStyle="1" w:styleId="af2">
    <w:name w:val="Тема примечания Знак"/>
    <w:basedOn w:val="af0"/>
    <w:link w:val="af1"/>
    <w:uiPriority w:val="99"/>
    <w:semiHidden/>
    <w:rsid w:val="002F3430"/>
    <w:rPr>
      <w:b/>
      <w:bCs/>
      <w:sz w:val="20"/>
      <w:szCs w:val="20"/>
    </w:rPr>
  </w:style>
  <w:style w:type="paragraph" w:styleId="af3">
    <w:name w:val="Balloon Text"/>
    <w:basedOn w:val="a"/>
    <w:link w:val="af4"/>
    <w:uiPriority w:val="99"/>
    <w:semiHidden/>
    <w:unhideWhenUsed/>
    <w:rsid w:val="002F3430"/>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2F3430"/>
    <w:rPr>
      <w:rFonts w:ascii="Segoe UI" w:hAnsi="Segoe UI" w:cs="Segoe UI"/>
      <w:sz w:val="18"/>
      <w:szCs w:val="18"/>
    </w:rPr>
  </w:style>
  <w:style w:type="character" w:customStyle="1" w:styleId="UnresolvedMention">
    <w:name w:val="Unresolved Mention"/>
    <w:basedOn w:val="a0"/>
    <w:uiPriority w:val="99"/>
    <w:semiHidden/>
    <w:unhideWhenUsed/>
    <w:rsid w:val="00997D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57235">
      <w:bodyDiv w:val="1"/>
      <w:marLeft w:val="0"/>
      <w:marRight w:val="0"/>
      <w:marTop w:val="0"/>
      <w:marBottom w:val="0"/>
      <w:divBdr>
        <w:top w:val="none" w:sz="0" w:space="0" w:color="auto"/>
        <w:left w:val="none" w:sz="0" w:space="0" w:color="auto"/>
        <w:bottom w:val="none" w:sz="0" w:space="0" w:color="auto"/>
        <w:right w:val="none" w:sz="0" w:space="0" w:color="auto"/>
      </w:divBdr>
    </w:div>
    <w:div w:id="163127072">
      <w:bodyDiv w:val="1"/>
      <w:marLeft w:val="0"/>
      <w:marRight w:val="0"/>
      <w:marTop w:val="0"/>
      <w:marBottom w:val="0"/>
      <w:divBdr>
        <w:top w:val="none" w:sz="0" w:space="0" w:color="auto"/>
        <w:left w:val="none" w:sz="0" w:space="0" w:color="auto"/>
        <w:bottom w:val="none" w:sz="0" w:space="0" w:color="auto"/>
        <w:right w:val="none" w:sz="0" w:space="0" w:color="auto"/>
      </w:divBdr>
    </w:div>
    <w:div w:id="197277198">
      <w:bodyDiv w:val="1"/>
      <w:marLeft w:val="0"/>
      <w:marRight w:val="0"/>
      <w:marTop w:val="0"/>
      <w:marBottom w:val="0"/>
      <w:divBdr>
        <w:top w:val="none" w:sz="0" w:space="0" w:color="auto"/>
        <w:left w:val="none" w:sz="0" w:space="0" w:color="auto"/>
        <w:bottom w:val="none" w:sz="0" w:space="0" w:color="auto"/>
        <w:right w:val="none" w:sz="0" w:space="0" w:color="auto"/>
      </w:divBdr>
    </w:div>
    <w:div w:id="253326265">
      <w:bodyDiv w:val="1"/>
      <w:marLeft w:val="0"/>
      <w:marRight w:val="0"/>
      <w:marTop w:val="0"/>
      <w:marBottom w:val="0"/>
      <w:divBdr>
        <w:top w:val="none" w:sz="0" w:space="0" w:color="auto"/>
        <w:left w:val="none" w:sz="0" w:space="0" w:color="auto"/>
        <w:bottom w:val="none" w:sz="0" w:space="0" w:color="auto"/>
        <w:right w:val="none" w:sz="0" w:space="0" w:color="auto"/>
      </w:divBdr>
    </w:div>
    <w:div w:id="267273499">
      <w:bodyDiv w:val="1"/>
      <w:marLeft w:val="0"/>
      <w:marRight w:val="0"/>
      <w:marTop w:val="0"/>
      <w:marBottom w:val="0"/>
      <w:divBdr>
        <w:top w:val="none" w:sz="0" w:space="0" w:color="auto"/>
        <w:left w:val="none" w:sz="0" w:space="0" w:color="auto"/>
        <w:bottom w:val="none" w:sz="0" w:space="0" w:color="auto"/>
        <w:right w:val="none" w:sz="0" w:space="0" w:color="auto"/>
      </w:divBdr>
    </w:div>
    <w:div w:id="273245594">
      <w:bodyDiv w:val="1"/>
      <w:marLeft w:val="0"/>
      <w:marRight w:val="0"/>
      <w:marTop w:val="0"/>
      <w:marBottom w:val="0"/>
      <w:divBdr>
        <w:top w:val="none" w:sz="0" w:space="0" w:color="auto"/>
        <w:left w:val="none" w:sz="0" w:space="0" w:color="auto"/>
        <w:bottom w:val="none" w:sz="0" w:space="0" w:color="auto"/>
        <w:right w:val="none" w:sz="0" w:space="0" w:color="auto"/>
      </w:divBdr>
    </w:div>
    <w:div w:id="309286125">
      <w:bodyDiv w:val="1"/>
      <w:marLeft w:val="0"/>
      <w:marRight w:val="0"/>
      <w:marTop w:val="0"/>
      <w:marBottom w:val="0"/>
      <w:divBdr>
        <w:top w:val="none" w:sz="0" w:space="0" w:color="auto"/>
        <w:left w:val="none" w:sz="0" w:space="0" w:color="auto"/>
        <w:bottom w:val="none" w:sz="0" w:space="0" w:color="auto"/>
        <w:right w:val="none" w:sz="0" w:space="0" w:color="auto"/>
      </w:divBdr>
    </w:div>
    <w:div w:id="403072195">
      <w:bodyDiv w:val="1"/>
      <w:marLeft w:val="0"/>
      <w:marRight w:val="0"/>
      <w:marTop w:val="0"/>
      <w:marBottom w:val="0"/>
      <w:divBdr>
        <w:top w:val="none" w:sz="0" w:space="0" w:color="auto"/>
        <w:left w:val="none" w:sz="0" w:space="0" w:color="auto"/>
        <w:bottom w:val="none" w:sz="0" w:space="0" w:color="auto"/>
        <w:right w:val="none" w:sz="0" w:space="0" w:color="auto"/>
      </w:divBdr>
    </w:div>
    <w:div w:id="426779018">
      <w:bodyDiv w:val="1"/>
      <w:marLeft w:val="0"/>
      <w:marRight w:val="0"/>
      <w:marTop w:val="0"/>
      <w:marBottom w:val="0"/>
      <w:divBdr>
        <w:top w:val="none" w:sz="0" w:space="0" w:color="auto"/>
        <w:left w:val="none" w:sz="0" w:space="0" w:color="auto"/>
        <w:bottom w:val="none" w:sz="0" w:space="0" w:color="auto"/>
        <w:right w:val="none" w:sz="0" w:space="0" w:color="auto"/>
      </w:divBdr>
    </w:div>
    <w:div w:id="633172178">
      <w:bodyDiv w:val="1"/>
      <w:marLeft w:val="0"/>
      <w:marRight w:val="0"/>
      <w:marTop w:val="0"/>
      <w:marBottom w:val="0"/>
      <w:divBdr>
        <w:top w:val="none" w:sz="0" w:space="0" w:color="auto"/>
        <w:left w:val="none" w:sz="0" w:space="0" w:color="auto"/>
        <w:bottom w:val="none" w:sz="0" w:space="0" w:color="auto"/>
        <w:right w:val="none" w:sz="0" w:space="0" w:color="auto"/>
      </w:divBdr>
    </w:div>
    <w:div w:id="650214332">
      <w:bodyDiv w:val="1"/>
      <w:marLeft w:val="0"/>
      <w:marRight w:val="0"/>
      <w:marTop w:val="0"/>
      <w:marBottom w:val="0"/>
      <w:divBdr>
        <w:top w:val="none" w:sz="0" w:space="0" w:color="auto"/>
        <w:left w:val="none" w:sz="0" w:space="0" w:color="auto"/>
        <w:bottom w:val="none" w:sz="0" w:space="0" w:color="auto"/>
        <w:right w:val="none" w:sz="0" w:space="0" w:color="auto"/>
      </w:divBdr>
    </w:div>
    <w:div w:id="715472653">
      <w:bodyDiv w:val="1"/>
      <w:marLeft w:val="0"/>
      <w:marRight w:val="0"/>
      <w:marTop w:val="0"/>
      <w:marBottom w:val="0"/>
      <w:divBdr>
        <w:top w:val="none" w:sz="0" w:space="0" w:color="auto"/>
        <w:left w:val="none" w:sz="0" w:space="0" w:color="auto"/>
        <w:bottom w:val="none" w:sz="0" w:space="0" w:color="auto"/>
        <w:right w:val="none" w:sz="0" w:space="0" w:color="auto"/>
      </w:divBdr>
    </w:div>
    <w:div w:id="720135323">
      <w:bodyDiv w:val="1"/>
      <w:marLeft w:val="0"/>
      <w:marRight w:val="0"/>
      <w:marTop w:val="0"/>
      <w:marBottom w:val="0"/>
      <w:divBdr>
        <w:top w:val="none" w:sz="0" w:space="0" w:color="auto"/>
        <w:left w:val="none" w:sz="0" w:space="0" w:color="auto"/>
        <w:bottom w:val="none" w:sz="0" w:space="0" w:color="auto"/>
        <w:right w:val="none" w:sz="0" w:space="0" w:color="auto"/>
      </w:divBdr>
    </w:div>
    <w:div w:id="724336030">
      <w:bodyDiv w:val="1"/>
      <w:marLeft w:val="0"/>
      <w:marRight w:val="0"/>
      <w:marTop w:val="0"/>
      <w:marBottom w:val="0"/>
      <w:divBdr>
        <w:top w:val="none" w:sz="0" w:space="0" w:color="auto"/>
        <w:left w:val="none" w:sz="0" w:space="0" w:color="auto"/>
        <w:bottom w:val="none" w:sz="0" w:space="0" w:color="auto"/>
        <w:right w:val="none" w:sz="0" w:space="0" w:color="auto"/>
      </w:divBdr>
    </w:div>
    <w:div w:id="868764374">
      <w:bodyDiv w:val="1"/>
      <w:marLeft w:val="0"/>
      <w:marRight w:val="0"/>
      <w:marTop w:val="0"/>
      <w:marBottom w:val="0"/>
      <w:divBdr>
        <w:top w:val="none" w:sz="0" w:space="0" w:color="auto"/>
        <w:left w:val="none" w:sz="0" w:space="0" w:color="auto"/>
        <w:bottom w:val="none" w:sz="0" w:space="0" w:color="auto"/>
        <w:right w:val="none" w:sz="0" w:space="0" w:color="auto"/>
      </w:divBdr>
    </w:div>
    <w:div w:id="944963806">
      <w:bodyDiv w:val="1"/>
      <w:marLeft w:val="0"/>
      <w:marRight w:val="0"/>
      <w:marTop w:val="0"/>
      <w:marBottom w:val="0"/>
      <w:divBdr>
        <w:top w:val="none" w:sz="0" w:space="0" w:color="auto"/>
        <w:left w:val="none" w:sz="0" w:space="0" w:color="auto"/>
        <w:bottom w:val="none" w:sz="0" w:space="0" w:color="auto"/>
        <w:right w:val="none" w:sz="0" w:space="0" w:color="auto"/>
      </w:divBdr>
    </w:div>
    <w:div w:id="1036539453">
      <w:bodyDiv w:val="1"/>
      <w:marLeft w:val="0"/>
      <w:marRight w:val="0"/>
      <w:marTop w:val="0"/>
      <w:marBottom w:val="0"/>
      <w:divBdr>
        <w:top w:val="none" w:sz="0" w:space="0" w:color="auto"/>
        <w:left w:val="none" w:sz="0" w:space="0" w:color="auto"/>
        <w:bottom w:val="none" w:sz="0" w:space="0" w:color="auto"/>
        <w:right w:val="none" w:sz="0" w:space="0" w:color="auto"/>
      </w:divBdr>
    </w:div>
    <w:div w:id="1110854352">
      <w:bodyDiv w:val="1"/>
      <w:marLeft w:val="0"/>
      <w:marRight w:val="0"/>
      <w:marTop w:val="0"/>
      <w:marBottom w:val="0"/>
      <w:divBdr>
        <w:top w:val="none" w:sz="0" w:space="0" w:color="auto"/>
        <w:left w:val="none" w:sz="0" w:space="0" w:color="auto"/>
        <w:bottom w:val="none" w:sz="0" w:space="0" w:color="auto"/>
        <w:right w:val="none" w:sz="0" w:space="0" w:color="auto"/>
      </w:divBdr>
    </w:div>
    <w:div w:id="1162771808">
      <w:bodyDiv w:val="1"/>
      <w:marLeft w:val="0"/>
      <w:marRight w:val="0"/>
      <w:marTop w:val="0"/>
      <w:marBottom w:val="0"/>
      <w:divBdr>
        <w:top w:val="none" w:sz="0" w:space="0" w:color="auto"/>
        <w:left w:val="none" w:sz="0" w:space="0" w:color="auto"/>
        <w:bottom w:val="none" w:sz="0" w:space="0" w:color="auto"/>
        <w:right w:val="none" w:sz="0" w:space="0" w:color="auto"/>
      </w:divBdr>
    </w:div>
    <w:div w:id="1273436401">
      <w:bodyDiv w:val="1"/>
      <w:marLeft w:val="0"/>
      <w:marRight w:val="0"/>
      <w:marTop w:val="0"/>
      <w:marBottom w:val="0"/>
      <w:divBdr>
        <w:top w:val="none" w:sz="0" w:space="0" w:color="auto"/>
        <w:left w:val="none" w:sz="0" w:space="0" w:color="auto"/>
        <w:bottom w:val="none" w:sz="0" w:space="0" w:color="auto"/>
        <w:right w:val="none" w:sz="0" w:space="0" w:color="auto"/>
      </w:divBdr>
    </w:div>
    <w:div w:id="1307199601">
      <w:bodyDiv w:val="1"/>
      <w:marLeft w:val="0"/>
      <w:marRight w:val="0"/>
      <w:marTop w:val="0"/>
      <w:marBottom w:val="0"/>
      <w:divBdr>
        <w:top w:val="none" w:sz="0" w:space="0" w:color="auto"/>
        <w:left w:val="none" w:sz="0" w:space="0" w:color="auto"/>
        <w:bottom w:val="none" w:sz="0" w:space="0" w:color="auto"/>
        <w:right w:val="none" w:sz="0" w:space="0" w:color="auto"/>
      </w:divBdr>
    </w:div>
    <w:div w:id="1309021098">
      <w:bodyDiv w:val="1"/>
      <w:marLeft w:val="0"/>
      <w:marRight w:val="0"/>
      <w:marTop w:val="0"/>
      <w:marBottom w:val="0"/>
      <w:divBdr>
        <w:top w:val="none" w:sz="0" w:space="0" w:color="auto"/>
        <w:left w:val="none" w:sz="0" w:space="0" w:color="auto"/>
        <w:bottom w:val="none" w:sz="0" w:space="0" w:color="auto"/>
        <w:right w:val="none" w:sz="0" w:space="0" w:color="auto"/>
      </w:divBdr>
    </w:div>
    <w:div w:id="1338388459">
      <w:bodyDiv w:val="1"/>
      <w:marLeft w:val="0"/>
      <w:marRight w:val="0"/>
      <w:marTop w:val="0"/>
      <w:marBottom w:val="0"/>
      <w:divBdr>
        <w:top w:val="none" w:sz="0" w:space="0" w:color="auto"/>
        <w:left w:val="none" w:sz="0" w:space="0" w:color="auto"/>
        <w:bottom w:val="none" w:sz="0" w:space="0" w:color="auto"/>
        <w:right w:val="none" w:sz="0" w:space="0" w:color="auto"/>
      </w:divBdr>
    </w:div>
    <w:div w:id="1354189111">
      <w:bodyDiv w:val="1"/>
      <w:marLeft w:val="0"/>
      <w:marRight w:val="0"/>
      <w:marTop w:val="0"/>
      <w:marBottom w:val="0"/>
      <w:divBdr>
        <w:top w:val="none" w:sz="0" w:space="0" w:color="auto"/>
        <w:left w:val="none" w:sz="0" w:space="0" w:color="auto"/>
        <w:bottom w:val="none" w:sz="0" w:space="0" w:color="auto"/>
        <w:right w:val="none" w:sz="0" w:space="0" w:color="auto"/>
      </w:divBdr>
    </w:div>
    <w:div w:id="1400058596">
      <w:bodyDiv w:val="1"/>
      <w:marLeft w:val="0"/>
      <w:marRight w:val="0"/>
      <w:marTop w:val="0"/>
      <w:marBottom w:val="0"/>
      <w:divBdr>
        <w:top w:val="none" w:sz="0" w:space="0" w:color="auto"/>
        <w:left w:val="none" w:sz="0" w:space="0" w:color="auto"/>
        <w:bottom w:val="none" w:sz="0" w:space="0" w:color="auto"/>
        <w:right w:val="none" w:sz="0" w:space="0" w:color="auto"/>
      </w:divBdr>
    </w:div>
    <w:div w:id="1400786130">
      <w:bodyDiv w:val="1"/>
      <w:marLeft w:val="0"/>
      <w:marRight w:val="0"/>
      <w:marTop w:val="0"/>
      <w:marBottom w:val="0"/>
      <w:divBdr>
        <w:top w:val="none" w:sz="0" w:space="0" w:color="auto"/>
        <w:left w:val="none" w:sz="0" w:space="0" w:color="auto"/>
        <w:bottom w:val="none" w:sz="0" w:space="0" w:color="auto"/>
        <w:right w:val="none" w:sz="0" w:space="0" w:color="auto"/>
      </w:divBdr>
    </w:div>
    <w:div w:id="1435054226">
      <w:bodyDiv w:val="1"/>
      <w:marLeft w:val="0"/>
      <w:marRight w:val="0"/>
      <w:marTop w:val="0"/>
      <w:marBottom w:val="0"/>
      <w:divBdr>
        <w:top w:val="none" w:sz="0" w:space="0" w:color="auto"/>
        <w:left w:val="none" w:sz="0" w:space="0" w:color="auto"/>
        <w:bottom w:val="none" w:sz="0" w:space="0" w:color="auto"/>
        <w:right w:val="none" w:sz="0" w:space="0" w:color="auto"/>
      </w:divBdr>
    </w:div>
    <w:div w:id="1482043750">
      <w:bodyDiv w:val="1"/>
      <w:marLeft w:val="0"/>
      <w:marRight w:val="0"/>
      <w:marTop w:val="0"/>
      <w:marBottom w:val="0"/>
      <w:divBdr>
        <w:top w:val="none" w:sz="0" w:space="0" w:color="auto"/>
        <w:left w:val="none" w:sz="0" w:space="0" w:color="auto"/>
        <w:bottom w:val="none" w:sz="0" w:space="0" w:color="auto"/>
        <w:right w:val="none" w:sz="0" w:space="0" w:color="auto"/>
      </w:divBdr>
    </w:div>
    <w:div w:id="1548299057">
      <w:bodyDiv w:val="1"/>
      <w:marLeft w:val="0"/>
      <w:marRight w:val="0"/>
      <w:marTop w:val="0"/>
      <w:marBottom w:val="0"/>
      <w:divBdr>
        <w:top w:val="none" w:sz="0" w:space="0" w:color="auto"/>
        <w:left w:val="none" w:sz="0" w:space="0" w:color="auto"/>
        <w:bottom w:val="none" w:sz="0" w:space="0" w:color="auto"/>
        <w:right w:val="none" w:sz="0" w:space="0" w:color="auto"/>
      </w:divBdr>
    </w:div>
    <w:div w:id="1605503357">
      <w:bodyDiv w:val="1"/>
      <w:marLeft w:val="0"/>
      <w:marRight w:val="0"/>
      <w:marTop w:val="0"/>
      <w:marBottom w:val="0"/>
      <w:divBdr>
        <w:top w:val="none" w:sz="0" w:space="0" w:color="auto"/>
        <w:left w:val="none" w:sz="0" w:space="0" w:color="auto"/>
        <w:bottom w:val="none" w:sz="0" w:space="0" w:color="auto"/>
        <w:right w:val="none" w:sz="0" w:space="0" w:color="auto"/>
      </w:divBdr>
    </w:div>
    <w:div w:id="1608390006">
      <w:bodyDiv w:val="1"/>
      <w:marLeft w:val="0"/>
      <w:marRight w:val="0"/>
      <w:marTop w:val="0"/>
      <w:marBottom w:val="0"/>
      <w:divBdr>
        <w:top w:val="none" w:sz="0" w:space="0" w:color="auto"/>
        <w:left w:val="none" w:sz="0" w:space="0" w:color="auto"/>
        <w:bottom w:val="none" w:sz="0" w:space="0" w:color="auto"/>
        <w:right w:val="none" w:sz="0" w:space="0" w:color="auto"/>
      </w:divBdr>
      <w:divsChild>
        <w:div w:id="715085646">
          <w:marLeft w:val="0"/>
          <w:marRight w:val="0"/>
          <w:marTop w:val="0"/>
          <w:marBottom w:val="0"/>
          <w:divBdr>
            <w:top w:val="none" w:sz="0" w:space="0" w:color="auto"/>
            <w:left w:val="none" w:sz="0" w:space="0" w:color="auto"/>
            <w:bottom w:val="none" w:sz="0" w:space="0" w:color="auto"/>
            <w:right w:val="none" w:sz="0" w:space="0" w:color="auto"/>
          </w:divBdr>
          <w:divsChild>
            <w:div w:id="1982687444">
              <w:marLeft w:val="0"/>
              <w:marRight w:val="0"/>
              <w:marTop w:val="0"/>
              <w:marBottom w:val="0"/>
              <w:divBdr>
                <w:top w:val="none" w:sz="0" w:space="0" w:color="auto"/>
                <w:left w:val="none" w:sz="0" w:space="0" w:color="auto"/>
                <w:bottom w:val="none" w:sz="0" w:space="0" w:color="auto"/>
                <w:right w:val="none" w:sz="0" w:space="0" w:color="auto"/>
              </w:divBdr>
              <w:divsChild>
                <w:div w:id="1155031704">
                  <w:marLeft w:val="0"/>
                  <w:marRight w:val="0"/>
                  <w:marTop w:val="0"/>
                  <w:marBottom w:val="0"/>
                  <w:divBdr>
                    <w:top w:val="none" w:sz="0" w:space="0" w:color="auto"/>
                    <w:left w:val="none" w:sz="0" w:space="0" w:color="auto"/>
                    <w:bottom w:val="none" w:sz="0" w:space="0" w:color="auto"/>
                    <w:right w:val="none" w:sz="0" w:space="0" w:color="auto"/>
                  </w:divBdr>
                  <w:divsChild>
                    <w:div w:id="25031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172620">
      <w:bodyDiv w:val="1"/>
      <w:marLeft w:val="0"/>
      <w:marRight w:val="0"/>
      <w:marTop w:val="0"/>
      <w:marBottom w:val="0"/>
      <w:divBdr>
        <w:top w:val="none" w:sz="0" w:space="0" w:color="auto"/>
        <w:left w:val="none" w:sz="0" w:space="0" w:color="auto"/>
        <w:bottom w:val="none" w:sz="0" w:space="0" w:color="auto"/>
        <w:right w:val="none" w:sz="0" w:space="0" w:color="auto"/>
      </w:divBdr>
    </w:div>
    <w:div w:id="1669862047">
      <w:bodyDiv w:val="1"/>
      <w:marLeft w:val="0"/>
      <w:marRight w:val="0"/>
      <w:marTop w:val="0"/>
      <w:marBottom w:val="0"/>
      <w:divBdr>
        <w:top w:val="none" w:sz="0" w:space="0" w:color="auto"/>
        <w:left w:val="none" w:sz="0" w:space="0" w:color="auto"/>
        <w:bottom w:val="none" w:sz="0" w:space="0" w:color="auto"/>
        <w:right w:val="none" w:sz="0" w:space="0" w:color="auto"/>
      </w:divBdr>
    </w:div>
    <w:div w:id="1680425985">
      <w:bodyDiv w:val="1"/>
      <w:marLeft w:val="0"/>
      <w:marRight w:val="0"/>
      <w:marTop w:val="0"/>
      <w:marBottom w:val="0"/>
      <w:divBdr>
        <w:top w:val="none" w:sz="0" w:space="0" w:color="auto"/>
        <w:left w:val="none" w:sz="0" w:space="0" w:color="auto"/>
        <w:bottom w:val="none" w:sz="0" w:space="0" w:color="auto"/>
        <w:right w:val="none" w:sz="0" w:space="0" w:color="auto"/>
      </w:divBdr>
    </w:div>
    <w:div w:id="1688797720">
      <w:bodyDiv w:val="1"/>
      <w:marLeft w:val="0"/>
      <w:marRight w:val="0"/>
      <w:marTop w:val="0"/>
      <w:marBottom w:val="0"/>
      <w:divBdr>
        <w:top w:val="none" w:sz="0" w:space="0" w:color="auto"/>
        <w:left w:val="none" w:sz="0" w:space="0" w:color="auto"/>
        <w:bottom w:val="none" w:sz="0" w:space="0" w:color="auto"/>
        <w:right w:val="none" w:sz="0" w:space="0" w:color="auto"/>
      </w:divBdr>
    </w:div>
    <w:div w:id="1841193261">
      <w:bodyDiv w:val="1"/>
      <w:marLeft w:val="0"/>
      <w:marRight w:val="0"/>
      <w:marTop w:val="0"/>
      <w:marBottom w:val="0"/>
      <w:divBdr>
        <w:top w:val="none" w:sz="0" w:space="0" w:color="auto"/>
        <w:left w:val="none" w:sz="0" w:space="0" w:color="auto"/>
        <w:bottom w:val="none" w:sz="0" w:space="0" w:color="auto"/>
        <w:right w:val="none" w:sz="0" w:space="0" w:color="auto"/>
      </w:divBdr>
    </w:div>
    <w:div w:id="1895578536">
      <w:bodyDiv w:val="1"/>
      <w:marLeft w:val="0"/>
      <w:marRight w:val="0"/>
      <w:marTop w:val="0"/>
      <w:marBottom w:val="0"/>
      <w:divBdr>
        <w:top w:val="none" w:sz="0" w:space="0" w:color="auto"/>
        <w:left w:val="none" w:sz="0" w:space="0" w:color="auto"/>
        <w:bottom w:val="none" w:sz="0" w:space="0" w:color="auto"/>
        <w:right w:val="none" w:sz="0" w:space="0" w:color="auto"/>
      </w:divBdr>
    </w:div>
    <w:div w:id="1908565184">
      <w:bodyDiv w:val="1"/>
      <w:marLeft w:val="0"/>
      <w:marRight w:val="0"/>
      <w:marTop w:val="0"/>
      <w:marBottom w:val="0"/>
      <w:divBdr>
        <w:top w:val="none" w:sz="0" w:space="0" w:color="auto"/>
        <w:left w:val="none" w:sz="0" w:space="0" w:color="auto"/>
        <w:bottom w:val="none" w:sz="0" w:space="0" w:color="auto"/>
        <w:right w:val="none" w:sz="0" w:space="0" w:color="auto"/>
      </w:divBdr>
    </w:div>
    <w:div w:id="1922903695">
      <w:bodyDiv w:val="1"/>
      <w:marLeft w:val="0"/>
      <w:marRight w:val="0"/>
      <w:marTop w:val="0"/>
      <w:marBottom w:val="0"/>
      <w:divBdr>
        <w:top w:val="none" w:sz="0" w:space="0" w:color="auto"/>
        <w:left w:val="none" w:sz="0" w:space="0" w:color="auto"/>
        <w:bottom w:val="none" w:sz="0" w:space="0" w:color="auto"/>
        <w:right w:val="none" w:sz="0" w:space="0" w:color="auto"/>
      </w:divBdr>
    </w:div>
    <w:div w:id="1948997316">
      <w:bodyDiv w:val="1"/>
      <w:marLeft w:val="0"/>
      <w:marRight w:val="0"/>
      <w:marTop w:val="0"/>
      <w:marBottom w:val="0"/>
      <w:divBdr>
        <w:top w:val="none" w:sz="0" w:space="0" w:color="auto"/>
        <w:left w:val="none" w:sz="0" w:space="0" w:color="auto"/>
        <w:bottom w:val="none" w:sz="0" w:space="0" w:color="auto"/>
        <w:right w:val="none" w:sz="0" w:space="0" w:color="auto"/>
      </w:divBdr>
    </w:div>
    <w:div w:id="2007391072">
      <w:bodyDiv w:val="1"/>
      <w:marLeft w:val="0"/>
      <w:marRight w:val="0"/>
      <w:marTop w:val="0"/>
      <w:marBottom w:val="0"/>
      <w:divBdr>
        <w:top w:val="none" w:sz="0" w:space="0" w:color="auto"/>
        <w:left w:val="none" w:sz="0" w:space="0" w:color="auto"/>
        <w:bottom w:val="none" w:sz="0" w:space="0" w:color="auto"/>
        <w:right w:val="none" w:sz="0" w:space="0" w:color="auto"/>
      </w:divBdr>
      <w:divsChild>
        <w:div w:id="1402293383">
          <w:marLeft w:val="0"/>
          <w:marRight w:val="0"/>
          <w:marTop w:val="0"/>
          <w:marBottom w:val="0"/>
          <w:divBdr>
            <w:top w:val="none" w:sz="0" w:space="0" w:color="auto"/>
            <w:left w:val="none" w:sz="0" w:space="0" w:color="auto"/>
            <w:bottom w:val="none" w:sz="0" w:space="0" w:color="auto"/>
            <w:right w:val="none" w:sz="0" w:space="0" w:color="auto"/>
          </w:divBdr>
          <w:divsChild>
            <w:div w:id="242959824">
              <w:marLeft w:val="0"/>
              <w:marRight w:val="0"/>
              <w:marTop w:val="0"/>
              <w:marBottom w:val="0"/>
              <w:divBdr>
                <w:top w:val="none" w:sz="0" w:space="0" w:color="auto"/>
                <w:left w:val="none" w:sz="0" w:space="0" w:color="auto"/>
                <w:bottom w:val="none" w:sz="0" w:space="0" w:color="auto"/>
                <w:right w:val="none" w:sz="0" w:space="0" w:color="auto"/>
              </w:divBdr>
              <w:divsChild>
                <w:div w:id="1275793186">
                  <w:marLeft w:val="0"/>
                  <w:marRight w:val="0"/>
                  <w:marTop w:val="0"/>
                  <w:marBottom w:val="0"/>
                  <w:divBdr>
                    <w:top w:val="none" w:sz="0" w:space="0" w:color="auto"/>
                    <w:left w:val="none" w:sz="0" w:space="0" w:color="auto"/>
                    <w:bottom w:val="none" w:sz="0" w:space="0" w:color="auto"/>
                    <w:right w:val="none" w:sz="0" w:space="0" w:color="auto"/>
                  </w:divBdr>
                  <w:divsChild>
                    <w:div w:id="2857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169041">
      <w:bodyDiv w:val="1"/>
      <w:marLeft w:val="0"/>
      <w:marRight w:val="0"/>
      <w:marTop w:val="0"/>
      <w:marBottom w:val="0"/>
      <w:divBdr>
        <w:top w:val="none" w:sz="0" w:space="0" w:color="auto"/>
        <w:left w:val="none" w:sz="0" w:space="0" w:color="auto"/>
        <w:bottom w:val="none" w:sz="0" w:space="0" w:color="auto"/>
        <w:right w:val="none" w:sz="0" w:space="0" w:color="auto"/>
      </w:divBdr>
    </w:div>
    <w:div w:id="2066294359">
      <w:bodyDiv w:val="1"/>
      <w:marLeft w:val="0"/>
      <w:marRight w:val="0"/>
      <w:marTop w:val="0"/>
      <w:marBottom w:val="0"/>
      <w:divBdr>
        <w:top w:val="none" w:sz="0" w:space="0" w:color="auto"/>
        <w:left w:val="none" w:sz="0" w:space="0" w:color="auto"/>
        <w:bottom w:val="none" w:sz="0" w:space="0" w:color="auto"/>
        <w:right w:val="none" w:sz="0" w:space="0" w:color="auto"/>
      </w:divBdr>
    </w:div>
    <w:div w:id="2105102723">
      <w:bodyDiv w:val="1"/>
      <w:marLeft w:val="0"/>
      <w:marRight w:val="0"/>
      <w:marTop w:val="0"/>
      <w:marBottom w:val="0"/>
      <w:divBdr>
        <w:top w:val="none" w:sz="0" w:space="0" w:color="auto"/>
        <w:left w:val="none" w:sz="0" w:space="0" w:color="auto"/>
        <w:bottom w:val="none" w:sz="0" w:space="0" w:color="auto"/>
        <w:right w:val="none" w:sz="0" w:space="0" w:color="auto"/>
      </w:divBdr>
    </w:div>
    <w:div w:id="2106463152">
      <w:bodyDiv w:val="1"/>
      <w:marLeft w:val="0"/>
      <w:marRight w:val="0"/>
      <w:marTop w:val="0"/>
      <w:marBottom w:val="0"/>
      <w:divBdr>
        <w:top w:val="none" w:sz="0" w:space="0" w:color="auto"/>
        <w:left w:val="none" w:sz="0" w:space="0" w:color="auto"/>
        <w:bottom w:val="none" w:sz="0" w:space="0" w:color="auto"/>
        <w:right w:val="none" w:sz="0" w:space="0" w:color="auto"/>
      </w:divBdr>
    </w:div>
    <w:div w:id="2116821107">
      <w:bodyDiv w:val="1"/>
      <w:marLeft w:val="0"/>
      <w:marRight w:val="0"/>
      <w:marTop w:val="0"/>
      <w:marBottom w:val="0"/>
      <w:divBdr>
        <w:top w:val="none" w:sz="0" w:space="0" w:color="auto"/>
        <w:left w:val="none" w:sz="0" w:space="0" w:color="auto"/>
        <w:bottom w:val="none" w:sz="0" w:space="0" w:color="auto"/>
        <w:right w:val="none" w:sz="0" w:space="0" w:color="auto"/>
      </w:divBdr>
    </w:div>
    <w:div w:id="2132941440">
      <w:bodyDiv w:val="1"/>
      <w:marLeft w:val="0"/>
      <w:marRight w:val="0"/>
      <w:marTop w:val="0"/>
      <w:marBottom w:val="0"/>
      <w:divBdr>
        <w:top w:val="none" w:sz="0" w:space="0" w:color="auto"/>
        <w:left w:val="none" w:sz="0" w:space="0" w:color="auto"/>
        <w:bottom w:val="none" w:sz="0" w:space="0" w:color="auto"/>
        <w:right w:val="none" w:sz="0" w:space="0" w:color="auto"/>
      </w:divBdr>
    </w:div>
    <w:div w:id="213714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po.btu.kharkov.ua/bitstream/123456789/29574/1/NP_DerzhRE_2022.pdf" TargetMode="External"/><Relationship Id="rId3" Type="http://schemas.openxmlformats.org/officeDocument/2006/relationships/settings" Target="settings.xml"/><Relationship Id="rId7" Type="http://schemas.openxmlformats.org/officeDocument/2006/relationships/hyperlink" Target="https://www.kmu.gov.ua/news/uryadom-zaprovadzheno-derzhavne-regulyuvannya-cin-na-deyaki-produkti-harchuvann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vnuir.vnu.edu.ua/bitstream/123456789/19298/1/707-709.pdf" TargetMode="External"/><Relationship Id="rId5" Type="http://schemas.openxmlformats.org/officeDocument/2006/relationships/hyperlink" Target="http://www.market-infr.od.ua/journals/2020/40_2020_ukr/35.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437</TotalTime>
  <Pages>1</Pages>
  <Words>1280</Words>
  <Characters>7299</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 Величко</dc:creator>
  <cp:keywords/>
  <dc:description/>
  <cp:lastModifiedBy>Elena</cp:lastModifiedBy>
  <cp:revision>16</cp:revision>
  <dcterms:created xsi:type="dcterms:W3CDTF">2024-04-04T07:02:00Z</dcterms:created>
  <dcterms:modified xsi:type="dcterms:W3CDTF">2024-12-08T12:42:00Z</dcterms:modified>
</cp:coreProperties>
</file>