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DA04" w14:textId="2B11C47C" w:rsidR="00EF1936" w:rsidRPr="001860CA" w:rsidRDefault="004E080B" w:rsidP="006B1E5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Програма емпірічного</w:t>
      </w:r>
      <w:r w:rsidR="006B1E5C" w:rsidRPr="006B1E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дослідження психологічних особливостей саморегуляції студентів та викладачів закладів вищої освіти</w:t>
      </w:r>
    </w:p>
    <w:p w14:paraId="57448C31" w14:textId="5FFB8D83" w:rsidR="00EF1936" w:rsidRPr="00A34072" w:rsidRDefault="00EF1936" w:rsidP="006B1E5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Грицук </w:t>
      </w:r>
      <w:r w:rsidR="002E2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.В.</w:t>
      </w:r>
      <w:r w:rsidR="00C0500B" w:rsidRPr="00C0500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Грицук </w:t>
      </w:r>
      <w:r w:rsidR="002E2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.В.</w:t>
      </w:r>
      <w:r w:rsidR="00C0500B" w:rsidRPr="00C0500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</w:p>
    <w:p w14:paraId="3C6709A4" w14:textId="4A607769" w:rsidR="00C0500B" w:rsidRDefault="002E29D4" w:rsidP="006B1E5C">
      <w:pPr>
        <w:spacing w:after="0" w:line="276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C0500B" w:rsidRPr="00C0500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500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Горлівський інститут іноземних мов ДВНЗ ДДПУ,</w:t>
      </w:r>
    </w:p>
    <w:p w14:paraId="5AB64F36" w14:textId="271F0703" w:rsidR="00C0500B" w:rsidRDefault="00C0500B" w:rsidP="006B1E5C">
      <w:pPr>
        <w:spacing w:after="0" w:line="276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 Дніпро, Дніпропетровська область, </w:t>
      </w:r>
      <w:r w:rsidR="002E29D4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Україна</w:t>
      </w:r>
    </w:p>
    <w:p w14:paraId="6C5CC02D" w14:textId="1A4DD995" w:rsidR="002E29D4" w:rsidRPr="00A34072" w:rsidRDefault="002E29D4" w:rsidP="002E29D4">
      <w:pPr>
        <w:spacing w:after="0" w:line="276" w:lineRule="auto"/>
        <w:jc w:val="center"/>
        <w:rPr>
          <w:rStyle w:val="a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407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Донбаська національна академія будівництва і архітектури, </w:t>
      </w:r>
    </w:p>
    <w:p w14:paraId="3D456021" w14:textId="77777777" w:rsidR="002E29D4" w:rsidRDefault="002E29D4" w:rsidP="002E29D4">
      <w:pPr>
        <w:spacing w:after="0" w:line="276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407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 Краматорськ, Донецька область,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Україна</w:t>
      </w:r>
    </w:p>
    <w:p w14:paraId="16B820E2" w14:textId="77777777" w:rsidR="00EF1936" w:rsidRDefault="00EF1936" w:rsidP="006B1E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548F36" w14:textId="77777777" w:rsidR="00D60599" w:rsidRPr="00DB324C" w:rsidRDefault="00D60599" w:rsidP="00D60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саморегуляції викладачів і студентів є ключовою в контексті сучасної гуманізації вищої освіти, особливо у світлі завдань, визначених Болонським процесом. У фокусі психологічної науки знаходиться аналіз механізмів саморегуляції як необхідної умови для досягнення гармонійного розвитку особистості та ефективної організації навчальної діяльності.  </w:t>
      </w:r>
    </w:p>
    <w:p w14:paraId="6B070918" w14:textId="0D842689" w:rsidR="00D60599" w:rsidRPr="00DB324C" w:rsidRDefault="00D60599" w:rsidP="00D60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 увага в роботах сучасних науковців [</w:t>
      </w:r>
      <w:r w:rsidR="001E3686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] приділяється студентській саморегуляції, яка сприяє активізації інтелектуальних ресурсів, розвитку критичного мислення і мобілізації внутрішніх потенцій для вирішення складних навчальних завдань. Водночас, процес викладання також передбачає високий рівень саморегуляції у викладачів, зокрема в управлінні емоціями, плануванні діяльності та адаптації до індивідуальних потреб студентів.</w:t>
      </w:r>
    </w:p>
    <w:p w14:paraId="07F4CEF0" w14:textId="77777777" w:rsidR="00D60599" w:rsidRPr="00DB324C" w:rsidRDefault="00D60599" w:rsidP="00D60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дослідженнях вітчизняних (В.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Моросанова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Конопкін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Абрамова, Б. Братусь, Б.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Зейгарнік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зарубіжних (Б.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Циммерман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Андраде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Вінн, Ф. де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Йонг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Пінтріх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Пресслі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науковців можна побачити різні підходи до розуміння явища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самомотивації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FDEA7" w14:textId="4DA97CB5" w:rsidR="002C2659" w:rsidRDefault="00642C67" w:rsidP="00D605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2659"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рограма дослідження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психологічних особливостей саморегуляції викладачів і студентів </w:t>
      </w:r>
      <w:r w:rsidR="002C2659"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структурно-функціональний </w:t>
      </w:r>
      <w:r w:rsidR="002C2659"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характер. Вона розглядає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саморегуляцію</w:t>
      </w:r>
      <w:r w:rsidR="002C2659"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здатність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керувати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психоемоційним станом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 когнітив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процесів і власної поведінки, вміння регулювати свою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2C2659" w:rsidRPr="00E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1E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2659" w:rsidRPr="00E4123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2C2659" w:rsidRPr="00AF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Саморегуляцію можна розглядати як с</w:t>
      </w:r>
      <w:r w:rsidR="002C2659" w:rsidRPr="00E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истемний процес, що забезпечує пластичність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життєдіяльності особистості.</w:t>
      </w:r>
    </w:p>
    <w:p w14:paraId="702DA7EC" w14:textId="0759FD17" w:rsidR="002C2659" w:rsidRPr="00B97FB0" w:rsidRDefault="008C48FE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дослідження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дотримувались с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саморегуляції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 що включає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 складові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отиваційно-</w:t>
      </w:r>
      <w:proofErr w:type="spellStart"/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іннісно</w:t>
      </w:r>
      <w:proofErr w:type="spellEnd"/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-емоційн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; 3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огнітивн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; 4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егулятивно</w:t>
      </w:r>
      <w:proofErr w:type="spellEnd"/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-поведінков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; 5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собистісн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E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659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вагу акцентовано 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переважаюч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особистості досліджуваних, їхню мотивацію до діяльності, 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r w:rsidR="002C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емоції, що переважають, особливості самоаналізу емоційної сфери, методи регуляції емоцій, емоційні особливості особистості.</w:t>
      </w:r>
    </w:p>
    <w:p w14:paraId="22900139" w14:textId="2E70FD7D" w:rsidR="002C2659" w:rsidRPr="00AF682E" w:rsidRDefault="002C2659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Вибір методів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proofErr w:type="spellEnd"/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були використані </w:t>
      </w:r>
      <w:r w:rsidR="005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дослідженні, базувався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структурно-функціональній</w:t>
      </w: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саморегуляції</w:t>
      </w: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 за все, </w:t>
      </w:r>
      <w:r w:rsidR="00FA27D9"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програму дослідження </w:t>
      </w:r>
      <w:r w:rsidR="00FA2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 включено</w:t>
      </w:r>
      <w:r w:rsidRPr="0025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6DA2">
        <w:rPr>
          <w:rFonts w:ascii="Times New Roman" w:hAnsi="Times New Roman" w:cs="Times New Roman"/>
          <w:sz w:val="28"/>
          <w:szCs w:val="28"/>
        </w:rPr>
        <w:t>Тест емоційного самоусвідомлення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6D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EIQ</w:t>
      </w:r>
      <w:r w:rsidRPr="00F86DA2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автори </w:t>
      </w:r>
      <w:r w:rsidRPr="00F86DA2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A2">
        <w:rPr>
          <w:rFonts w:ascii="Times New Roman" w:hAnsi="Times New Roman" w:cs="Times New Roman"/>
          <w:sz w:val="28"/>
          <w:szCs w:val="28"/>
        </w:rPr>
        <w:t>І. Власова,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A2">
        <w:rPr>
          <w:rFonts w:ascii="Times New Roman" w:hAnsi="Times New Roman" w:cs="Times New Roman"/>
          <w:sz w:val="28"/>
          <w:szCs w:val="28"/>
        </w:rPr>
        <w:t>А. Березюк)</w:t>
      </w:r>
      <w:r>
        <w:rPr>
          <w:rFonts w:ascii="Times New Roman" w:hAnsi="Times New Roman" w:cs="Times New Roman"/>
          <w:sz w:val="28"/>
          <w:szCs w:val="28"/>
        </w:rPr>
        <w:t xml:space="preserve"> для здобувачів з метою</w:t>
      </w:r>
      <w:r w:rsidRPr="00F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Pr="004E062F">
        <w:rPr>
          <w:rFonts w:ascii="Times New Roman" w:hAnsi="Times New Roman"/>
          <w:color w:val="000000"/>
          <w:sz w:val="28"/>
          <w:szCs w:val="28"/>
        </w:rPr>
        <w:t>рів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 w:rsidRPr="004E062F">
        <w:rPr>
          <w:rFonts w:ascii="Times New Roman" w:hAnsi="Times New Roman"/>
          <w:color w:val="000000"/>
          <w:sz w:val="28"/>
          <w:szCs w:val="28"/>
        </w:rPr>
        <w:t xml:space="preserve"> розвитку здатності до диференціації емоцій, їх вираження, емпатії, вміння управляти власними емоціями та міру прийняття відповідальності за свою поведінку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062F">
        <w:rPr>
          <w:rFonts w:ascii="Times New Roman" w:hAnsi="Times New Roman" w:cs="Times New Roman"/>
          <w:sz w:val="28"/>
          <w:szCs w:val="28"/>
        </w:rPr>
        <w:t xml:space="preserve">питувальник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062F">
        <w:rPr>
          <w:rFonts w:ascii="Times New Roman" w:hAnsi="Times New Roman" w:cs="Times New Roman"/>
          <w:sz w:val="28"/>
          <w:szCs w:val="28"/>
        </w:rPr>
        <w:t xml:space="preserve">Діагностика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062F">
        <w:rPr>
          <w:rFonts w:ascii="Times New Roman" w:hAnsi="Times New Roman" w:cs="Times New Roman"/>
          <w:sz w:val="28"/>
          <w:szCs w:val="28"/>
        </w:rPr>
        <w:t>емоційного інтелекту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062F">
        <w:rPr>
          <w:rFonts w:ascii="Times New Roman" w:hAnsi="Times New Roman" w:cs="Times New Roman"/>
          <w:sz w:val="28"/>
          <w:szCs w:val="28"/>
        </w:rPr>
        <w:t xml:space="preserve"> (Н. </w:t>
      </w:r>
      <w:proofErr w:type="spellStart"/>
      <w:r w:rsidRPr="004E062F">
        <w:rPr>
          <w:rFonts w:ascii="Times New Roman" w:hAnsi="Times New Roman" w:cs="Times New Roman"/>
          <w:sz w:val="28"/>
          <w:szCs w:val="28"/>
        </w:rPr>
        <w:t>Холл</w:t>
      </w:r>
      <w:proofErr w:type="spellEnd"/>
      <w:r w:rsidRPr="004E06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викладачів з метою </w:t>
      </w:r>
      <w:r w:rsidRPr="004E062F">
        <w:rPr>
          <w:rFonts w:ascii="Times New Roman" w:hAnsi="Times New Roman" w:cs="Times New Roman"/>
          <w:sz w:val="28"/>
          <w:szCs w:val="28"/>
        </w:rPr>
        <w:t xml:space="preserve">виявлення здатності розуміти відношення особистості, які репрезентуються в емоціях, і керувати емоційною сферою на основі прийняття </w:t>
      </w:r>
      <w:r w:rsidRPr="0095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рішення.</w:t>
      </w:r>
    </w:p>
    <w:p w14:paraId="098B9E2F" w14:textId="44EFB212" w:rsidR="002C2659" w:rsidRDefault="002C2659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допомогою</w:t>
      </w:r>
      <w:r w:rsidRPr="009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питувальник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 до себе як до професіонала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F6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296EF6">
        <w:rPr>
          <w:rFonts w:ascii="Times New Roman" w:hAnsi="Times New Roman" w:cs="Times New Roman"/>
          <w:sz w:val="28"/>
          <w:szCs w:val="28"/>
        </w:rPr>
        <w:t>Столін</w:t>
      </w:r>
      <w:proofErr w:type="spellEnd"/>
      <w:r w:rsidRPr="00296EF6">
        <w:rPr>
          <w:rFonts w:ascii="Times New Roman" w:hAnsi="Times New Roman" w:cs="Times New Roman"/>
          <w:sz w:val="28"/>
          <w:szCs w:val="28"/>
        </w:rPr>
        <w:t xml:space="preserve">, С. Р. </w:t>
      </w:r>
      <w:proofErr w:type="spellStart"/>
      <w:r w:rsidRPr="00296EF6">
        <w:rPr>
          <w:rFonts w:ascii="Times New Roman" w:hAnsi="Times New Roman" w:cs="Times New Roman"/>
          <w:sz w:val="28"/>
          <w:szCs w:val="28"/>
        </w:rPr>
        <w:t>Пантілєєв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96EF6">
        <w:rPr>
          <w:rFonts w:ascii="Times New Roman" w:hAnsi="Times New Roman" w:cs="Times New Roman"/>
          <w:sz w:val="28"/>
          <w:szCs w:val="28"/>
        </w:rPr>
        <w:t xml:space="preserve"> модифікаці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6EF6">
        <w:rPr>
          <w:rFonts w:ascii="Times New Roman" w:hAnsi="Times New Roman" w:cs="Times New Roman"/>
          <w:sz w:val="28"/>
          <w:szCs w:val="28"/>
        </w:rPr>
        <w:t xml:space="preserve"> А. С. Борисюк)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</w:t>
      </w:r>
      <w:r w:rsidR="008A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рівень самоповаги,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самоконтролю по відношенню до себе як професіонала у здобувачів та викладачів закладів вищої освіти. </w:t>
      </w:r>
    </w:p>
    <w:p w14:paraId="4C402693" w14:textId="77777777" w:rsidR="002C2659" w:rsidRPr="00C15618" w:rsidRDefault="002C2659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Опитувальник</w:t>
      </w:r>
      <w:r w:rsidRPr="00B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«Локус контролю»</w:t>
      </w:r>
      <w:r w:rsidRPr="00B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О. Ксенофонтовою)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дозволив виявити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618">
        <w:rPr>
          <w:rFonts w:ascii="Times New Roman" w:hAnsi="Times New Roman" w:cs="Times New Roman"/>
          <w:sz w:val="28"/>
          <w:szCs w:val="28"/>
        </w:rPr>
        <w:t>локалізаці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5618">
        <w:rPr>
          <w:rFonts w:ascii="Times New Roman" w:hAnsi="Times New Roman" w:cs="Times New Roman"/>
          <w:sz w:val="28"/>
          <w:szCs w:val="28"/>
        </w:rPr>
        <w:t xml:space="preserve"> контролю особистості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618">
        <w:rPr>
          <w:rFonts w:ascii="Times New Roman" w:hAnsi="Times New Roman" w:cs="Times New Roman"/>
          <w:sz w:val="28"/>
          <w:szCs w:val="28"/>
        </w:rPr>
        <w:t xml:space="preserve">зрозуміти природу і прояви </w:t>
      </w:r>
      <w:proofErr w:type="spellStart"/>
      <w:r w:rsidRPr="00C15618">
        <w:rPr>
          <w:rFonts w:ascii="Times New Roman" w:hAnsi="Times New Roman" w:cs="Times New Roman"/>
          <w:sz w:val="28"/>
          <w:szCs w:val="28"/>
        </w:rPr>
        <w:t>інтернальності</w:t>
      </w:r>
      <w:proofErr w:type="spellEnd"/>
      <w:r w:rsidRPr="00C15618">
        <w:rPr>
          <w:rFonts w:ascii="Times New Roman" w:hAnsi="Times New Roman" w:cs="Times New Roman"/>
          <w:sz w:val="28"/>
          <w:szCs w:val="28"/>
        </w:rPr>
        <w:t xml:space="preserve"> (або внутрішнього локусу контролю) і </w:t>
      </w:r>
      <w:r>
        <w:rPr>
          <w:rFonts w:ascii="Times New Roman" w:hAnsi="Times New Roman" w:cs="Times New Roman"/>
          <w:sz w:val="28"/>
          <w:szCs w:val="28"/>
        </w:rPr>
        <w:t>дослідити можливі</w:t>
      </w:r>
      <w:r w:rsidRPr="00C1561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618">
        <w:rPr>
          <w:rFonts w:ascii="Times New Roman" w:hAnsi="Times New Roman" w:cs="Times New Roman"/>
          <w:sz w:val="28"/>
          <w:szCs w:val="28"/>
        </w:rPr>
        <w:t xml:space="preserve"> схильності до </w:t>
      </w:r>
      <w:proofErr w:type="spellStart"/>
      <w:r w:rsidRPr="00DB4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екстернальності</w:t>
      </w:r>
      <w:proofErr w:type="spellEnd"/>
      <w:r w:rsidRPr="00DB4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4A367" w14:textId="25403C7D" w:rsidR="002C2659" w:rsidRPr="009A2B11" w:rsidRDefault="002C2659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B4AE5">
        <w:rPr>
          <w:rFonts w:ascii="Times New Roman" w:hAnsi="Times New Roman" w:cs="Times New Roman"/>
          <w:sz w:val="28"/>
          <w:szCs w:val="28"/>
        </w:rPr>
        <w:t xml:space="preserve">допомогою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AE5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AE5">
        <w:rPr>
          <w:rFonts w:ascii="Times New Roman" w:hAnsi="Times New Roman" w:cs="Times New Roman"/>
          <w:sz w:val="28"/>
          <w:szCs w:val="28"/>
        </w:rPr>
        <w:t>Здатність до саморозвитку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A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автори </w:t>
      </w:r>
      <w:r w:rsidRPr="00DB4AE5">
        <w:rPr>
          <w:rFonts w:ascii="Times New Roman" w:hAnsi="Times New Roman" w:cs="Times New Roman"/>
          <w:sz w:val="28"/>
          <w:szCs w:val="28"/>
        </w:rPr>
        <w:t xml:space="preserve">Гриньова М. В., 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М. М) визнача</w:t>
      </w:r>
      <w:r w:rsidR="008A7F72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системи саморозвитку особистості.</w:t>
      </w:r>
    </w:p>
    <w:p w14:paraId="36CD83A1" w14:textId="5CE62D06" w:rsidR="002C2659" w:rsidRDefault="002C2659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вторськ</w:t>
      </w:r>
      <w:r w:rsidR="005C4F4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</w:t>
      </w:r>
      <w:r w:rsidR="005C4F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визначення засобів саморегуляції викладачів закладів вищої освіти</w:t>
      </w:r>
      <w:r w:rsidR="005C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здобувачів </w:t>
      </w:r>
      <w:r w:rsidR="005C4F46"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вищої освіти</w:t>
      </w:r>
      <w:r w:rsidR="005C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 </w:t>
      </w:r>
      <w:r w:rsidRPr="009A2B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Грицук О.В., Грицук Ю.В.)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A1F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6A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6A1F"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1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допомогл</w:t>
      </w:r>
      <w:r w:rsidR="005C4F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проаналізувати обізнаність здобувачів та викладачів у методах покращення власного психоемоційного стану, а також регулярність застосування їх у власному повсякденному житті.</w:t>
      </w:r>
    </w:p>
    <w:p w14:paraId="64E491D5" w14:textId="47288649" w:rsidR="00B167F5" w:rsidRDefault="00B167F5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реалізації програми досліджень на платформі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16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</w:t>
      </w:r>
      <w:r w:rsidRPr="00B167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3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реалізовано комплексн</w:t>
      </w:r>
      <w:r w:rsidR="00C50A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A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87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покликанням: </w:t>
      </w:r>
      <w:hyperlink r:id="rId5" w:history="1">
        <w:r w:rsidR="00872DAC" w:rsidRPr="001778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https://forms.office.com/e/gCy0QR9q9w</w:t>
        </w:r>
      </w:hyperlink>
      <w:r w:rsidR="00872DA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реалізує наступний алгоритм для респондентів (рис. 1)</w:t>
      </w:r>
      <w:r w:rsidR="008D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83B6D" w14:textId="77777777" w:rsidR="008D3C62" w:rsidRDefault="008D3C62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3E9EE" w14:textId="4EBFA794" w:rsidR="00872DAC" w:rsidRDefault="00872DAC" w:rsidP="008D3C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8CB887" wp14:editId="690C0B11">
            <wp:extent cx="4607460" cy="7591425"/>
            <wp:effectExtent l="0" t="0" r="3175" b="0"/>
            <wp:docPr id="2123562658" name="Рисунок 1" descr="Зображення, що містить текст, Шрифт, знімок екрана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62658" name="Рисунок 1" descr="Зображення, що містить текст, Шрифт, знімок екрана, схема&#10;&#10;Автоматично згенерований опис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530" cy="75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C9EF" w14:textId="41009C4D" w:rsidR="00872DAC" w:rsidRDefault="00872DAC" w:rsidP="008D3C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Алгоритм роботи комплексної форми п</w:t>
      </w:r>
      <w:r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психологічних особливостей саморегуляції викладачів і студентів</w:t>
      </w:r>
    </w:p>
    <w:p w14:paraId="5104DD27" w14:textId="77777777" w:rsidR="00872DAC" w:rsidRPr="00B167F5" w:rsidRDefault="00872DAC" w:rsidP="002C26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3896" w14:textId="77777777" w:rsidR="00A83040" w:rsidRDefault="00A83040" w:rsidP="00892332">
      <w:pPr>
        <w:pStyle w:val="Textbody"/>
        <w:spacing w:after="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55939D81" w14:textId="3AA6180B" w:rsidR="00892332" w:rsidRPr="00A919F4" w:rsidRDefault="00892332" w:rsidP="00892332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F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Література</w:t>
      </w:r>
    </w:p>
    <w:p w14:paraId="2519FA18" w14:textId="77777777" w:rsidR="0009319E" w:rsidRPr="00DB324C" w:rsidRDefault="0009319E" w:rsidP="0009319E">
      <w:pPr>
        <w:pStyle w:val="a7"/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Психологічні особливості та механізми саморегуляції в навчальній діяльності студентів. </w:t>
      </w:r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Наукові записки Національного </w:t>
      </w:r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університету «Острозька академія». Серія «Психологія»: науковий журнал.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Острог: Вид-во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НаУОА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2017. № 5. С. 5-13.</w:t>
      </w:r>
    </w:p>
    <w:p w14:paraId="709C3E09" w14:textId="77777777" w:rsidR="0009319E" w:rsidRPr="00295353" w:rsidRDefault="0009319E" w:rsidP="0009319E">
      <w:pPr>
        <w:pStyle w:val="a7"/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Теоретичні моделі й концепції саморегульованого навчання. </w:t>
      </w:r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Наукові записки Національного університету «Острозька академія». Серія «Психологія»: науковий журнал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Острог: Вид-во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НаУОА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2020. № 10. С. 51–59.</w:t>
      </w:r>
    </w:p>
    <w:p w14:paraId="6523AFBE" w14:textId="429AA64A" w:rsidR="0009319E" w:rsidRPr="00331931" w:rsidRDefault="00331931" w:rsidP="0009319E">
      <w:pPr>
        <w:pStyle w:val="Textbody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Panadero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E.,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Alonso-Tapia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J.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Contrasting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self-regulation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educational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theories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A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theoretical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review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Teorías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de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autorregulación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educativa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: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una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comparación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y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reflexión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teórica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Psicologia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Educativa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11-22.</w:t>
      </w:r>
    </w:p>
    <w:p w14:paraId="6540BBFC" w14:textId="1B066645" w:rsidR="00331931" w:rsidRPr="0009319E" w:rsidRDefault="001E3686" w:rsidP="0009319E">
      <w:pPr>
        <w:pStyle w:val="Textbody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on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der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Mülbe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S.,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Rinas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R.,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Dresel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M.,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Stockinger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K.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Applying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three-component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approach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motivational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regulation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Relations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frequency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situation-specific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fit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application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quality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motivational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regulation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strategies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with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students</w:t>
      </w:r>
      <w:proofErr w:type="spellEnd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 </w:t>
      </w:r>
      <w:proofErr w:type="spellStart"/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well-being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Learning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and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Individual</w:t>
      </w:r>
      <w:proofErr w:type="spellEnd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B3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Differences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2024. № 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B3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Pr="00DB324C">
        <w:rPr>
          <w:rFonts w:ascii="Times New Roman" w:hAnsi="Times New Roman" w:cs="Times New Roman"/>
          <w:sz w:val="28"/>
          <w:szCs w:val="28"/>
          <w:lang w:val="en-US"/>
        </w:rPr>
        <w:t>102561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0E36E1" w14:textId="12A1D2E1" w:rsidR="00892332" w:rsidRPr="00A919F4" w:rsidRDefault="00DF220D" w:rsidP="0009319E">
      <w:pPr>
        <w:pStyle w:val="Textbody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Бречка Д. М. Саморегуляція процесів поведінки.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Психологічні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педагогічні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проблеми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професійної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освіти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патріотичного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виховання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персоналу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системи</w:t>
      </w:r>
      <w:proofErr w:type="spellEnd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МВС </w:t>
      </w:r>
      <w:proofErr w:type="spellStart"/>
      <w:r w:rsidRPr="00E62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: матеріали Всеукраїнської науково-практичної конференції. </w:t>
      </w:r>
      <w:proofErr w:type="spellStart"/>
      <w:r w:rsidRPr="00E620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6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172-174.</w:t>
      </w:r>
    </w:p>
    <w:p w14:paraId="0B5C277D" w14:textId="6B7F0DE3" w:rsidR="00892332" w:rsidRPr="00B16A1F" w:rsidRDefault="008C48FE" w:rsidP="0009319E">
      <w:pPr>
        <w:pStyle w:val="Textbody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Короцінська</w:t>
      </w:r>
      <w:proofErr w:type="spellEnd"/>
      <w:r w:rsidRPr="00B97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Структурна модель емоційної саморегуляції в юнацькому віці. </w:t>
      </w:r>
      <w:proofErr w:type="spellStart"/>
      <w:r w:rsidRPr="00B9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Теорія</w:t>
      </w:r>
      <w:proofErr w:type="spellEnd"/>
      <w:r w:rsidRPr="00B9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практика </w:t>
      </w:r>
      <w:proofErr w:type="spellStart"/>
      <w:r w:rsidRPr="00B9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сучасної</w:t>
      </w:r>
      <w:proofErr w:type="spellEnd"/>
      <w:r w:rsidRPr="00B9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9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68-72</w:t>
      </w:r>
      <w:proofErr w:type="gramEnd"/>
      <w:r w:rsidR="00B1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C5F68B" w14:textId="1A901268" w:rsidR="00B16A1F" w:rsidRDefault="00B16A1F" w:rsidP="0009319E">
      <w:pPr>
        <w:pStyle w:val="Textbody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Грицук О. В., Грицук Ю. В. Анкета для визначення засобів саморегуляції здобувачів вищої освіти. </w:t>
      </w:r>
      <w:r w:rsidRPr="00A5138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Теоретичні та </w:t>
      </w:r>
      <w:proofErr w:type="spellStart"/>
      <w:r w:rsidRPr="00A5138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праксеологічні</w:t>
      </w:r>
      <w:proofErr w:type="spellEnd"/>
      <w:r w:rsidRPr="00A5138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аспекти реалізації психолого-педагогічних наукових досліджень в умовах воєнного стану: Матеріали Всеукраїнської науково-практичної конференції (Київ, 17 квітня 2024 року).</w:t>
      </w:r>
      <w:r w:rsidRPr="00A5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Вінниця: </w:t>
      </w:r>
      <w:proofErr w:type="spellStart"/>
      <w:r w:rsidRPr="00A5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Нілан</w:t>
      </w:r>
      <w:proofErr w:type="spellEnd"/>
      <w:r w:rsidRPr="00A5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-ЛТД, 2024. 192 с. С.68-70</w:t>
      </w:r>
    </w:p>
    <w:p w14:paraId="665B3F2D" w14:textId="77777777" w:rsidR="00892332" w:rsidRPr="007F1EBF" w:rsidRDefault="00892332" w:rsidP="000931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92332" w:rsidRPr="007F1EBF" w:rsidSect="007E3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7B6"/>
    <w:multiLevelType w:val="hybridMultilevel"/>
    <w:tmpl w:val="3446BA58"/>
    <w:lvl w:ilvl="0" w:tplc="7E14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AE6CEE"/>
    <w:multiLevelType w:val="multilevel"/>
    <w:tmpl w:val="72A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B31EF"/>
    <w:multiLevelType w:val="hybridMultilevel"/>
    <w:tmpl w:val="650E2DCC"/>
    <w:lvl w:ilvl="0" w:tplc="03E256A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1225531">
    <w:abstractNumId w:val="1"/>
  </w:num>
  <w:num w:numId="2" w16cid:durableId="1268388225">
    <w:abstractNumId w:val="0"/>
  </w:num>
  <w:num w:numId="3" w16cid:durableId="148643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53"/>
    <w:rsid w:val="00090F53"/>
    <w:rsid w:val="0009319E"/>
    <w:rsid w:val="000E39F3"/>
    <w:rsid w:val="000F1F66"/>
    <w:rsid w:val="00123EE5"/>
    <w:rsid w:val="001E3686"/>
    <w:rsid w:val="001E7BE0"/>
    <w:rsid w:val="00235851"/>
    <w:rsid w:val="002B49B2"/>
    <w:rsid w:val="002C2659"/>
    <w:rsid w:val="002E29D4"/>
    <w:rsid w:val="00331931"/>
    <w:rsid w:val="00366209"/>
    <w:rsid w:val="003E7EC7"/>
    <w:rsid w:val="003F30FF"/>
    <w:rsid w:val="004E080B"/>
    <w:rsid w:val="0059685A"/>
    <w:rsid w:val="005C4F46"/>
    <w:rsid w:val="00642C67"/>
    <w:rsid w:val="00652C36"/>
    <w:rsid w:val="00667D49"/>
    <w:rsid w:val="00692F26"/>
    <w:rsid w:val="006B1E5C"/>
    <w:rsid w:val="00714642"/>
    <w:rsid w:val="007E3233"/>
    <w:rsid w:val="007F1EBF"/>
    <w:rsid w:val="00826B72"/>
    <w:rsid w:val="00872DAC"/>
    <w:rsid w:val="00892332"/>
    <w:rsid w:val="008A7F72"/>
    <w:rsid w:val="008C48FE"/>
    <w:rsid w:val="008D3C62"/>
    <w:rsid w:val="008F2968"/>
    <w:rsid w:val="009269C0"/>
    <w:rsid w:val="0095017E"/>
    <w:rsid w:val="00994732"/>
    <w:rsid w:val="009B087C"/>
    <w:rsid w:val="00A83040"/>
    <w:rsid w:val="00AC43E8"/>
    <w:rsid w:val="00B167F5"/>
    <w:rsid w:val="00B16A1F"/>
    <w:rsid w:val="00C0500B"/>
    <w:rsid w:val="00C50AE5"/>
    <w:rsid w:val="00C84227"/>
    <w:rsid w:val="00D54E71"/>
    <w:rsid w:val="00D60599"/>
    <w:rsid w:val="00DF220D"/>
    <w:rsid w:val="00E344F2"/>
    <w:rsid w:val="00EB7404"/>
    <w:rsid w:val="00EF1936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283C"/>
  <w15:chartTrackingRefBased/>
  <w15:docId w15:val="{74C1E8AB-A122-4737-BD42-E6BEC538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54E71"/>
    <w:rPr>
      <w:b/>
      <w:bCs/>
    </w:rPr>
  </w:style>
  <w:style w:type="character" w:styleId="a5">
    <w:name w:val="Emphasis"/>
    <w:basedOn w:val="a0"/>
    <w:uiPriority w:val="20"/>
    <w:qFormat/>
    <w:rsid w:val="00EF1936"/>
    <w:rPr>
      <w:i/>
      <w:iCs/>
    </w:rPr>
  </w:style>
  <w:style w:type="paragraph" w:customStyle="1" w:styleId="Textbody">
    <w:name w:val="Text body"/>
    <w:basedOn w:val="a"/>
    <w:rsid w:val="0089233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table" w:styleId="a6">
    <w:name w:val="Table Grid"/>
    <w:basedOn w:val="a1"/>
    <w:uiPriority w:val="39"/>
    <w:rsid w:val="00A8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9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2D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office.com/e/gCy0QR9q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3917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Валерійович Грицук</dc:creator>
  <cp:keywords/>
  <dc:description/>
  <cp:lastModifiedBy>Юрій Валерійович Грицук</cp:lastModifiedBy>
  <cp:revision>24</cp:revision>
  <dcterms:created xsi:type="dcterms:W3CDTF">2024-11-22T18:01:00Z</dcterms:created>
  <dcterms:modified xsi:type="dcterms:W3CDTF">2024-11-22T18:20:00Z</dcterms:modified>
</cp:coreProperties>
</file>