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92A9" w14:textId="4424581C" w:rsidR="00C0646C" w:rsidRDefault="00A31D63" w:rsidP="00526A97">
      <w:pPr>
        <w:spacing w:after="0" w:line="276" w:lineRule="auto"/>
        <w:jc w:val="center"/>
        <w:rPr>
          <w:rFonts w:ascii="Times New Roman" w:hAnsi="Times New Roman" w:cs="Times New Roman"/>
          <w:b/>
          <w:bCs/>
          <w:caps/>
          <w:sz w:val="28"/>
          <w:szCs w:val="28"/>
        </w:rPr>
      </w:pPr>
      <w:r w:rsidRPr="00A31D63">
        <w:rPr>
          <w:rFonts w:ascii="Times New Roman" w:hAnsi="Times New Roman" w:cs="Times New Roman"/>
          <w:b/>
          <w:bCs/>
          <w:caps/>
          <w:sz w:val="28"/>
          <w:szCs w:val="28"/>
        </w:rPr>
        <w:t>соціальна резильєнтність і добробут населення в умовах війни</w:t>
      </w:r>
    </w:p>
    <w:p w14:paraId="5EFA7E56" w14:textId="77777777" w:rsidR="00A0362E" w:rsidRPr="00E27EE3" w:rsidRDefault="00A0362E" w:rsidP="00526A97">
      <w:pPr>
        <w:spacing w:after="0" w:line="276" w:lineRule="auto"/>
        <w:jc w:val="center"/>
        <w:rPr>
          <w:rFonts w:ascii="Times New Roman" w:hAnsi="Times New Roman" w:cs="Times New Roman"/>
          <w:b/>
          <w:bCs/>
          <w:sz w:val="28"/>
          <w:szCs w:val="28"/>
        </w:rPr>
      </w:pPr>
    </w:p>
    <w:p w14:paraId="22525345" w14:textId="43172721" w:rsidR="00133E8C" w:rsidRPr="00E27EE3" w:rsidRDefault="00A31D63" w:rsidP="00526A9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Твердохліб А.В</w:t>
      </w:r>
      <w:r w:rsidR="00133E8C" w:rsidRPr="00E27EE3">
        <w:rPr>
          <w:rFonts w:ascii="Times New Roman" w:hAnsi="Times New Roman" w:cs="Times New Roman"/>
          <w:b/>
          <w:bCs/>
          <w:sz w:val="28"/>
          <w:szCs w:val="28"/>
        </w:rPr>
        <w:t>.</w:t>
      </w:r>
    </w:p>
    <w:p w14:paraId="46942C93" w14:textId="77777777" w:rsidR="00FE5A70" w:rsidRPr="00E27EE3" w:rsidRDefault="00FE5A70" w:rsidP="00526A97">
      <w:pPr>
        <w:spacing w:after="0" w:line="276" w:lineRule="auto"/>
        <w:jc w:val="center"/>
        <w:rPr>
          <w:rFonts w:ascii="Times New Roman" w:hAnsi="Times New Roman" w:cs="Times New Roman"/>
          <w:i/>
          <w:iCs/>
          <w:sz w:val="28"/>
          <w:szCs w:val="28"/>
        </w:rPr>
      </w:pPr>
      <w:r w:rsidRPr="00E27EE3">
        <w:rPr>
          <w:rFonts w:ascii="Times New Roman" w:hAnsi="Times New Roman" w:cs="Times New Roman"/>
          <w:i/>
          <w:iCs/>
          <w:sz w:val="28"/>
          <w:szCs w:val="28"/>
        </w:rPr>
        <w:t>Інститут демографії та проблем якості життя НАН України,</w:t>
      </w:r>
    </w:p>
    <w:p w14:paraId="3E65D81A" w14:textId="44172285" w:rsidR="00133E8C" w:rsidRPr="00E27EE3" w:rsidRDefault="00FE5A70" w:rsidP="00526A97">
      <w:pPr>
        <w:spacing w:after="0" w:line="276" w:lineRule="auto"/>
        <w:jc w:val="center"/>
        <w:rPr>
          <w:rFonts w:ascii="Times New Roman" w:hAnsi="Times New Roman" w:cs="Times New Roman"/>
          <w:i/>
          <w:iCs/>
          <w:sz w:val="28"/>
          <w:szCs w:val="28"/>
        </w:rPr>
      </w:pPr>
      <w:r w:rsidRPr="00E27EE3">
        <w:rPr>
          <w:rFonts w:ascii="Times New Roman" w:hAnsi="Times New Roman" w:cs="Times New Roman"/>
          <w:i/>
          <w:iCs/>
          <w:sz w:val="28"/>
          <w:szCs w:val="28"/>
        </w:rPr>
        <w:t xml:space="preserve"> м. Київ, Україна</w:t>
      </w:r>
    </w:p>
    <w:p w14:paraId="40C53669" w14:textId="68019379" w:rsidR="00133E8C" w:rsidRPr="00E27EE3" w:rsidRDefault="00133E8C" w:rsidP="00526A97">
      <w:pPr>
        <w:spacing w:after="0" w:line="276" w:lineRule="auto"/>
        <w:jc w:val="center"/>
        <w:rPr>
          <w:rFonts w:ascii="Times New Roman" w:hAnsi="Times New Roman" w:cs="Times New Roman"/>
          <w:sz w:val="28"/>
          <w:szCs w:val="28"/>
          <w:lang w:val="en-AU"/>
        </w:rPr>
      </w:pPr>
      <w:r w:rsidRPr="00E27EE3">
        <w:rPr>
          <w:rFonts w:ascii="Times New Roman" w:hAnsi="Times New Roman" w:cs="Times New Roman"/>
          <w:sz w:val="28"/>
          <w:szCs w:val="28"/>
          <w:lang w:val="en-AU"/>
        </w:rPr>
        <w:t>e-mail:</w:t>
      </w:r>
      <w:r w:rsidR="00FE5A70" w:rsidRPr="00E27EE3">
        <w:rPr>
          <w:rFonts w:ascii="Times New Roman" w:hAnsi="Times New Roman" w:cs="Times New Roman"/>
          <w:sz w:val="28"/>
          <w:szCs w:val="28"/>
          <w:lang w:val="en-AU"/>
        </w:rPr>
        <w:t xml:space="preserve"> </w:t>
      </w:r>
      <w:r w:rsidR="00A31D63" w:rsidRPr="00A31D63">
        <w:rPr>
          <w:rFonts w:ascii="Times New Roman" w:hAnsi="Times New Roman" w:cs="Times New Roman"/>
          <w:sz w:val="28"/>
          <w:szCs w:val="28"/>
          <w:lang w:val="en-US"/>
        </w:rPr>
        <w:t>amilifaro@gmail.com</w:t>
      </w:r>
    </w:p>
    <w:p w14:paraId="312FE933" w14:textId="61FF03E1" w:rsidR="004537B1" w:rsidRPr="00E27EE3" w:rsidRDefault="004537B1" w:rsidP="00526A97">
      <w:pPr>
        <w:spacing w:after="0" w:line="276" w:lineRule="auto"/>
        <w:jc w:val="center"/>
        <w:rPr>
          <w:rFonts w:ascii="Times New Roman" w:hAnsi="Times New Roman" w:cs="Times New Roman"/>
          <w:sz w:val="28"/>
          <w:szCs w:val="28"/>
        </w:rPr>
      </w:pPr>
    </w:p>
    <w:p w14:paraId="3289C2EF" w14:textId="1A47E0E1" w:rsidR="00A31D63" w:rsidRDefault="00A31D63" w:rsidP="00A31D63">
      <w:pPr>
        <w:spacing w:after="0" w:line="276" w:lineRule="auto"/>
        <w:ind w:firstLine="708"/>
        <w:jc w:val="both"/>
        <w:rPr>
          <w:rFonts w:ascii="Times New Roman" w:hAnsi="Times New Roman" w:cs="Times New Roman"/>
          <w:bCs/>
          <w:sz w:val="28"/>
          <w:szCs w:val="28"/>
        </w:rPr>
      </w:pPr>
      <w:r w:rsidRPr="00A31D63">
        <w:rPr>
          <w:rFonts w:ascii="Times New Roman" w:hAnsi="Times New Roman" w:cs="Times New Roman"/>
          <w:bCs/>
          <w:sz w:val="28"/>
          <w:szCs w:val="28"/>
        </w:rPr>
        <w:t xml:space="preserve">Війна, яку веде </w:t>
      </w:r>
      <w:r>
        <w:rPr>
          <w:rFonts w:ascii="Times New Roman" w:hAnsi="Times New Roman" w:cs="Times New Roman"/>
          <w:bCs/>
          <w:sz w:val="28"/>
          <w:szCs w:val="28"/>
        </w:rPr>
        <w:t>рф</w:t>
      </w:r>
      <w:r w:rsidRPr="00A31D63">
        <w:rPr>
          <w:rFonts w:ascii="Times New Roman" w:hAnsi="Times New Roman" w:cs="Times New Roman"/>
          <w:bCs/>
          <w:sz w:val="28"/>
          <w:szCs w:val="28"/>
        </w:rPr>
        <w:t xml:space="preserve"> проти України, має надзвичайно руйнівний вплив на всі сфери суспільства. </w:t>
      </w:r>
      <w:r>
        <w:rPr>
          <w:rFonts w:ascii="Times New Roman" w:hAnsi="Times New Roman" w:cs="Times New Roman"/>
          <w:bCs/>
          <w:sz w:val="28"/>
          <w:szCs w:val="28"/>
        </w:rPr>
        <w:t xml:space="preserve">Вона </w:t>
      </w:r>
      <w:r w:rsidRPr="00A31D63">
        <w:rPr>
          <w:rFonts w:ascii="Times New Roman" w:hAnsi="Times New Roman" w:cs="Times New Roman"/>
          <w:bCs/>
          <w:sz w:val="28"/>
          <w:szCs w:val="28"/>
        </w:rPr>
        <w:t>призводить до значних втрат не лише в економічному плані, але і з</w:t>
      </w:r>
      <w:bookmarkStart w:id="0" w:name="_GoBack"/>
      <w:bookmarkEnd w:id="0"/>
      <w:r w:rsidRPr="00A31D63">
        <w:rPr>
          <w:rFonts w:ascii="Times New Roman" w:hAnsi="Times New Roman" w:cs="Times New Roman"/>
          <w:bCs/>
          <w:sz w:val="28"/>
          <w:szCs w:val="28"/>
        </w:rPr>
        <w:t>авдає серйозної шкоди фізичному та психічному здоров'ю населення. Мільйони людей стикаються з травмами, як фізичними, так і психологічними, що є наслідком безпосередніх бойових дій, втрати близьких та розлуки, а також тривалого стресу від загрози насильства.</w:t>
      </w:r>
    </w:p>
    <w:p w14:paraId="0A3FEF4F" w14:textId="65E271F3" w:rsidR="00A31D63" w:rsidRPr="00A31D63" w:rsidRDefault="00A31D63" w:rsidP="00A31D63">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З</w:t>
      </w:r>
      <w:r w:rsidRPr="00A31D63">
        <w:rPr>
          <w:rFonts w:ascii="Times New Roman" w:hAnsi="Times New Roman" w:cs="Times New Roman"/>
          <w:bCs/>
          <w:sz w:val="28"/>
          <w:szCs w:val="28"/>
        </w:rPr>
        <w:t xml:space="preserve">а оцінками експертів, до 40-50% українців можуть потребувати психологічної допомоги через травми, викликані війною. Зокрема, серед військових та ветеранів це число становитиме близько 1,8 мільйона, серед людей похилого віку </w:t>
      </w:r>
      <w:r>
        <w:rPr>
          <w:rFonts w:ascii="Times New Roman" w:hAnsi="Times New Roman" w:cs="Times New Roman"/>
          <w:bCs/>
          <w:sz w:val="28"/>
          <w:szCs w:val="28"/>
        </w:rPr>
        <w:t xml:space="preserve">– </w:t>
      </w:r>
      <w:r w:rsidRPr="00A31D63">
        <w:rPr>
          <w:rFonts w:ascii="Times New Roman" w:hAnsi="Times New Roman" w:cs="Times New Roman"/>
          <w:bCs/>
          <w:sz w:val="28"/>
          <w:szCs w:val="28"/>
        </w:rPr>
        <w:t>7 мільйонів, а серед дітей та підлітків — близько 4 мільйонів</w:t>
      </w:r>
      <w:r>
        <w:rPr>
          <w:rFonts w:ascii="Times New Roman" w:hAnsi="Times New Roman" w:cs="Times New Roman"/>
          <w:bCs/>
          <w:sz w:val="28"/>
          <w:szCs w:val="28"/>
        </w:rPr>
        <w:t xml:space="preserve"> </w:t>
      </w:r>
      <w:r>
        <w:rPr>
          <w:rFonts w:ascii="Times New Roman" w:hAnsi="Times New Roman" w:cs="Times New Roman"/>
          <w:bCs/>
          <w:sz w:val="28"/>
          <w:szCs w:val="28"/>
          <w:lang w:val="en-US"/>
        </w:rPr>
        <w:t xml:space="preserve">[1]. </w:t>
      </w:r>
    </w:p>
    <w:p w14:paraId="2B60F384" w14:textId="72976B83" w:rsidR="00A31D63" w:rsidRPr="00026875" w:rsidRDefault="00A31D63" w:rsidP="00A31D63">
      <w:pPr>
        <w:spacing w:after="0" w:line="276" w:lineRule="auto"/>
        <w:ind w:firstLine="708"/>
        <w:jc w:val="both"/>
        <w:rPr>
          <w:rFonts w:ascii="Times New Roman" w:hAnsi="Times New Roman" w:cs="Times New Roman"/>
          <w:bCs/>
          <w:sz w:val="28"/>
          <w:szCs w:val="28"/>
        </w:rPr>
      </w:pPr>
      <w:r w:rsidRPr="00A31D63">
        <w:rPr>
          <w:rFonts w:ascii="Times New Roman" w:hAnsi="Times New Roman" w:cs="Times New Roman"/>
          <w:bCs/>
          <w:sz w:val="28"/>
          <w:szCs w:val="28"/>
        </w:rPr>
        <w:t>Міністр охорони здоров'я Віктор Ляшко зазначає, що війна призводить до "старіння" населення на 10-15 років через збільшення захворювань, що раніше були характерні для старшого віку</w:t>
      </w:r>
      <w:r>
        <w:rPr>
          <w:rFonts w:ascii="Times New Roman" w:hAnsi="Times New Roman" w:cs="Times New Roman"/>
          <w:bCs/>
          <w:sz w:val="28"/>
          <w:szCs w:val="28"/>
          <w:lang w:val="en-US"/>
        </w:rPr>
        <w:t xml:space="preserve"> [</w:t>
      </w:r>
      <w:r>
        <w:rPr>
          <w:rFonts w:ascii="Times New Roman" w:hAnsi="Times New Roman" w:cs="Times New Roman"/>
          <w:bCs/>
          <w:sz w:val="28"/>
          <w:szCs w:val="28"/>
        </w:rPr>
        <w:t>2</w:t>
      </w:r>
      <w:r>
        <w:rPr>
          <w:rFonts w:ascii="Times New Roman" w:hAnsi="Times New Roman" w:cs="Times New Roman"/>
          <w:bCs/>
          <w:sz w:val="28"/>
          <w:szCs w:val="28"/>
          <w:lang w:val="en-US"/>
        </w:rPr>
        <w:t>].</w:t>
      </w:r>
      <w:r w:rsidR="00026875">
        <w:rPr>
          <w:rFonts w:ascii="Times New Roman" w:hAnsi="Times New Roman" w:cs="Times New Roman"/>
          <w:bCs/>
          <w:sz w:val="28"/>
          <w:szCs w:val="28"/>
        </w:rPr>
        <w:t xml:space="preserve"> Війна </w:t>
      </w:r>
      <w:r w:rsidR="00026875" w:rsidRPr="00026875">
        <w:rPr>
          <w:rFonts w:ascii="Times New Roman" w:hAnsi="Times New Roman" w:cs="Times New Roman"/>
          <w:bCs/>
          <w:sz w:val="28"/>
          <w:szCs w:val="28"/>
        </w:rPr>
        <w:t xml:space="preserve">негативно позначається на загальному стані здоров'я. Наприклад, кількість випадків інсультів </w:t>
      </w:r>
      <w:r w:rsidR="00026875">
        <w:rPr>
          <w:rFonts w:ascii="Times New Roman" w:hAnsi="Times New Roman" w:cs="Times New Roman"/>
          <w:bCs/>
          <w:sz w:val="28"/>
          <w:szCs w:val="28"/>
        </w:rPr>
        <w:t xml:space="preserve">зросла в осіб середнього віку, адже </w:t>
      </w:r>
      <w:r w:rsidR="00026875" w:rsidRPr="00026875">
        <w:rPr>
          <w:rFonts w:ascii="Times New Roman" w:hAnsi="Times New Roman" w:cs="Times New Roman"/>
          <w:bCs/>
          <w:sz w:val="28"/>
          <w:szCs w:val="28"/>
        </w:rPr>
        <w:t>інсульти "помолодшали" на 10-15 років</w:t>
      </w:r>
      <w:r w:rsidR="00026875">
        <w:rPr>
          <w:rFonts w:ascii="Times New Roman" w:hAnsi="Times New Roman" w:cs="Times New Roman"/>
          <w:bCs/>
          <w:sz w:val="28"/>
          <w:szCs w:val="28"/>
        </w:rPr>
        <w:t>, зокрема й через</w:t>
      </w:r>
      <w:r w:rsidR="00026875" w:rsidRPr="00026875">
        <w:rPr>
          <w:rFonts w:ascii="Times New Roman" w:hAnsi="Times New Roman" w:cs="Times New Roman"/>
          <w:bCs/>
          <w:sz w:val="28"/>
          <w:szCs w:val="28"/>
        </w:rPr>
        <w:t xml:space="preserve"> стрес і тривогу, викликані війною</w:t>
      </w:r>
      <w:r w:rsidR="009A77F9">
        <w:rPr>
          <w:rFonts w:ascii="Times New Roman" w:hAnsi="Times New Roman" w:cs="Times New Roman"/>
          <w:bCs/>
          <w:sz w:val="28"/>
          <w:szCs w:val="28"/>
        </w:rPr>
        <w:t xml:space="preserve"> </w:t>
      </w:r>
      <w:r w:rsidR="009A77F9">
        <w:rPr>
          <w:rFonts w:ascii="Times New Roman" w:hAnsi="Times New Roman" w:cs="Times New Roman"/>
          <w:bCs/>
          <w:sz w:val="28"/>
          <w:szCs w:val="28"/>
          <w:lang w:val="en-US"/>
        </w:rPr>
        <w:t>[3]</w:t>
      </w:r>
      <w:r w:rsidR="00026875">
        <w:rPr>
          <w:rFonts w:ascii="Times New Roman" w:hAnsi="Times New Roman" w:cs="Times New Roman"/>
          <w:bCs/>
          <w:sz w:val="28"/>
          <w:szCs w:val="28"/>
        </w:rPr>
        <w:t>.</w:t>
      </w:r>
    </w:p>
    <w:p w14:paraId="547F0A6C" w14:textId="0034DA20" w:rsidR="00A31D63" w:rsidRDefault="00A31D63" w:rsidP="00A31D63">
      <w:pPr>
        <w:spacing w:after="0" w:line="276" w:lineRule="auto"/>
        <w:ind w:firstLine="708"/>
        <w:jc w:val="both"/>
        <w:rPr>
          <w:rFonts w:ascii="Times New Roman" w:hAnsi="Times New Roman" w:cs="Times New Roman"/>
          <w:bCs/>
          <w:sz w:val="28"/>
          <w:szCs w:val="28"/>
        </w:rPr>
      </w:pPr>
      <w:r w:rsidRPr="00A31D63">
        <w:rPr>
          <w:rFonts w:ascii="Times New Roman" w:hAnsi="Times New Roman" w:cs="Times New Roman"/>
          <w:bCs/>
          <w:sz w:val="28"/>
          <w:szCs w:val="28"/>
        </w:rPr>
        <w:t>Соціальний добробут населення також зазнає істотних змін, оскільки війна викликає дезінтеграцію громадських зв'язків і зменшує рівень соціальної підтримки. Люди часто втрачають свої домівки, а багато з них стають внутрішньо переміщеними особами, що підриває соціальні мережі, які раніше забезпечували їм стабільність і підтримку. В умовах війни багато сімей стикаються з економічними труднощами, зокрема безробіттям та зростанням вартості життя, що ще більше ускладнює їхній добробут.</w:t>
      </w:r>
    </w:p>
    <w:p w14:paraId="06A0BE97" w14:textId="2FC09087" w:rsidR="00026875" w:rsidRPr="00A31D63" w:rsidRDefault="00026875" w:rsidP="00026875">
      <w:pPr>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Таким чином в</w:t>
      </w:r>
      <w:r w:rsidRPr="00026875">
        <w:rPr>
          <w:rFonts w:ascii="Times New Roman" w:hAnsi="Times New Roman" w:cs="Times New Roman"/>
          <w:bCs/>
          <w:sz w:val="28"/>
          <w:szCs w:val="28"/>
        </w:rPr>
        <w:t>ійна призводить до зниження рівня життя та економічної нестабільності. Люди втрачають свої домівки і джерела доходу, що ускладнює доступ до медичних послуг. За даними ООН, війна також створює серйозні бар'єри для отримання необхідної медичної допомоги​</w:t>
      </w:r>
      <w:r>
        <w:rPr>
          <w:rFonts w:ascii="Times New Roman" w:hAnsi="Times New Roman" w:cs="Times New Roman"/>
          <w:bCs/>
          <w:sz w:val="28"/>
          <w:szCs w:val="28"/>
        </w:rPr>
        <w:t xml:space="preserve"> в зоні активних бойових дій та поруч</w:t>
      </w:r>
      <w:r w:rsidR="009A77F9">
        <w:rPr>
          <w:rFonts w:ascii="Times New Roman" w:hAnsi="Times New Roman" w:cs="Times New Roman"/>
          <w:bCs/>
          <w:sz w:val="28"/>
          <w:szCs w:val="28"/>
          <w:lang w:val="en-US"/>
        </w:rPr>
        <w:t xml:space="preserve"> [4]</w:t>
      </w:r>
      <w:r w:rsidRPr="00026875">
        <w:rPr>
          <w:rFonts w:ascii="Times New Roman" w:hAnsi="Times New Roman" w:cs="Times New Roman"/>
          <w:bCs/>
          <w:sz w:val="28"/>
          <w:szCs w:val="28"/>
        </w:rPr>
        <w:t>.</w:t>
      </w:r>
    </w:p>
    <w:p w14:paraId="5CC221AF" w14:textId="71C032DC" w:rsidR="00A31D63" w:rsidRPr="009A77F9" w:rsidRDefault="00A31D63" w:rsidP="00A31D63">
      <w:pPr>
        <w:spacing w:after="0" w:line="276" w:lineRule="auto"/>
        <w:ind w:firstLine="708"/>
        <w:jc w:val="both"/>
        <w:rPr>
          <w:rFonts w:ascii="Times New Roman" w:hAnsi="Times New Roman" w:cs="Times New Roman"/>
          <w:bCs/>
          <w:sz w:val="28"/>
          <w:szCs w:val="28"/>
        </w:rPr>
      </w:pPr>
      <w:r w:rsidRPr="00A31D63">
        <w:rPr>
          <w:rFonts w:ascii="Times New Roman" w:hAnsi="Times New Roman" w:cs="Times New Roman"/>
          <w:bCs/>
          <w:sz w:val="28"/>
          <w:szCs w:val="28"/>
        </w:rPr>
        <w:t xml:space="preserve">Таким чином, війна має тривалі наслідки для соціальної та економічної стабільності суспільства. Це підкреслює важливість термінових заходів для підтримки населення, включаючи медичну допомогу, психологічну підтримку та програми соціальної інтеграції, які можуть допомогти зменшити наслідки війни та </w:t>
      </w:r>
      <w:r w:rsidRPr="009A77F9">
        <w:rPr>
          <w:rFonts w:ascii="Times New Roman" w:hAnsi="Times New Roman" w:cs="Times New Roman"/>
          <w:bCs/>
          <w:sz w:val="28"/>
          <w:szCs w:val="28"/>
        </w:rPr>
        <w:t>відновити добробут людей.</w:t>
      </w:r>
    </w:p>
    <w:p w14:paraId="1E932120" w14:textId="1728C5B1" w:rsidR="00A31D63" w:rsidRPr="009A77F9" w:rsidRDefault="00242BE5" w:rsidP="00A31D63">
      <w:pPr>
        <w:spacing w:after="0" w:line="276" w:lineRule="auto"/>
        <w:ind w:firstLine="708"/>
        <w:jc w:val="both"/>
        <w:rPr>
          <w:rFonts w:ascii="Times New Roman" w:hAnsi="Times New Roman" w:cs="Times New Roman"/>
          <w:bCs/>
          <w:sz w:val="28"/>
          <w:szCs w:val="28"/>
        </w:rPr>
      </w:pPr>
      <w:r w:rsidRPr="009A77F9">
        <w:rPr>
          <w:rFonts w:ascii="Times New Roman" w:hAnsi="Times New Roman" w:cs="Times New Roman"/>
          <w:bCs/>
          <w:sz w:val="28"/>
          <w:szCs w:val="28"/>
        </w:rPr>
        <w:t>У контексті глобальних конфліктів, зокрема війни в Україні, дослідження соціальної резильєнтності набуває особливої актуальності. Це допомагає виявити фактори, які сприяють або перешкоджають адаптації та відновленню, що є критично важливим для формування політики соціального захисту.</w:t>
      </w:r>
    </w:p>
    <w:p w14:paraId="3BD30E36" w14:textId="77777777" w:rsidR="00242BE5" w:rsidRPr="009A77F9" w:rsidRDefault="00242BE5" w:rsidP="00242BE5">
      <w:pPr>
        <w:spacing w:after="0" w:line="276" w:lineRule="auto"/>
        <w:ind w:firstLine="708"/>
        <w:jc w:val="both"/>
        <w:rPr>
          <w:rFonts w:ascii="Times New Roman" w:hAnsi="Times New Roman" w:cs="Times New Roman"/>
          <w:bCs/>
          <w:sz w:val="28"/>
          <w:szCs w:val="28"/>
        </w:rPr>
      </w:pPr>
      <w:r w:rsidRPr="009A77F9">
        <w:rPr>
          <w:rFonts w:ascii="Times New Roman" w:hAnsi="Times New Roman" w:cs="Times New Roman"/>
          <w:bCs/>
          <w:sz w:val="28"/>
          <w:szCs w:val="28"/>
        </w:rPr>
        <w:t>Соціальна резильєнтність – це здатність соціальних систем протистояти стресам і потрясінням, адаптуватися до них і відновлюватися після них. Вона включає в себе механізми підтримки, взаємодії та солідарності в громадах.</w:t>
      </w:r>
    </w:p>
    <w:p w14:paraId="372D1D80" w14:textId="2B2E83EF" w:rsidR="00A31D63" w:rsidRPr="009A77F9" w:rsidRDefault="00A31D63" w:rsidP="00A31D63">
      <w:pPr>
        <w:spacing w:after="0" w:line="276" w:lineRule="auto"/>
        <w:ind w:firstLine="708"/>
        <w:jc w:val="both"/>
        <w:rPr>
          <w:rFonts w:ascii="Times New Roman" w:hAnsi="Times New Roman" w:cs="Times New Roman"/>
          <w:bCs/>
          <w:sz w:val="28"/>
          <w:szCs w:val="28"/>
        </w:rPr>
      </w:pPr>
      <w:r w:rsidRPr="009A77F9">
        <w:rPr>
          <w:rFonts w:ascii="Times New Roman" w:hAnsi="Times New Roman" w:cs="Times New Roman"/>
          <w:bCs/>
          <w:sz w:val="28"/>
          <w:szCs w:val="28"/>
        </w:rPr>
        <w:t xml:space="preserve">Дослідження соціальної резильєнтності допомагає виявити механізми, що сприяють адаптації громад до кризових умов, а також формувати ефективні програми підтримки, особливо для вразливих груп. У контексті війни в Україні важливо розуміти, як підтримувати добробут населення та відновлення соціальних зв'язків. Дослідження також сприяє формуванню політики соціального захисту, що відповідає на потреби населення в умовах тривалих криз. </w:t>
      </w:r>
    </w:p>
    <w:p w14:paraId="70061D0E" w14:textId="6E7DF8D7" w:rsidR="00233910" w:rsidRPr="009A77F9" w:rsidRDefault="00233910" w:rsidP="009A77F9">
      <w:pPr>
        <w:spacing w:after="0" w:line="276" w:lineRule="auto"/>
        <w:ind w:firstLine="708"/>
        <w:jc w:val="both"/>
        <w:rPr>
          <w:rFonts w:ascii="Times New Roman" w:hAnsi="Times New Roman" w:cs="Times New Roman"/>
          <w:bCs/>
          <w:sz w:val="28"/>
          <w:szCs w:val="28"/>
        </w:rPr>
      </w:pPr>
      <w:r w:rsidRPr="009A77F9">
        <w:rPr>
          <w:rFonts w:ascii="Times New Roman" w:hAnsi="Times New Roman" w:cs="Times New Roman"/>
          <w:bCs/>
          <w:sz w:val="28"/>
          <w:szCs w:val="28"/>
        </w:rPr>
        <w:t>Вивчення соціальної резильєнтності також сприяє виробленню програм і стратегій, які є ефективними та підтримують добробут населення під час і після війни. Це включає заходи, спрямовані на відновлення соціальних зв’язків, покращення доступу до ресурсів і послуг, а також підтримку психологічного здоров’я.</w:t>
      </w:r>
      <w:r w:rsidR="009A77F9" w:rsidRPr="009A77F9">
        <w:rPr>
          <w:rFonts w:ascii="Times New Roman" w:hAnsi="Times New Roman" w:cs="Times New Roman"/>
          <w:bCs/>
          <w:sz w:val="28"/>
          <w:szCs w:val="28"/>
        </w:rPr>
        <w:t xml:space="preserve"> Прикладом такого кейсу є </w:t>
      </w:r>
      <w:r w:rsidR="009A77F9" w:rsidRPr="009A77F9">
        <w:rPr>
          <w:rFonts w:ascii="Times New Roman" w:hAnsi="Times New Roman" w:cs="Times New Roman"/>
          <w:bCs/>
          <w:sz w:val="28"/>
          <w:szCs w:val="28"/>
        </w:rPr>
        <w:t xml:space="preserve">Всеукраїнська програма ментального здоров'я «Ти як?» </w:t>
      </w:r>
      <w:r w:rsidR="009A77F9" w:rsidRPr="009A77F9">
        <w:rPr>
          <w:rFonts w:ascii="Times New Roman" w:hAnsi="Times New Roman" w:cs="Times New Roman"/>
          <w:bCs/>
          <w:sz w:val="28"/>
          <w:szCs w:val="28"/>
        </w:rPr>
        <w:t>–</w:t>
      </w:r>
      <w:r w:rsidR="009A77F9" w:rsidRPr="009A77F9">
        <w:rPr>
          <w:rFonts w:ascii="Times New Roman" w:hAnsi="Times New Roman" w:cs="Times New Roman"/>
          <w:bCs/>
          <w:sz w:val="28"/>
          <w:szCs w:val="28"/>
        </w:rPr>
        <w:t xml:space="preserve"> ініціатива першої леді Олени Зеленської</w:t>
      </w:r>
      <w:r w:rsidR="009A77F9" w:rsidRPr="009A77F9">
        <w:rPr>
          <w:rFonts w:ascii="Times New Roman" w:hAnsi="Times New Roman" w:cs="Times New Roman"/>
          <w:bCs/>
          <w:sz w:val="28"/>
          <w:szCs w:val="28"/>
        </w:rPr>
        <w:t xml:space="preserve"> Ця програма</w:t>
      </w:r>
      <w:r w:rsidR="009A77F9" w:rsidRPr="009A77F9">
        <w:rPr>
          <w:rFonts w:ascii="Times New Roman" w:hAnsi="Times New Roman" w:cs="Times New Roman"/>
          <w:bCs/>
          <w:sz w:val="28"/>
          <w:szCs w:val="28"/>
        </w:rPr>
        <w:t xml:space="preserve"> має на меті створення якісної системи надання послуг у сфері психосоціальної підтримки та розвитку культури піклування про ментальне здоров'я в Україні. </w:t>
      </w:r>
      <w:r w:rsidR="009A77F9" w:rsidRPr="009A77F9">
        <w:rPr>
          <w:rFonts w:ascii="Times New Roman" w:hAnsi="Times New Roman" w:cs="Times New Roman"/>
          <w:bCs/>
          <w:sz w:val="28"/>
          <w:szCs w:val="28"/>
        </w:rPr>
        <w:t>П</w:t>
      </w:r>
      <w:r w:rsidR="009A77F9" w:rsidRPr="009A77F9">
        <w:rPr>
          <w:rFonts w:ascii="Times New Roman" w:hAnsi="Times New Roman" w:cs="Times New Roman"/>
          <w:bCs/>
          <w:sz w:val="28"/>
          <w:szCs w:val="28"/>
        </w:rPr>
        <w:t xml:space="preserve">рограма </w:t>
      </w:r>
      <w:r w:rsidR="009A77F9" w:rsidRPr="009A77F9">
        <w:rPr>
          <w:rFonts w:ascii="Times New Roman" w:hAnsi="Times New Roman" w:cs="Times New Roman"/>
          <w:bCs/>
          <w:sz w:val="28"/>
          <w:szCs w:val="28"/>
        </w:rPr>
        <w:t xml:space="preserve">також </w:t>
      </w:r>
      <w:r w:rsidR="009A77F9" w:rsidRPr="009A77F9">
        <w:rPr>
          <w:rFonts w:ascii="Times New Roman" w:hAnsi="Times New Roman" w:cs="Times New Roman"/>
          <w:bCs/>
          <w:sz w:val="28"/>
          <w:szCs w:val="28"/>
        </w:rPr>
        <w:t>спрямована на підвищення обізнаності про важливість психічного здоров'я, забезпечення доступу до психологічних послуг і підтримки для всіх, хто її потребує.</w:t>
      </w:r>
    </w:p>
    <w:p w14:paraId="509D2D4D" w14:textId="77777777" w:rsidR="00BE2D54" w:rsidRDefault="00BE2D54" w:rsidP="00526A97">
      <w:pPr>
        <w:spacing w:after="0" w:line="276" w:lineRule="auto"/>
        <w:ind w:firstLine="708"/>
        <w:jc w:val="both"/>
        <w:rPr>
          <w:rFonts w:ascii="Times New Roman" w:hAnsi="Times New Roman" w:cs="Times New Roman"/>
          <w:b/>
          <w:bCs/>
          <w:sz w:val="28"/>
          <w:szCs w:val="28"/>
        </w:rPr>
      </w:pPr>
    </w:p>
    <w:p w14:paraId="7C5860CB" w14:textId="2FD67041" w:rsidR="00FC2163" w:rsidRPr="00E27EE3" w:rsidRDefault="00FC2163" w:rsidP="00526A97">
      <w:pPr>
        <w:spacing w:after="0" w:line="276" w:lineRule="auto"/>
        <w:ind w:firstLine="708"/>
        <w:jc w:val="both"/>
        <w:rPr>
          <w:rFonts w:ascii="Times New Roman" w:hAnsi="Times New Roman" w:cs="Times New Roman"/>
          <w:b/>
          <w:bCs/>
          <w:sz w:val="28"/>
          <w:szCs w:val="28"/>
        </w:rPr>
      </w:pPr>
      <w:r w:rsidRPr="00E27EE3">
        <w:rPr>
          <w:rFonts w:ascii="Times New Roman" w:hAnsi="Times New Roman" w:cs="Times New Roman"/>
          <w:b/>
          <w:bCs/>
          <w:sz w:val="28"/>
          <w:szCs w:val="28"/>
        </w:rPr>
        <w:t>Перелік джерел посилання:</w:t>
      </w:r>
      <w:r w:rsidR="00BE2D54" w:rsidRPr="00BE2D54">
        <w:t xml:space="preserve"> </w:t>
      </w:r>
    </w:p>
    <w:p w14:paraId="413357E7" w14:textId="45257745" w:rsidR="00720927" w:rsidRPr="006A0077" w:rsidRDefault="00FF5E71" w:rsidP="009A77F9">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FF5E71">
        <w:rPr>
          <w:rFonts w:ascii="Times New Roman" w:hAnsi="Times New Roman" w:cs="Times New Roman"/>
          <w:sz w:val="28"/>
          <w:szCs w:val="28"/>
          <w:lang w:val="en-AU"/>
        </w:rPr>
        <w:t>Як війна впливає на ментальне здоров'я українців</w:t>
      </w:r>
      <w:r w:rsidR="00720927">
        <w:rPr>
          <w:rFonts w:ascii="Times New Roman" w:hAnsi="Times New Roman" w:cs="Times New Roman"/>
          <w:sz w:val="28"/>
          <w:szCs w:val="28"/>
          <w:lang w:val="en-AU"/>
        </w:rPr>
        <w:t xml:space="preserve">. 2024. </w:t>
      </w:r>
      <w:r w:rsidR="005E2937" w:rsidRPr="005E2937">
        <w:rPr>
          <w:rFonts w:ascii="Times New Roman" w:hAnsi="Times New Roman" w:cs="Times New Roman"/>
          <w:i/>
          <w:sz w:val="28"/>
          <w:szCs w:val="28"/>
          <w:lang w:val="en-AU"/>
        </w:rPr>
        <w:t>Слово і діло</w:t>
      </w:r>
      <w:r w:rsidR="005E2937" w:rsidRPr="005E2937">
        <w:rPr>
          <w:rFonts w:ascii="Times New Roman" w:hAnsi="Times New Roman" w:cs="Times New Roman"/>
          <w:i/>
          <w:sz w:val="28"/>
          <w:szCs w:val="28"/>
        </w:rPr>
        <w:t>.</w:t>
      </w:r>
      <w:r w:rsidR="005E2937">
        <w:rPr>
          <w:rFonts w:ascii="Times New Roman" w:hAnsi="Times New Roman" w:cs="Times New Roman"/>
          <w:sz w:val="28"/>
          <w:szCs w:val="28"/>
        </w:rPr>
        <w:t xml:space="preserve"> </w:t>
      </w:r>
      <w:r w:rsidR="00720927">
        <w:rPr>
          <w:rFonts w:ascii="Times New Roman" w:hAnsi="Times New Roman" w:cs="Times New Roman"/>
          <w:sz w:val="28"/>
          <w:szCs w:val="28"/>
          <w:lang w:val="en-AU"/>
        </w:rPr>
        <w:t xml:space="preserve">URL:  </w:t>
      </w:r>
      <w:r w:rsidRPr="00FF5E71">
        <w:rPr>
          <w:rFonts w:ascii="Times New Roman" w:hAnsi="Times New Roman" w:cs="Times New Roman"/>
          <w:sz w:val="28"/>
          <w:szCs w:val="28"/>
          <w:lang w:val="en-AU"/>
        </w:rPr>
        <w:t>https://www.slovoidilo.ua/2024/09/17/infografika/suspilstvo/yak-vijna-vplyvaye-mentalne-zdorovya-ukrayincziv</w:t>
      </w:r>
      <w:r w:rsidR="006A0077">
        <w:rPr>
          <w:rFonts w:ascii="Times New Roman" w:hAnsi="Times New Roman" w:cs="Times New Roman"/>
          <w:sz w:val="28"/>
          <w:szCs w:val="28"/>
        </w:rPr>
        <w:t>.</w:t>
      </w:r>
    </w:p>
    <w:p w14:paraId="45F0FC31" w14:textId="65EA04E4" w:rsidR="006A0077" w:rsidRPr="00401CC3" w:rsidRDefault="00A31D63" w:rsidP="009A77F9">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Pr>
          <w:rFonts w:ascii="Times New Roman" w:hAnsi="Times New Roman" w:cs="Times New Roman"/>
          <w:sz w:val="28"/>
          <w:szCs w:val="28"/>
        </w:rPr>
        <w:t xml:space="preserve">Ляшко В. </w:t>
      </w:r>
      <w:r w:rsidRPr="00A31D63">
        <w:rPr>
          <w:rFonts w:ascii="Times New Roman" w:hAnsi="Times New Roman" w:cs="Times New Roman"/>
          <w:sz w:val="28"/>
          <w:szCs w:val="28"/>
        </w:rPr>
        <w:t>Війна в Україні матиме критичні наслідки для психічного здоров'я людей</w:t>
      </w:r>
      <w:r w:rsidR="00702317">
        <w:rPr>
          <w:rFonts w:ascii="Times New Roman" w:hAnsi="Times New Roman" w:cs="Times New Roman"/>
          <w:sz w:val="28"/>
          <w:szCs w:val="28"/>
        </w:rPr>
        <w:t xml:space="preserve">. </w:t>
      </w:r>
      <w:r>
        <w:rPr>
          <w:rFonts w:ascii="Times New Roman" w:hAnsi="Times New Roman" w:cs="Times New Roman"/>
          <w:i/>
          <w:sz w:val="28"/>
          <w:szCs w:val="28"/>
        </w:rPr>
        <w:t>Уніан</w:t>
      </w:r>
      <w:r w:rsidR="006A0077">
        <w:rPr>
          <w:rFonts w:ascii="Times New Roman" w:hAnsi="Times New Roman" w:cs="Times New Roman"/>
          <w:sz w:val="28"/>
          <w:szCs w:val="28"/>
        </w:rPr>
        <w:t xml:space="preserve">. </w:t>
      </w:r>
      <w:r w:rsidR="00401CC3">
        <w:rPr>
          <w:rFonts w:ascii="Times New Roman" w:hAnsi="Times New Roman" w:cs="Times New Roman"/>
          <w:sz w:val="28"/>
          <w:szCs w:val="28"/>
          <w:lang w:val="en-US"/>
        </w:rPr>
        <w:t>202</w:t>
      </w:r>
      <w:r>
        <w:rPr>
          <w:rFonts w:ascii="Times New Roman" w:hAnsi="Times New Roman" w:cs="Times New Roman"/>
          <w:sz w:val="28"/>
          <w:szCs w:val="28"/>
        </w:rPr>
        <w:t>2</w:t>
      </w:r>
      <w:r w:rsidR="00401CC3">
        <w:rPr>
          <w:rFonts w:ascii="Times New Roman" w:hAnsi="Times New Roman" w:cs="Times New Roman"/>
          <w:sz w:val="28"/>
          <w:szCs w:val="28"/>
          <w:lang w:val="en-US"/>
        </w:rPr>
        <w:t xml:space="preserve">. </w:t>
      </w:r>
      <w:r w:rsidR="006A0077">
        <w:rPr>
          <w:rFonts w:ascii="Times New Roman" w:hAnsi="Times New Roman" w:cs="Times New Roman"/>
          <w:sz w:val="28"/>
          <w:szCs w:val="28"/>
          <w:lang w:val="en-US"/>
        </w:rPr>
        <w:t xml:space="preserve">URL: </w:t>
      </w:r>
      <w:r w:rsidR="009A77F9" w:rsidRPr="009A77F9">
        <w:rPr>
          <w:rFonts w:ascii="Times New Roman" w:hAnsi="Times New Roman" w:cs="Times New Roman"/>
          <w:sz w:val="28"/>
          <w:szCs w:val="28"/>
          <w:lang w:val="en-US"/>
        </w:rPr>
        <w:t>http://surl.li/kfcgda</w:t>
      </w:r>
      <w:r w:rsidR="006A0077">
        <w:rPr>
          <w:rFonts w:ascii="Times New Roman" w:hAnsi="Times New Roman" w:cs="Times New Roman"/>
          <w:sz w:val="28"/>
          <w:szCs w:val="28"/>
        </w:rPr>
        <w:t>.</w:t>
      </w:r>
    </w:p>
    <w:p w14:paraId="4AD058A3" w14:textId="07D800BD" w:rsidR="007961C6" w:rsidRDefault="002433C0" w:rsidP="009A77F9">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2433C0">
        <w:rPr>
          <w:rFonts w:ascii="Times New Roman" w:hAnsi="Times New Roman" w:cs="Times New Roman"/>
          <w:bCs/>
          <w:sz w:val="28"/>
          <w:szCs w:val="28"/>
        </w:rPr>
        <w:t>Через війну та стрес інсульти "помолодшали" на 10-15 років</w:t>
      </w:r>
      <w:r w:rsidR="00AF6E63" w:rsidRPr="00720927">
        <w:rPr>
          <w:rFonts w:ascii="Times New Roman" w:hAnsi="Times New Roman" w:cs="Times New Roman"/>
          <w:b/>
          <w:bCs/>
          <w:sz w:val="28"/>
          <w:szCs w:val="28"/>
        </w:rPr>
        <w:t>.</w:t>
      </w:r>
      <w:r>
        <w:rPr>
          <w:rFonts w:ascii="Times New Roman" w:hAnsi="Times New Roman" w:cs="Times New Roman"/>
          <w:b/>
          <w:bCs/>
          <w:sz w:val="28"/>
          <w:szCs w:val="28"/>
        </w:rPr>
        <w:t xml:space="preserve"> </w:t>
      </w:r>
      <w:r w:rsidRPr="002433C0">
        <w:rPr>
          <w:rFonts w:ascii="Times New Roman" w:hAnsi="Times New Roman" w:cs="Times New Roman"/>
          <w:bCs/>
          <w:i/>
          <w:sz w:val="28"/>
          <w:szCs w:val="28"/>
        </w:rPr>
        <w:t>Суспільне Львів.</w:t>
      </w:r>
      <w:r>
        <w:rPr>
          <w:rFonts w:ascii="Times New Roman" w:hAnsi="Times New Roman" w:cs="Times New Roman"/>
          <w:b/>
          <w:bCs/>
          <w:sz w:val="28"/>
          <w:szCs w:val="28"/>
        </w:rPr>
        <w:t xml:space="preserve"> </w:t>
      </w:r>
      <w:r w:rsidR="007961C6" w:rsidRPr="00720927">
        <w:rPr>
          <w:rFonts w:ascii="Times New Roman" w:hAnsi="Times New Roman" w:cs="Times New Roman"/>
          <w:sz w:val="28"/>
          <w:szCs w:val="28"/>
          <w:lang w:val="en-AU"/>
        </w:rPr>
        <w:t xml:space="preserve"> 2024. URL: </w:t>
      </w:r>
      <w:r w:rsidRPr="002433C0">
        <w:rPr>
          <w:rFonts w:ascii="Times New Roman" w:hAnsi="Times New Roman" w:cs="Times New Roman"/>
          <w:sz w:val="28"/>
          <w:szCs w:val="28"/>
          <w:lang w:val="en-AU"/>
        </w:rPr>
        <w:t>https://suspilne.media/lviv/773929-cerez-vijnu-ta-stres-insulti-pomolodsali-na-10-15-rokiv-ak-zapobigti-hvorobi/</w:t>
      </w:r>
      <w:r w:rsidR="00AF6E63" w:rsidRPr="00720927">
        <w:rPr>
          <w:rFonts w:ascii="Times New Roman" w:hAnsi="Times New Roman" w:cs="Times New Roman"/>
          <w:sz w:val="28"/>
          <w:szCs w:val="28"/>
          <w:lang w:val="en-AU"/>
        </w:rPr>
        <w:t>.</w:t>
      </w:r>
    </w:p>
    <w:p w14:paraId="04A0F821" w14:textId="7B7636D0" w:rsidR="00026875" w:rsidRPr="00720927" w:rsidRDefault="00026875" w:rsidP="009A77F9">
      <w:pPr>
        <w:pStyle w:val="a4"/>
        <w:numPr>
          <w:ilvl w:val="0"/>
          <w:numId w:val="1"/>
        </w:numPr>
        <w:tabs>
          <w:tab w:val="left" w:pos="993"/>
        </w:tabs>
        <w:spacing w:after="0" w:line="276" w:lineRule="auto"/>
        <w:ind w:left="0" w:firstLine="709"/>
        <w:jc w:val="both"/>
        <w:rPr>
          <w:rFonts w:ascii="Times New Roman" w:hAnsi="Times New Roman" w:cs="Times New Roman"/>
          <w:sz w:val="28"/>
          <w:szCs w:val="28"/>
          <w:lang w:val="en-AU"/>
        </w:rPr>
      </w:pPr>
      <w:r w:rsidRPr="00026875">
        <w:rPr>
          <w:rFonts w:ascii="Times New Roman" w:hAnsi="Times New Roman" w:cs="Times New Roman"/>
          <w:sz w:val="28"/>
          <w:szCs w:val="28"/>
          <w:lang w:val="en-AU"/>
        </w:rPr>
        <w:t>Оцінка впливу війни на людей</w:t>
      </w:r>
      <w:r>
        <w:rPr>
          <w:rFonts w:ascii="Times New Roman" w:hAnsi="Times New Roman" w:cs="Times New Roman"/>
          <w:sz w:val="28"/>
          <w:szCs w:val="28"/>
        </w:rPr>
        <w:t xml:space="preserve">. </w:t>
      </w:r>
      <w:r w:rsidR="00442D69" w:rsidRPr="00442D69">
        <w:rPr>
          <w:rFonts w:ascii="Times New Roman" w:hAnsi="Times New Roman" w:cs="Times New Roman"/>
          <w:sz w:val="28"/>
          <w:szCs w:val="28"/>
        </w:rPr>
        <w:t>UNDP</w:t>
      </w:r>
      <w:r w:rsidR="00442D69">
        <w:rPr>
          <w:rFonts w:ascii="Times New Roman" w:hAnsi="Times New Roman" w:cs="Times New Roman"/>
          <w:sz w:val="28"/>
          <w:szCs w:val="28"/>
        </w:rPr>
        <w:t xml:space="preserve">. </w:t>
      </w:r>
      <w:r w:rsidR="00442D69" w:rsidRPr="00442D69">
        <w:rPr>
          <w:rFonts w:ascii="Times New Roman" w:hAnsi="Times New Roman" w:cs="Times New Roman"/>
          <w:sz w:val="28"/>
          <w:szCs w:val="28"/>
        </w:rPr>
        <w:t>https://www.undp.org/uk/ukraine/publications/otsinka-vplyvu-viyny-na-lyudey</w:t>
      </w:r>
      <w:r w:rsidR="00442D69">
        <w:rPr>
          <w:rFonts w:ascii="Times New Roman" w:hAnsi="Times New Roman" w:cs="Times New Roman"/>
          <w:sz w:val="28"/>
          <w:szCs w:val="28"/>
        </w:rPr>
        <w:t>.</w:t>
      </w:r>
    </w:p>
    <w:sectPr w:rsidR="00026875" w:rsidRPr="00720927" w:rsidSect="00133E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4AD0" w14:textId="77777777" w:rsidR="00401CC3" w:rsidRDefault="00401CC3" w:rsidP="00401CC3">
      <w:pPr>
        <w:spacing w:after="0" w:line="240" w:lineRule="auto"/>
      </w:pPr>
      <w:r>
        <w:separator/>
      </w:r>
    </w:p>
  </w:endnote>
  <w:endnote w:type="continuationSeparator" w:id="0">
    <w:p w14:paraId="524B37DB" w14:textId="77777777" w:rsidR="00401CC3" w:rsidRDefault="00401CC3" w:rsidP="0040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6012" w14:textId="77777777" w:rsidR="00401CC3" w:rsidRDefault="00401CC3" w:rsidP="00401CC3">
      <w:pPr>
        <w:spacing w:after="0" w:line="240" w:lineRule="auto"/>
      </w:pPr>
      <w:r>
        <w:separator/>
      </w:r>
    </w:p>
  </w:footnote>
  <w:footnote w:type="continuationSeparator" w:id="0">
    <w:p w14:paraId="6F6823D5" w14:textId="77777777" w:rsidR="00401CC3" w:rsidRDefault="00401CC3" w:rsidP="00401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96B18"/>
    <w:multiLevelType w:val="hybridMultilevel"/>
    <w:tmpl w:val="9A3C608E"/>
    <w:lvl w:ilvl="0" w:tplc="55D08A8C">
      <w:start w:val="1"/>
      <w:numFmt w:val="decimal"/>
      <w:lvlText w:val="%1."/>
      <w:lvlJc w:val="left"/>
      <w:pPr>
        <w:ind w:left="1428"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623F46A8"/>
    <w:multiLevelType w:val="hybridMultilevel"/>
    <w:tmpl w:val="2EAAB7EA"/>
    <w:lvl w:ilvl="0" w:tplc="59A482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8F"/>
    <w:rsid w:val="000043BE"/>
    <w:rsid w:val="00014E55"/>
    <w:rsid w:val="000215B7"/>
    <w:rsid w:val="00026875"/>
    <w:rsid w:val="00037D68"/>
    <w:rsid w:val="000409D4"/>
    <w:rsid w:val="000B41A3"/>
    <w:rsid w:val="00113172"/>
    <w:rsid w:val="00121B6A"/>
    <w:rsid w:val="00130486"/>
    <w:rsid w:val="00133E8C"/>
    <w:rsid w:val="001A7D4F"/>
    <w:rsid w:val="001B0885"/>
    <w:rsid w:val="001B4A2E"/>
    <w:rsid w:val="00233910"/>
    <w:rsid w:val="00233E88"/>
    <w:rsid w:val="00242BE5"/>
    <w:rsid w:val="002433C0"/>
    <w:rsid w:val="002530DA"/>
    <w:rsid w:val="00270B4B"/>
    <w:rsid w:val="00281A89"/>
    <w:rsid w:val="00283242"/>
    <w:rsid w:val="00292741"/>
    <w:rsid w:val="002C285D"/>
    <w:rsid w:val="002E7F53"/>
    <w:rsid w:val="00303B91"/>
    <w:rsid w:val="00340CFD"/>
    <w:rsid w:val="0035106A"/>
    <w:rsid w:val="00351F99"/>
    <w:rsid w:val="00363CD4"/>
    <w:rsid w:val="003852F2"/>
    <w:rsid w:val="00393D38"/>
    <w:rsid w:val="0039518A"/>
    <w:rsid w:val="003A49E9"/>
    <w:rsid w:val="003A5645"/>
    <w:rsid w:val="003D0050"/>
    <w:rsid w:val="003E0140"/>
    <w:rsid w:val="00401CC3"/>
    <w:rsid w:val="004114FF"/>
    <w:rsid w:val="0042591D"/>
    <w:rsid w:val="00442D69"/>
    <w:rsid w:val="004537B1"/>
    <w:rsid w:val="00455FD0"/>
    <w:rsid w:val="00460B13"/>
    <w:rsid w:val="00492EB2"/>
    <w:rsid w:val="004971ED"/>
    <w:rsid w:val="004C1849"/>
    <w:rsid w:val="004C3CB3"/>
    <w:rsid w:val="00522EF5"/>
    <w:rsid w:val="00526A97"/>
    <w:rsid w:val="005724C5"/>
    <w:rsid w:val="005B4CDB"/>
    <w:rsid w:val="005C76CE"/>
    <w:rsid w:val="005D6E0B"/>
    <w:rsid w:val="005E2937"/>
    <w:rsid w:val="00604E4B"/>
    <w:rsid w:val="00692659"/>
    <w:rsid w:val="006A0077"/>
    <w:rsid w:val="006A0095"/>
    <w:rsid w:val="006D5AC4"/>
    <w:rsid w:val="006D5F70"/>
    <w:rsid w:val="00702317"/>
    <w:rsid w:val="00717E72"/>
    <w:rsid w:val="00720927"/>
    <w:rsid w:val="007961C6"/>
    <w:rsid w:val="007B568F"/>
    <w:rsid w:val="007D2719"/>
    <w:rsid w:val="00853A15"/>
    <w:rsid w:val="00871E19"/>
    <w:rsid w:val="00881B54"/>
    <w:rsid w:val="0088386C"/>
    <w:rsid w:val="008B6EF9"/>
    <w:rsid w:val="008D1C95"/>
    <w:rsid w:val="008F3BBC"/>
    <w:rsid w:val="0093776D"/>
    <w:rsid w:val="00957D0B"/>
    <w:rsid w:val="009900DC"/>
    <w:rsid w:val="009A77F9"/>
    <w:rsid w:val="009E36BF"/>
    <w:rsid w:val="009E6C8D"/>
    <w:rsid w:val="009F2888"/>
    <w:rsid w:val="00A0362E"/>
    <w:rsid w:val="00A056F4"/>
    <w:rsid w:val="00A257BB"/>
    <w:rsid w:val="00A31D63"/>
    <w:rsid w:val="00A707CF"/>
    <w:rsid w:val="00AB4ACE"/>
    <w:rsid w:val="00AF2D0E"/>
    <w:rsid w:val="00AF6E63"/>
    <w:rsid w:val="00B6216A"/>
    <w:rsid w:val="00B80AE5"/>
    <w:rsid w:val="00BE2D54"/>
    <w:rsid w:val="00BF75D8"/>
    <w:rsid w:val="00C0646C"/>
    <w:rsid w:val="00C42611"/>
    <w:rsid w:val="00C517C4"/>
    <w:rsid w:val="00CA0171"/>
    <w:rsid w:val="00CD3CBB"/>
    <w:rsid w:val="00D30A20"/>
    <w:rsid w:val="00D61704"/>
    <w:rsid w:val="00D8207C"/>
    <w:rsid w:val="00DC2924"/>
    <w:rsid w:val="00E00CD9"/>
    <w:rsid w:val="00E14211"/>
    <w:rsid w:val="00E27EE3"/>
    <w:rsid w:val="00E466E0"/>
    <w:rsid w:val="00E67E41"/>
    <w:rsid w:val="00EB32E2"/>
    <w:rsid w:val="00F01F09"/>
    <w:rsid w:val="00F57DC3"/>
    <w:rsid w:val="00F64B6E"/>
    <w:rsid w:val="00F703A1"/>
    <w:rsid w:val="00F84B21"/>
    <w:rsid w:val="00F91D15"/>
    <w:rsid w:val="00FA3BA5"/>
    <w:rsid w:val="00FA3D85"/>
    <w:rsid w:val="00FA592F"/>
    <w:rsid w:val="00FB41C6"/>
    <w:rsid w:val="00FC2163"/>
    <w:rsid w:val="00FE4C20"/>
    <w:rsid w:val="00FE5A70"/>
    <w:rsid w:val="00FF4791"/>
    <w:rsid w:val="00FF5E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52D"/>
  <w15:chartTrackingRefBased/>
  <w15:docId w15:val="{442BD3A2-2299-45A1-88A5-83D52E36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2D0E"/>
    <w:rPr>
      <w:color w:val="0563C1" w:themeColor="hyperlink"/>
      <w:u w:val="single"/>
    </w:rPr>
  </w:style>
  <w:style w:type="character" w:customStyle="1" w:styleId="UnresolvedMention">
    <w:name w:val="Unresolved Mention"/>
    <w:basedOn w:val="a0"/>
    <w:uiPriority w:val="99"/>
    <w:semiHidden/>
    <w:unhideWhenUsed/>
    <w:rsid w:val="00AF2D0E"/>
    <w:rPr>
      <w:color w:val="605E5C"/>
      <w:shd w:val="clear" w:color="auto" w:fill="E1DFDD"/>
    </w:rPr>
  </w:style>
  <w:style w:type="paragraph" w:styleId="a4">
    <w:name w:val="List Paragraph"/>
    <w:basedOn w:val="a"/>
    <w:uiPriority w:val="34"/>
    <w:qFormat/>
    <w:rsid w:val="007961C6"/>
    <w:pPr>
      <w:ind w:left="720"/>
      <w:contextualSpacing/>
    </w:pPr>
  </w:style>
  <w:style w:type="character" w:styleId="a5">
    <w:name w:val="Strong"/>
    <w:basedOn w:val="a0"/>
    <w:uiPriority w:val="22"/>
    <w:qFormat/>
    <w:rsid w:val="00BE2D54"/>
    <w:rPr>
      <w:b/>
      <w:bCs/>
    </w:rPr>
  </w:style>
  <w:style w:type="paragraph" w:styleId="a6">
    <w:name w:val="footnote text"/>
    <w:basedOn w:val="a"/>
    <w:link w:val="a7"/>
    <w:uiPriority w:val="99"/>
    <w:semiHidden/>
    <w:unhideWhenUsed/>
    <w:rsid w:val="00401CC3"/>
    <w:pPr>
      <w:spacing w:after="0" w:line="240" w:lineRule="auto"/>
    </w:pPr>
    <w:rPr>
      <w:sz w:val="20"/>
      <w:szCs w:val="20"/>
    </w:rPr>
  </w:style>
  <w:style w:type="character" w:customStyle="1" w:styleId="a7">
    <w:name w:val="Текст сноски Знак"/>
    <w:basedOn w:val="a0"/>
    <w:link w:val="a6"/>
    <w:uiPriority w:val="99"/>
    <w:semiHidden/>
    <w:rsid w:val="00401CC3"/>
    <w:rPr>
      <w:sz w:val="20"/>
      <w:szCs w:val="20"/>
    </w:rPr>
  </w:style>
  <w:style w:type="character" w:styleId="a8">
    <w:name w:val="footnote reference"/>
    <w:basedOn w:val="a0"/>
    <w:uiPriority w:val="99"/>
    <w:semiHidden/>
    <w:unhideWhenUsed/>
    <w:rsid w:val="00401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137">
      <w:bodyDiv w:val="1"/>
      <w:marLeft w:val="0"/>
      <w:marRight w:val="0"/>
      <w:marTop w:val="0"/>
      <w:marBottom w:val="0"/>
      <w:divBdr>
        <w:top w:val="none" w:sz="0" w:space="0" w:color="auto"/>
        <w:left w:val="none" w:sz="0" w:space="0" w:color="auto"/>
        <w:bottom w:val="none" w:sz="0" w:space="0" w:color="auto"/>
        <w:right w:val="none" w:sz="0" w:space="0" w:color="auto"/>
      </w:divBdr>
    </w:div>
    <w:div w:id="145710964">
      <w:bodyDiv w:val="1"/>
      <w:marLeft w:val="0"/>
      <w:marRight w:val="0"/>
      <w:marTop w:val="0"/>
      <w:marBottom w:val="0"/>
      <w:divBdr>
        <w:top w:val="none" w:sz="0" w:space="0" w:color="auto"/>
        <w:left w:val="none" w:sz="0" w:space="0" w:color="auto"/>
        <w:bottom w:val="none" w:sz="0" w:space="0" w:color="auto"/>
        <w:right w:val="none" w:sz="0" w:space="0" w:color="auto"/>
      </w:divBdr>
    </w:div>
    <w:div w:id="409817112">
      <w:bodyDiv w:val="1"/>
      <w:marLeft w:val="0"/>
      <w:marRight w:val="0"/>
      <w:marTop w:val="0"/>
      <w:marBottom w:val="0"/>
      <w:divBdr>
        <w:top w:val="none" w:sz="0" w:space="0" w:color="auto"/>
        <w:left w:val="none" w:sz="0" w:space="0" w:color="auto"/>
        <w:bottom w:val="none" w:sz="0" w:space="0" w:color="auto"/>
        <w:right w:val="none" w:sz="0" w:space="0" w:color="auto"/>
      </w:divBdr>
      <w:divsChild>
        <w:div w:id="64843848">
          <w:marLeft w:val="0"/>
          <w:marRight w:val="0"/>
          <w:marTop w:val="0"/>
          <w:marBottom w:val="0"/>
          <w:divBdr>
            <w:top w:val="none" w:sz="0" w:space="0" w:color="auto"/>
            <w:left w:val="none" w:sz="0" w:space="0" w:color="auto"/>
            <w:bottom w:val="none" w:sz="0" w:space="0" w:color="auto"/>
            <w:right w:val="none" w:sz="0" w:space="0" w:color="auto"/>
          </w:divBdr>
          <w:divsChild>
            <w:div w:id="1260480089">
              <w:marLeft w:val="0"/>
              <w:marRight w:val="0"/>
              <w:marTop w:val="0"/>
              <w:marBottom w:val="0"/>
              <w:divBdr>
                <w:top w:val="none" w:sz="0" w:space="0" w:color="auto"/>
                <w:left w:val="none" w:sz="0" w:space="0" w:color="auto"/>
                <w:bottom w:val="none" w:sz="0" w:space="0" w:color="auto"/>
                <w:right w:val="none" w:sz="0" w:space="0" w:color="auto"/>
              </w:divBdr>
              <w:divsChild>
                <w:div w:id="1021971152">
                  <w:marLeft w:val="0"/>
                  <w:marRight w:val="0"/>
                  <w:marTop w:val="0"/>
                  <w:marBottom w:val="0"/>
                  <w:divBdr>
                    <w:top w:val="none" w:sz="0" w:space="0" w:color="auto"/>
                    <w:left w:val="none" w:sz="0" w:space="0" w:color="auto"/>
                    <w:bottom w:val="none" w:sz="0" w:space="0" w:color="auto"/>
                    <w:right w:val="none" w:sz="0" w:space="0" w:color="auto"/>
                  </w:divBdr>
                  <w:divsChild>
                    <w:div w:id="1445661201">
                      <w:marLeft w:val="0"/>
                      <w:marRight w:val="0"/>
                      <w:marTop w:val="0"/>
                      <w:marBottom w:val="0"/>
                      <w:divBdr>
                        <w:top w:val="none" w:sz="0" w:space="0" w:color="auto"/>
                        <w:left w:val="none" w:sz="0" w:space="0" w:color="auto"/>
                        <w:bottom w:val="none" w:sz="0" w:space="0" w:color="auto"/>
                        <w:right w:val="none" w:sz="0" w:space="0" w:color="auto"/>
                      </w:divBdr>
                      <w:divsChild>
                        <w:div w:id="1388452831">
                          <w:marLeft w:val="0"/>
                          <w:marRight w:val="0"/>
                          <w:marTop w:val="0"/>
                          <w:marBottom w:val="0"/>
                          <w:divBdr>
                            <w:top w:val="none" w:sz="0" w:space="0" w:color="auto"/>
                            <w:left w:val="none" w:sz="0" w:space="0" w:color="auto"/>
                            <w:bottom w:val="none" w:sz="0" w:space="0" w:color="auto"/>
                            <w:right w:val="none" w:sz="0" w:space="0" w:color="auto"/>
                          </w:divBdr>
                          <w:divsChild>
                            <w:div w:id="385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77658">
      <w:bodyDiv w:val="1"/>
      <w:marLeft w:val="0"/>
      <w:marRight w:val="0"/>
      <w:marTop w:val="0"/>
      <w:marBottom w:val="0"/>
      <w:divBdr>
        <w:top w:val="none" w:sz="0" w:space="0" w:color="auto"/>
        <w:left w:val="none" w:sz="0" w:space="0" w:color="auto"/>
        <w:bottom w:val="none" w:sz="0" w:space="0" w:color="auto"/>
        <w:right w:val="none" w:sz="0" w:space="0" w:color="auto"/>
      </w:divBdr>
    </w:div>
    <w:div w:id="478183003">
      <w:bodyDiv w:val="1"/>
      <w:marLeft w:val="0"/>
      <w:marRight w:val="0"/>
      <w:marTop w:val="0"/>
      <w:marBottom w:val="0"/>
      <w:divBdr>
        <w:top w:val="none" w:sz="0" w:space="0" w:color="auto"/>
        <w:left w:val="none" w:sz="0" w:space="0" w:color="auto"/>
        <w:bottom w:val="none" w:sz="0" w:space="0" w:color="auto"/>
        <w:right w:val="none" w:sz="0" w:space="0" w:color="auto"/>
      </w:divBdr>
    </w:div>
    <w:div w:id="509755392">
      <w:bodyDiv w:val="1"/>
      <w:marLeft w:val="0"/>
      <w:marRight w:val="0"/>
      <w:marTop w:val="0"/>
      <w:marBottom w:val="0"/>
      <w:divBdr>
        <w:top w:val="none" w:sz="0" w:space="0" w:color="auto"/>
        <w:left w:val="none" w:sz="0" w:space="0" w:color="auto"/>
        <w:bottom w:val="none" w:sz="0" w:space="0" w:color="auto"/>
        <w:right w:val="none" w:sz="0" w:space="0" w:color="auto"/>
      </w:divBdr>
    </w:div>
    <w:div w:id="540820793">
      <w:bodyDiv w:val="1"/>
      <w:marLeft w:val="0"/>
      <w:marRight w:val="0"/>
      <w:marTop w:val="0"/>
      <w:marBottom w:val="0"/>
      <w:divBdr>
        <w:top w:val="none" w:sz="0" w:space="0" w:color="auto"/>
        <w:left w:val="none" w:sz="0" w:space="0" w:color="auto"/>
        <w:bottom w:val="none" w:sz="0" w:space="0" w:color="auto"/>
        <w:right w:val="none" w:sz="0" w:space="0" w:color="auto"/>
      </w:divBdr>
    </w:div>
    <w:div w:id="554970759">
      <w:bodyDiv w:val="1"/>
      <w:marLeft w:val="0"/>
      <w:marRight w:val="0"/>
      <w:marTop w:val="0"/>
      <w:marBottom w:val="0"/>
      <w:divBdr>
        <w:top w:val="none" w:sz="0" w:space="0" w:color="auto"/>
        <w:left w:val="none" w:sz="0" w:space="0" w:color="auto"/>
        <w:bottom w:val="none" w:sz="0" w:space="0" w:color="auto"/>
        <w:right w:val="none" w:sz="0" w:space="0" w:color="auto"/>
      </w:divBdr>
    </w:div>
    <w:div w:id="948195635">
      <w:bodyDiv w:val="1"/>
      <w:marLeft w:val="0"/>
      <w:marRight w:val="0"/>
      <w:marTop w:val="0"/>
      <w:marBottom w:val="0"/>
      <w:divBdr>
        <w:top w:val="none" w:sz="0" w:space="0" w:color="auto"/>
        <w:left w:val="none" w:sz="0" w:space="0" w:color="auto"/>
        <w:bottom w:val="none" w:sz="0" w:space="0" w:color="auto"/>
        <w:right w:val="none" w:sz="0" w:space="0" w:color="auto"/>
      </w:divBdr>
      <w:divsChild>
        <w:div w:id="1676766471">
          <w:marLeft w:val="0"/>
          <w:marRight w:val="0"/>
          <w:marTop w:val="0"/>
          <w:marBottom w:val="0"/>
          <w:divBdr>
            <w:top w:val="none" w:sz="0" w:space="0" w:color="auto"/>
            <w:left w:val="none" w:sz="0" w:space="0" w:color="auto"/>
            <w:bottom w:val="none" w:sz="0" w:space="0" w:color="auto"/>
            <w:right w:val="none" w:sz="0" w:space="0" w:color="auto"/>
          </w:divBdr>
        </w:div>
        <w:div w:id="1183516300">
          <w:marLeft w:val="0"/>
          <w:marRight w:val="0"/>
          <w:marTop w:val="0"/>
          <w:marBottom w:val="0"/>
          <w:divBdr>
            <w:top w:val="none" w:sz="0" w:space="0" w:color="auto"/>
            <w:left w:val="none" w:sz="0" w:space="0" w:color="auto"/>
            <w:bottom w:val="none" w:sz="0" w:space="0" w:color="auto"/>
            <w:right w:val="none" w:sz="0" w:space="0" w:color="auto"/>
          </w:divBdr>
        </w:div>
      </w:divsChild>
    </w:div>
    <w:div w:id="1045446178">
      <w:bodyDiv w:val="1"/>
      <w:marLeft w:val="0"/>
      <w:marRight w:val="0"/>
      <w:marTop w:val="0"/>
      <w:marBottom w:val="0"/>
      <w:divBdr>
        <w:top w:val="none" w:sz="0" w:space="0" w:color="auto"/>
        <w:left w:val="none" w:sz="0" w:space="0" w:color="auto"/>
        <w:bottom w:val="none" w:sz="0" w:space="0" w:color="auto"/>
        <w:right w:val="none" w:sz="0" w:space="0" w:color="auto"/>
      </w:divBdr>
    </w:div>
    <w:div w:id="1419667287">
      <w:bodyDiv w:val="1"/>
      <w:marLeft w:val="0"/>
      <w:marRight w:val="0"/>
      <w:marTop w:val="0"/>
      <w:marBottom w:val="0"/>
      <w:divBdr>
        <w:top w:val="none" w:sz="0" w:space="0" w:color="auto"/>
        <w:left w:val="none" w:sz="0" w:space="0" w:color="auto"/>
        <w:bottom w:val="none" w:sz="0" w:space="0" w:color="auto"/>
        <w:right w:val="none" w:sz="0" w:space="0" w:color="auto"/>
      </w:divBdr>
      <w:divsChild>
        <w:div w:id="99228226">
          <w:marLeft w:val="0"/>
          <w:marRight w:val="0"/>
          <w:marTop w:val="0"/>
          <w:marBottom w:val="0"/>
          <w:divBdr>
            <w:top w:val="none" w:sz="0" w:space="0" w:color="auto"/>
            <w:left w:val="none" w:sz="0" w:space="0" w:color="auto"/>
            <w:bottom w:val="none" w:sz="0" w:space="0" w:color="auto"/>
            <w:right w:val="none" w:sz="0" w:space="0" w:color="auto"/>
          </w:divBdr>
        </w:div>
      </w:divsChild>
    </w:div>
    <w:div w:id="1637485974">
      <w:bodyDiv w:val="1"/>
      <w:marLeft w:val="0"/>
      <w:marRight w:val="0"/>
      <w:marTop w:val="0"/>
      <w:marBottom w:val="0"/>
      <w:divBdr>
        <w:top w:val="none" w:sz="0" w:space="0" w:color="auto"/>
        <w:left w:val="none" w:sz="0" w:space="0" w:color="auto"/>
        <w:bottom w:val="none" w:sz="0" w:space="0" w:color="auto"/>
        <w:right w:val="none" w:sz="0" w:space="0" w:color="auto"/>
      </w:divBdr>
      <w:divsChild>
        <w:div w:id="1363214728">
          <w:marLeft w:val="0"/>
          <w:marRight w:val="0"/>
          <w:marTop w:val="0"/>
          <w:marBottom w:val="0"/>
          <w:divBdr>
            <w:top w:val="none" w:sz="0" w:space="0" w:color="auto"/>
            <w:left w:val="none" w:sz="0" w:space="0" w:color="auto"/>
            <w:bottom w:val="none" w:sz="0" w:space="0" w:color="auto"/>
            <w:right w:val="none" w:sz="0" w:space="0" w:color="auto"/>
          </w:divBdr>
          <w:divsChild>
            <w:div w:id="1592202877">
              <w:marLeft w:val="0"/>
              <w:marRight w:val="0"/>
              <w:marTop w:val="0"/>
              <w:marBottom w:val="0"/>
              <w:divBdr>
                <w:top w:val="none" w:sz="0" w:space="0" w:color="auto"/>
                <w:left w:val="none" w:sz="0" w:space="0" w:color="auto"/>
                <w:bottom w:val="none" w:sz="0" w:space="0" w:color="auto"/>
                <w:right w:val="none" w:sz="0" w:space="0" w:color="auto"/>
              </w:divBdr>
              <w:divsChild>
                <w:div w:id="274412196">
                  <w:marLeft w:val="0"/>
                  <w:marRight w:val="0"/>
                  <w:marTop w:val="0"/>
                  <w:marBottom w:val="0"/>
                  <w:divBdr>
                    <w:top w:val="none" w:sz="0" w:space="0" w:color="auto"/>
                    <w:left w:val="none" w:sz="0" w:space="0" w:color="auto"/>
                    <w:bottom w:val="none" w:sz="0" w:space="0" w:color="auto"/>
                    <w:right w:val="none" w:sz="0" w:space="0" w:color="auto"/>
                  </w:divBdr>
                  <w:divsChild>
                    <w:div w:id="1776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9033">
          <w:marLeft w:val="0"/>
          <w:marRight w:val="0"/>
          <w:marTop w:val="0"/>
          <w:marBottom w:val="0"/>
          <w:divBdr>
            <w:top w:val="none" w:sz="0" w:space="0" w:color="auto"/>
            <w:left w:val="none" w:sz="0" w:space="0" w:color="auto"/>
            <w:bottom w:val="none" w:sz="0" w:space="0" w:color="auto"/>
            <w:right w:val="none" w:sz="0" w:space="0" w:color="auto"/>
          </w:divBdr>
          <w:divsChild>
            <w:div w:id="1798525977">
              <w:marLeft w:val="0"/>
              <w:marRight w:val="0"/>
              <w:marTop w:val="0"/>
              <w:marBottom w:val="0"/>
              <w:divBdr>
                <w:top w:val="none" w:sz="0" w:space="0" w:color="auto"/>
                <w:left w:val="none" w:sz="0" w:space="0" w:color="auto"/>
                <w:bottom w:val="none" w:sz="0" w:space="0" w:color="auto"/>
                <w:right w:val="none" w:sz="0" w:space="0" w:color="auto"/>
              </w:divBdr>
              <w:divsChild>
                <w:div w:id="1915507737">
                  <w:marLeft w:val="0"/>
                  <w:marRight w:val="0"/>
                  <w:marTop w:val="0"/>
                  <w:marBottom w:val="0"/>
                  <w:divBdr>
                    <w:top w:val="none" w:sz="0" w:space="0" w:color="auto"/>
                    <w:left w:val="none" w:sz="0" w:space="0" w:color="auto"/>
                    <w:bottom w:val="none" w:sz="0" w:space="0" w:color="auto"/>
                    <w:right w:val="none" w:sz="0" w:space="0" w:color="auto"/>
                  </w:divBdr>
                  <w:divsChild>
                    <w:div w:id="11542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67753">
      <w:bodyDiv w:val="1"/>
      <w:marLeft w:val="0"/>
      <w:marRight w:val="0"/>
      <w:marTop w:val="0"/>
      <w:marBottom w:val="0"/>
      <w:divBdr>
        <w:top w:val="none" w:sz="0" w:space="0" w:color="auto"/>
        <w:left w:val="none" w:sz="0" w:space="0" w:color="auto"/>
        <w:bottom w:val="none" w:sz="0" w:space="0" w:color="auto"/>
        <w:right w:val="none" w:sz="0" w:space="0" w:color="auto"/>
      </w:divBdr>
      <w:divsChild>
        <w:div w:id="2029598401">
          <w:marLeft w:val="0"/>
          <w:marRight w:val="0"/>
          <w:marTop w:val="0"/>
          <w:marBottom w:val="0"/>
          <w:divBdr>
            <w:top w:val="none" w:sz="0" w:space="0" w:color="auto"/>
            <w:left w:val="none" w:sz="0" w:space="0" w:color="auto"/>
            <w:bottom w:val="none" w:sz="0" w:space="0" w:color="auto"/>
            <w:right w:val="none" w:sz="0" w:space="0" w:color="auto"/>
          </w:divBdr>
        </w:div>
        <w:div w:id="597762433">
          <w:marLeft w:val="0"/>
          <w:marRight w:val="0"/>
          <w:marTop w:val="0"/>
          <w:marBottom w:val="0"/>
          <w:divBdr>
            <w:top w:val="none" w:sz="0" w:space="0" w:color="auto"/>
            <w:left w:val="none" w:sz="0" w:space="0" w:color="auto"/>
            <w:bottom w:val="none" w:sz="0" w:space="0" w:color="auto"/>
            <w:right w:val="none" w:sz="0" w:space="0" w:color="auto"/>
          </w:divBdr>
        </w:div>
      </w:divsChild>
    </w:div>
    <w:div w:id="1781727334">
      <w:bodyDiv w:val="1"/>
      <w:marLeft w:val="0"/>
      <w:marRight w:val="0"/>
      <w:marTop w:val="0"/>
      <w:marBottom w:val="0"/>
      <w:divBdr>
        <w:top w:val="none" w:sz="0" w:space="0" w:color="auto"/>
        <w:left w:val="none" w:sz="0" w:space="0" w:color="auto"/>
        <w:bottom w:val="none" w:sz="0" w:space="0" w:color="auto"/>
        <w:right w:val="none" w:sz="0" w:space="0" w:color="auto"/>
      </w:divBdr>
    </w:div>
    <w:div w:id="1890531861">
      <w:bodyDiv w:val="1"/>
      <w:marLeft w:val="0"/>
      <w:marRight w:val="0"/>
      <w:marTop w:val="0"/>
      <w:marBottom w:val="0"/>
      <w:divBdr>
        <w:top w:val="none" w:sz="0" w:space="0" w:color="auto"/>
        <w:left w:val="none" w:sz="0" w:space="0" w:color="auto"/>
        <w:bottom w:val="none" w:sz="0" w:space="0" w:color="auto"/>
        <w:right w:val="none" w:sz="0" w:space="0" w:color="auto"/>
      </w:divBdr>
    </w:div>
    <w:div w:id="2075346880">
      <w:bodyDiv w:val="1"/>
      <w:marLeft w:val="0"/>
      <w:marRight w:val="0"/>
      <w:marTop w:val="0"/>
      <w:marBottom w:val="0"/>
      <w:divBdr>
        <w:top w:val="none" w:sz="0" w:space="0" w:color="auto"/>
        <w:left w:val="none" w:sz="0" w:space="0" w:color="auto"/>
        <w:bottom w:val="none" w:sz="0" w:space="0" w:color="auto"/>
        <w:right w:val="none" w:sz="0" w:space="0" w:color="auto"/>
      </w:divBdr>
    </w:div>
    <w:div w:id="2147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5A38-CD66-4AB7-8514-A9EF8508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714</Words>
  <Characters>4070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Пошелюжний</dc:creator>
  <cp:keywords/>
  <dc:description/>
  <cp:lastModifiedBy>ACER</cp:lastModifiedBy>
  <cp:revision>14</cp:revision>
  <dcterms:created xsi:type="dcterms:W3CDTF">2024-09-30T23:27:00Z</dcterms:created>
  <dcterms:modified xsi:type="dcterms:W3CDTF">2024-10-01T00:25:00Z</dcterms:modified>
</cp:coreProperties>
</file>