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C35F5" w14:textId="77777777" w:rsidR="008F01EB" w:rsidRPr="00E425FB" w:rsidRDefault="008F01EB" w:rsidP="001E3603">
      <w:pPr>
        <w:spacing w:after="0" w:line="23" w:lineRule="atLeast"/>
        <w:ind w:left="-567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5FB">
        <w:rPr>
          <w:rFonts w:ascii="Times New Roman" w:hAnsi="Times New Roman" w:cs="Times New Roman"/>
          <w:b/>
          <w:bCs/>
          <w:sz w:val="28"/>
          <w:szCs w:val="28"/>
        </w:rPr>
        <w:t>ПРАВОВ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425FB">
        <w:rPr>
          <w:rFonts w:ascii="Times New Roman" w:hAnsi="Times New Roman" w:cs="Times New Roman"/>
          <w:b/>
          <w:bCs/>
          <w:sz w:val="28"/>
          <w:szCs w:val="28"/>
        </w:rPr>
        <w:t xml:space="preserve"> РЕГУЛЮВАННЯ СУСПІЛЬНО-ТРУДОВИХ ВІДНОСИН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 ВАЖЛИВА УМОВА</w:t>
      </w:r>
      <w:r w:rsidRPr="004407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5FB">
        <w:rPr>
          <w:rFonts w:ascii="Times New Roman" w:hAnsi="Times New Roman" w:cs="Times New Roman"/>
          <w:b/>
          <w:bCs/>
          <w:sz w:val="28"/>
          <w:szCs w:val="28"/>
        </w:rPr>
        <w:t xml:space="preserve">СУСПІЛЬНОГО ДОГОВОРУ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425FB">
        <w:rPr>
          <w:rFonts w:ascii="Times New Roman" w:hAnsi="Times New Roman" w:cs="Times New Roman"/>
          <w:b/>
          <w:bCs/>
          <w:sz w:val="28"/>
          <w:szCs w:val="28"/>
        </w:rPr>
        <w:t xml:space="preserve"> УКРАЇН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E425FB">
        <w:rPr>
          <w:rFonts w:ascii="Times New Roman" w:hAnsi="Times New Roman" w:cs="Times New Roman"/>
          <w:b/>
          <w:bCs/>
          <w:sz w:val="28"/>
          <w:szCs w:val="28"/>
        </w:rPr>
        <w:t xml:space="preserve"> У ПОВОЄННІ ЧАСИ</w:t>
      </w:r>
    </w:p>
    <w:p w14:paraId="535EE493" w14:textId="77777777" w:rsidR="008F01EB" w:rsidRPr="00B25EDE" w:rsidRDefault="008F01EB" w:rsidP="001E3603">
      <w:pPr>
        <w:spacing w:after="0" w:line="23" w:lineRule="atLeast"/>
        <w:ind w:left="-567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bookmarkStart w:id="0" w:name="_Hlk157575577"/>
      <w:r>
        <w:rPr>
          <w:rFonts w:ascii="Times New Roman" w:hAnsi="Times New Roman" w:cs="Times New Roman"/>
          <w:b/>
          <w:bCs/>
          <w:sz w:val="28"/>
          <w:szCs w:val="28"/>
        </w:rPr>
        <w:t>Амелічева Л.П.</w:t>
      </w:r>
      <w:r w:rsidRPr="00B25ED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</w:p>
    <w:p w14:paraId="7A73BCE1" w14:textId="77777777" w:rsidR="008F01EB" w:rsidRPr="00223640" w:rsidRDefault="008F01EB" w:rsidP="001E3603">
      <w:pPr>
        <w:spacing w:after="0" w:line="23" w:lineRule="atLeast"/>
        <w:ind w:left="-567" w:right="424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Pr="00223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Вінниця</w:t>
      </w:r>
      <w:r w:rsidRPr="00223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223640">
        <w:rPr>
          <w:rFonts w:ascii="Times New Roman" w:hAnsi="Times New Roman" w:cs="Times New Roman"/>
          <w:i/>
          <w:iCs/>
          <w:sz w:val="28"/>
          <w:szCs w:val="28"/>
        </w:rPr>
        <w:t>країна</w:t>
      </w:r>
    </w:p>
    <w:p w14:paraId="45221001" w14:textId="0F798C8D" w:rsidR="008F01EB" w:rsidRPr="00B25EDE" w:rsidRDefault="008F01EB" w:rsidP="001E3603">
      <w:pPr>
        <w:spacing w:after="0" w:line="23" w:lineRule="atLeast"/>
        <w:ind w:left="-567" w:right="424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5ED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*</w:t>
      </w:r>
      <w:r w:rsidRPr="00B25ED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sz w:val="28"/>
          <w:szCs w:val="28"/>
          <w:lang w:val="en-US"/>
        </w:rPr>
        <w:t>amelicheva</w:t>
      </w:r>
      <w:r w:rsidRPr="003E6D17">
        <w:rPr>
          <w:rFonts w:ascii="Times New Roman" w:hAnsi="Times New Roman" w:cs="Times New Roman"/>
          <w:sz w:val="28"/>
          <w:szCs w:val="28"/>
          <w:lang w:val="en-US"/>
        </w:rPr>
        <w:t>@donnu.edu.ua</w:t>
      </w:r>
    </w:p>
    <w:p w14:paraId="46CCD167" w14:textId="77777777" w:rsidR="008F01EB" w:rsidRPr="00B25EDE" w:rsidRDefault="008F01EB" w:rsidP="001E3603">
      <w:pPr>
        <w:spacing w:after="0" w:line="23" w:lineRule="atLeast"/>
        <w:ind w:left="-567" w:right="424" w:firstLine="709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3A8A2A7E" w14:textId="77777777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Відновлення життєздатності України у повоєнні часи – вкрай важливий період державотворення та оновлення вітчизняного законодавства (і трудового також), під час якого посилюється відповідальна місія законотворця, науковців-правознавців, публічних службовців, юристів-практиків та ін. </w:t>
      </w:r>
    </w:p>
    <w:p w14:paraId="618D07F3" w14:textId="61D0DF69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думку науковця-правознавця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з якою погоджується і автор, «</w:t>
      </w:r>
      <w:r w:rsidRPr="00270B1B">
        <w:rPr>
          <w:rFonts w:ascii="Times New Roman" w:hAnsi="Times New Roman" w:cs="Times New Roman"/>
          <w:sz w:val="28"/>
          <w:szCs w:val="28"/>
        </w:rPr>
        <w:t>укладаючи суспільний договір, ми встановлюємо відповідні правила функціонування суспільно-державного життя на засадах компромісу і загального розуму, тим самим формуючи підвалини усієї системи права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1EB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49-51</w:t>
      </w:r>
      <w:r w:rsidRPr="008F01EB">
        <w:rPr>
          <w:rFonts w:ascii="Times New Roman" w:hAnsi="Times New Roman" w:cs="Times New Roman"/>
          <w:sz w:val="28"/>
          <w:szCs w:val="28"/>
        </w:rPr>
        <w:t>]</w:t>
      </w:r>
      <w:r w:rsidRPr="00270B1B">
        <w:rPr>
          <w:rFonts w:ascii="Times New Roman" w:hAnsi="Times New Roman" w:cs="Times New Roman"/>
          <w:sz w:val="28"/>
          <w:szCs w:val="28"/>
        </w:rPr>
        <w:t>.</w:t>
      </w:r>
      <w:r w:rsidRPr="006B5F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6EFDB" w14:textId="385F6704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продовження цієї думки, вчені-правники</w:t>
      </w:r>
      <w:r w:rsidRPr="004735E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5E7">
        <w:rPr>
          <w:rFonts w:ascii="Times New Roman" w:hAnsi="Times New Roman" w:cs="Times New Roman"/>
          <w:sz w:val="28"/>
          <w:szCs w:val="28"/>
        </w:rPr>
        <w:t>Костицький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слушно зауважують, що</w:t>
      </w:r>
      <w:r w:rsidRPr="004735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35E7">
        <w:rPr>
          <w:rFonts w:ascii="Times New Roman" w:hAnsi="Times New Roman" w:cs="Times New Roman"/>
          <w:sz w:val="28"/>
          <w:szCs w:val="28"/>
        </w:rPr>
        <w:t>раво є легітимізованим інтересом, результатом компромісу суспільних еліт, вираженого у партійних та корпоративних позиціях, концентрованого у правовій нормі, часто ухваленій законодавчим органом. Саме тут закладений договірний зміст права сучасного суспільства, що не відкидає можливості розгляду права як результату договору народу та держави (Суспільного Договору), матеріалізованого насамперед у конституції країни. Таким чином, право є Суспільним договором» [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Pr="004735E7">
        <w:rPr>
          <w:rFonts w:ascii="Times New Roman" w:hAnsi="Times New Roman" w:cs="Times New Roman"/>
          <w:sz w:val="28"/>
          <w:szCs w:val="28"/>
        </w:rPr>
        <w:t>с.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35E7">
        <w:rPr>
          <w:rFonts w:ascii="Times New Roman" w:hAnsi="Times New Roman" w:cs="Times New Roman"/>
          <w:sz w:val="28"/>
          <w:szCs w:val="28"/>
        </w:rPr>
        <w:t>]. Право має на меті сприяти розв’язанню конфліктів, що виникають у процесі функціонування держави та взаємодії людей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 xml:space="preserve"> [3, </w:t>
      </w:r>
      <w:r>
        <w:rPr>
          <w:rFonts w:ascii="Times New Roman" w:hAnsi="Times New Roman" w:cs="Times New Roman"/>
          <w:sz w:val="28"/>
          <w:szCs w:val="28"/>
        </w:rPr>
        <w:t>с. 162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473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Зокрема, ці конфлікти торкаються і трудової сфери, де знаходиться перетин інтересів держави, роботодавців і працівників. Під час воєнного стану відбувається суттєве обмеження трудових прав</w:t>
      </w:r>
      <w:r w:rsidR="00996B22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організацію трудових відносин в умовах воєнного стану» </w:t>
      </w:r>
      <w:r w:rsidR="00996B22" w:rsidRPr="00996B22">
        <w:rPr>
          <w:rFonts w:ascii="Times New Roman" w:hAnsi="Times New Roman" w:cs="Times New Roman"/>
          <w:sz w:val="28"/>
          <w:szCs w:val="28"/>
        </w:rPr>
        <w:t>від 15.03.2022 № 2136-IX</w:t>
      </w:r>
      <w:r>
        <w:rPr>
          <w:rFonts w:ascii="Times New Roman" w:hAnsi="Times New Roman" w:cs="Times New Roman"/>
          <w:sz w:val="28"/>
          <w:szCs w:val="28"/>
        </w:rPr>
        <w:t xml:space="preserve">, яке навіть після скасування цього стану буде ще «по інерції» впливати як на економіку </w:t>
      </w:r>
      <w:r w:rsidR="00996B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ринок праці України, так і на національне правове регулювання суспільно-трудових відносин.</w:t>
      </w:r>
    </w:p>
    <w:p w14:paraId="3FDCAB0E" w14:textId="3EFFE70F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 вже зараз прогнозувати </w:t>
      </w:r>
      <w:r w:rsidRPr="00EC4D18">
        <w:rPr>
          <w:rFonts w:ascii="Times New Roman" w:hAnsi="Times New Roman" w:cs="Times New Roman"/>
          <w:sz w:val="28"/>
          <w:szCs w:val="28"/>
        </w:rPr>
        <w:t xml:space="preserve">правове регулювання суспільно-трудових відносин як </w:t>
      </w:r>
      <w:r>
        <w:rPr>
          <w:rFonts w:ascii="Times New Roman" w:hAnsi="Times New Roman" w:cs="Times New Roman"/>
          <w:sz w:val="28"/>
          <w:szCs w:val="28"/>
        </w:rPr>
        <w:t xml:space="preserve">одну з основних </w:t>
      </w:r>
      <w:r w:rsidRPr="00EC4D18">
        <w:rPr>
          <w:rFonts w:ascii="Times New Roman" w:hAnsi="Times New Roman" w:cs="Times New Roman"/>
          <w:sz w:val="28"/>
          <w:szCs w:val="28"/>
        </w:rPr>
        <w:t xml:space="preserve">умов суспільного договору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4D18">
        <w:rPr>
          <w:rFonts w:ascii="Times New Roman" w:hAnsi="Times New Roman" w:cs="Times New Roman"/>
          <w:sz w:val="28"/>
          <w:szCs w:val="28"/>
        </w:rPr>
        <w:t>країні у повоєнні часи</w:t>
      </w:r>
      <w:r>
        <w:rPr>
          <w:rFonts w:ascii="Times New Roman" w:hAnsi="Times New Roman" w:cs="Times New Roman"/>
          <w:sz w:val="28"/>
          <w:szCs w:val="28"/>
        </w:rPr>
        <w:t xml:space="preserve">. Сучасними вченими-філософами </w:t>
      </w:r>
      <w:r w:rsidRPr="00DB3C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CAE">
        <w:rPr>
          <w:rFonts w:ascii="Times New Roman" w:hAnsi="Times New Roman" w:cs="Times New Roman"/>
          <w:sz w:val="28"/>
          <w:szCs w:val="28"/>
        </w:rPr>
        <w:t>Пролеєвим</w:t>
      </w:r>
      <w:proofErr w:type="spellEnd"/>
      <w:r w:rsidRPr="00DB3CAE">
        <w:rPr>
          <w:rFonts w:ascii="Times New Roman" w:hAnsi="Times New Roman" w:cs="Times New Roman"/>
          <w:sz w:val="28"/>
          <w:szCs w:val="28"/>
        </w:rPr>
        <w:t xml:space="preserve"> та В. Шамрай від </w:t>
      </w:r>
      <w:proofErr w:type="spellStart"/>
      <w:r w:rsidRPr="00DB3CAE">
        <w:rPr>
          <w:rFonts w:ascii="Times New Roman" w:hAnsi="Times New Roman" w:cs="Times New Roman"/>
          <w:sz w:val="28"/>
          <w:szCs w:val="28"/>
        </w:rPr>
        <w:t>Aspen</w:t>
      </w:r>
      <w:proofErr w:type="spellEnd"/>
      <w:r w:rsidRPr="00DB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CAE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DB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CAE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DB3CAE">
        <w:rPr>
          <w:rFonts w:ascii="Times New Roman" w:hAnsi="Times New Roman" w:cs="Times New Roman"/>
          <w:sz w:val="28"/>
          <w:szCs w:val="28"/>
        </w:rPr>
        <w:t xml:space="preserve"> (українськ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B3CAE">
        <w:rPr>
          <w:rFonts w:ascii="Times New Roman" w:hAnsi="Times New Roman" w:cs="Times New Roman"/>
          <w:sz w:val="28"/>
          <w:szCs w:val="28"/>
        </w:rPr>
        <w:t xml:space="preserve"> позапартійн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B3CAE">
        <w:rPr>
          <w:rFonts w:ascii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B3CAE">
        <w:rPr>
          <w:rFonts w:ascii="Times New Roman" w:hAnsi="Times New Roman" w:cs="Times New Roman"/>
          <w:sz w:val="28"/>
          <w:szCs w:val="28"/>
        </w:rPr>
        <w:t xml:space="preserve"> спілк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CAE">
        <w:rPr>
          <w:rFonts w:ascii="Times New Roman" w:hAnsi="Times New Roman" w:cs="Times New Roman"/>
          <w:sz w:val="28"/>
          <w:szCs w:val="28"/>
        </w:rPr>
        <w:t xml:space="preserve">, що підтримує становлення </w:t>
      </w:r>
      <w:proofErr w:type="spellStart"/>
      <w:r w:rsidRPr="00DB3CAE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Pr="00DB3CAE">
        <w:rPr>
          <w:rFonts w:ascii="Times New Roman" w:hAnsi="Times New Roman" w:cs="Times New Roman"/>
          <w:sz w:val="28"/>
          <w:szCs w:val="28"/>
        </w:rPr>
        <w:t>-орієнтованого лідерства, сприяє розвитку культури діалогу та створює можливості для обміну ідеями</w:t>
      </w:r>
      <w:r>
        <w:rPr>
          <w:rFonts w:ascii="Times New Roman" w:hAnsi="Times New Roman" w:cs="Times New Roman"/>
          <w:sz w:val="28"/>
          <w:szCs w:val="28"/>
        </w:rPr>
        <w:t xml:space="preserve">) окреслені </w:t>
      </w:r>
      <w:r w:rsidRPr="0035274C">
        <w:rPr>
          <w:rFonts w:ascii="Times New Roman" w:hAnsi="Times New Roman" w:cs="Times New Roman"/>
          <w:sz w:val="28"/>
          <w:szCs w:val="28"/>
        </w:rPr>
        <w:t>“червон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5274C">
        <w:rPr>
          <w:rFonts w:ascii="Times New Roman" w:hAnsi="Times New Roman" w:cs="Times New Roman"/>
          <w:sz w:val="28"/>
          <w:szCs w:val="28"/>
        </w:rPr>
        <w:t xml:space="preserve"> ліні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35274C">
        <w:rPr>
          <w:rFonts w:ascii="Times New Roman" w:hAnsi="Times New Roman" w:cs="Times New Roman"/>
          <w:sz w:val="28"/>
          <w:szCs w:val="28"/>
        </w:rPr>
        <w:t>” для українського суспільства після перемоги</w:t>
      </w:r>
      <w:r>
        <w:rPr>
          <w:rFonts w:ascii="Times New Roman" w:hAnsi="Times New Roman" w:cs="Times New Roman"/>
          <w:sz w:val="28"/>
          <w:szCs w:val="28"/>
        </w:rPr>
        <w:t>, які не можна перетинати при оновленні суспільного договору у повоєнні роки, такі, як: к</w:t>
      </w:r>
      <w:r w:rsidRPr="0035274C">
        <w:rPr>
          <w:rFonts w:ascii="Times New Roman" w:hAnsi="Times New Roman" w:cs="Times New Roman"/>
          <w:sz w:val="28"/>
          <w:szCs w:val="28"/>
        </w:rPr>
        <w:t>орупція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5274C">
        <w:rPr>
          <w:rFonts w:ascii="Times New Roman" w:hAnsi="Times New Roman" w:cs="Times New Roman"/>
          <w:sz w:val="28"/>
          <w:szCs w:val="28"/>
        </w:rPr>
        <w:t>централізація влади однією політичною силою або посадовою особою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35274C">
        <w:rPr>
          <w:rFonts w:ascii="Times New Roman" w:hAnsi="Times New Roman" w:cs="Times New Roman"/>
          <w:sz w:val="28"/>
          <w:szCs w:val="28"/>
        </w:rPr>
        <w:t xml:space="preserve">омінування у суспільстві </w:t>
      </w:r>
      <w:proofErr w:type="spellStart"/>
      <w:r w:rsidRPr="0035274C">
        <w:rPr>
          <w:rFonts w:ascii="Times New Roman" w:hAnsi="Times New Roman" w:cs="Times New Roman"/>
          <w:sz w:val="28"/>
          <w:szCs w:val="28"/>
        </w:rPr>
        <w:t>роз’єднуючи</w:t>
      </w:r>
      <w:r w:rsidR="00996B2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274C">
        <w:rPr>
          <w:rFonts w:ascii="Times New Roman" w:hAnsi="Times New Roman" w:cs="Times New Roman"/>
          <w:sz w:val="28"/>
          <w:szCs w:val="28"/>
        </w:rPr>
        <w:t xml:space="preserve"> дискурсів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35274C">
        <w:rPr>
          <w:rFonts w:ascii="Times New Roman" w:hAnsi="Times New Roman" w:cs="Times New Roman"/>
          <w:sz w:val="28"/>
          <w:szCs w:val="28"/>
        </w:rPr>
        <w:t xml:space="preserve">искримінація (різні форми </w:t>
      </w:r>
      <w:r w:rsidRPr="0035274C">
        <w:rPr>
          <w:rFonts w:ascii="Times New Roman" w:hAnsi="Times New Roman" w:cs="Times New Roman"/>
          <w:sz w:val="28"/>
          <w:szCs w:val="28"/>
        </w:rPr>
        <w:lastRenderedPageBreak/>
        <w:t>неприйняття інших громадян)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35274C">
        <w:rPr>
          <w:rFonts w:ascii="Times New Roman" w:hAnsi="Times New Roman" w:cs="Times New Roman"/>
          <w:sz w:val="28"/>
          <w:szCs w:val="28"/>
        </w:rPr>
        <w:t>бмеження свобод (зокрема, права власності, свободи слова</w:t>
      </w:r>
      <w:r>
        <w:rPr>
          <w:rFonts w:ascii="Times New Roman" w:hAnsi="Times New Roman" w:cs="Times New Roman"/>
          <w:sz w:val="28"/>
          <w:szCs w:val="28"/>
        </w:rPr>
        <w:t>, права на працю</w:t>
      </w:r>
      <w:r w:rsidRPr="003527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B13BA" w14:textId="4BA5B4FB" w:rsidR="008F01EB" w:rsidRPr="0035274C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Вказані вчені запропонували ряд основних принципів, за якими слід оновлювати суспільний договір </w:t>
      </w:r>
      <w:r w:rsidR="00996B22">
        <w:rPr>
          <w:rFonts w:ascii="Times New Roman" w:hAnsi="Times New Roman" w:cs="Times New Roman"/>
          <w:sz w:val="28"/>
          <w:szCs w:val="28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</w:rPr>
        <w:t>у повоєнні роки. Це такі принципи, як: 1) з</w:t>
      </w:r>
      <w:r w:rsidRPr="0035274C">
        <w:rPr>
          <w:rFonts w:ascii="Times New Roman" w:hAnsi="Times New Roman" w:cs="Times New Roman"/>
          <w:sz w:val="28"/>
          <w:szCs w:val="28"/>
        </w:rPr>
        <w:t>абезпечення максимальної свободи для розвитку особистості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35274C">
        <w:rPr>
          <w:rFonts w:ascii="Times New Roman" w:hAnsi="Times New Roman" w:cs="Times New Roman"/>
          <w:sz w:val="28"/>
          <w:szCs w:val="28"/>
        </w:rPr>
        <w:t>абезпечення безпеки як пріоритету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35274C">
        <w:rPr>
          <w:rFonts w:ascii="Times New Roman" w:hAnsi="Times New Roman" w:cs="Times New Roman"/>
          <w:sz w:val="28"/>
          <w:szCs w:val="28"/>
        </w:rPr>
        <w:t>абезпечення пріоритету спільного блага (розвиток державності, розвиток громади (населеного пункту), розвиток спільнот тощо)</w:t>
      </w:r>
      <w:r>
        <w:rPr>
          <w:rFonts w:ascii="Times New Roman" w:hAnsi="Times New Roman" w:cs="Times New Roman"/>
          <w:sz w:val="28"/>
          <w:szCs w:val="28"/>
        </w:rPr>
        <w:t>; м</w:t>
      </w:r>
      <w:r w:rsidRPr="0035274C">
        <w:rPr>
          <w:rFonts w:ascii="Times New Roman" w:hAnsi="Times New Roman" w:cs="Times New Roman"/>
          <w:sz w:val="28"/>
          <w:szCs w:val="28"/>
        </w:rPr>
        <w:t>аксимальне включення всіх груп населення до суспільного договору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35274C">
        <w:rPr>
          <w:rFonts w:ascii="Times New Roman" w:hAnsi="Times New Roman" w:cs="Times New Roman"/>
          <w:sz w:val="28"/>
          <w:szCs w:val="28"/>
        </w:rPr>
        <w:t xml:space="preserve">ибіркове включення </w:t>
      </w:r>
      <w:r w:rsidR="00996B22" w:rsidRPr="0035274C">
        <w:rPr>
          <w:rFonts w:ascii="Times New Roman" w:hAnsi="Times New Roman" w:cs="Times New Roman"/>
          <w:sz w:val="28"/>
          <w:szCs w:val="28"/>
        </w:rPr>
        <w:t xml:space="preserve">до суспільного договору </w:t>
      </w:r>
      <w:r w:rsidRPr="0035274C">
        <w:rPr>
          <w:rFonts w:ascii="Times New Roman" w:hAnsi="Times New Roman" w:cs="Times New Roman"/>
          <w:sz w:val="28"/>
          <w:szCs w:val="28"/>
        </w:rPr>
        <w:t>на особливих умовах пріоритетних груп, які створюють додану вартість для розвитку суспільства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35274C">
        <w:rPr>
          <w:rFonts w:ascii="Times New Roman" w:hAnsi="Times New Roman" w:cs="Times New Roman"/>
          <w:sz w:val="28"/>
          <w:szCs w:val="28"/>
        </w:rPr>
        <w:t xml:space="preserve">икорінення бідності </w:t>
      </w:r>
      <w:r w:rsidR="00996B22">
        <w:rPr>
          <w:rFonts w:ascii="Times New Roman" w:hAnsi="Times New Roman" w:cs="Times New Roman"/>
          <w:sz w:val="28"/>
          <w:szCs w:val="28"/>
        </w:rPr>
        <w:t>і</w:t>
      </w:r>
      <w:r w:rsidRPr="0035274C">
        <w:rPr>
          <w:rFonts w:ascii="Times New Roman" w:hAnsi="Times New Roman" w:cs="Times New Roman"/>
          <w:sz w:val="28"/>
          <w:szCs w:val="28"/>
        </w:rPr>
        <w:t>з забезпеченням максимального добробуту для максимальної кількості громадян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35274C">
        <w:rPr>
          <w:rFonts w:ascii="Times New Roman" w:hAnsi="Times New Roman" w:cs="Times New Roman"/>
          <w:sz w:val="28"/>
          <w:szCs w:val="28"/>
        </w:rPr>
        <w:t xml:space="preserve">абезпечення справедливості (в юридичному та економічному </w:t>
      </w:r>
      <w:proofErr w:type="spellStart"/>
      <w:r w:rsidRPr="0035274C">
        <w:rPr>
          <w:rFonts w:ascii="Times New Roman" w:hAnsi="Times New Roman" w:cs="Times New Roman"/>
          <w:sz w:val="28"/>
          <w:szCs w:val="28"/>
        </w:rPr>
        <w:t>сенсах</w:t>
      </w:r>
      <w:proofErr w:type="spellEnd"/>
      <w:r w:rsidRPr="0035274C">
        <w:rPr>
          <w:rFonts w:ascii="Times New Roman" w:hAnsi="Times New Roman" w:cs="Times New Roman"/>
          <w:sz w:val="28"/>
          <w:szCs w:val="28"/>
        </w:rPr>
        <w:t>)</w:t>
      </w:r>
      <w:r w:rsidRPr="00E73FE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507FAA" w14:textId="048C021F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Спробуємо змоделювати як буде вдосконалюватися правове регулювання суспільно-трудових відносин під час оновлення суспільного договору </w:t>
      </w:r>
      <w:r w:rsidR="00996B22">
        <w:rPr>
          <w:rFonts w:ascii="Times New Roman" w:hAnsi="Times New Roman" w:cs="Times New Roman"/>
          <w:sz w:val="28"/>
          <w:szCs w:val="28"/>
        </w:rPr>
        <w:t xml:space="preserve">в Україні </w:t>
      </w:r>
      <w:r>
        <w:rPr>
          <w:rFonts w:ascii="Times New Roman" w:hAnsi="Times New Roman" w:cs="Times New Roman"/>
          <w:sz w:val="28"/>
          <w:szCs w:val="28"/>
        </w:rPr>
        <w:t>у повоєнні роки, базуючись на вказаних вище принципах.</w:t>
      </w:r>
    </w:p>
    <w:p w14:paraId="6A3E8654" w14:textId="4A72136A" w:rsidR="008F01EB" w:rsidRPr="00A051C5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з</w:t>
      </w:r>
      <w:r w:rsidRPr="00002FC8">
        <w:rPr>
          <w:rFonts w:ascii="Times New Roman" w:hAnsi="Times New Roman" w:cs="Times New Roman"/>
          <w:sz w:val="28"/>
          <w:szCs w:val="28"/>
        </w:rPr>
        <w:t xml:space="preserve">абезпечення максимальної свободи для розвитку особистості </w:t>
      </w:r>
      <w:r w:rsidRPr="00E73FE4">
        <w:rPr>
          <w:rFonts w:ascii="Times New Roman" w:hAnsi="Times New Roman" w:cs="Times New Roman"/>
          <w:sz w:val="28"/>
          <w:szCs w:val="28"/>
        </w:rPr>
        <w:t>у сфері праці буде проявлятися через забезпечення професійного навчання протягом життя як основи індивідуальної траєкторії розвитку працівника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1C5">
        <w:rPr>
          <w:rFonts w:ascii="Times New Roman" w:hAnsi="Times New Roman" w:cs="Times New Roman"/>
          <w:sz w:val="28"/>
          <w:szCs w:val="28"/>
        </w:rPr>
        <w:t xml:space="preserve">Вже зараз </w:t>
      </w:r>
      <w:r w:rsidR="00996B22">
        <w:rPr>
          <w:rFonts w:ascii="Times New Roman" w:hAnsi="Times New Roman" w:cs="Times New Roman"/>
          <w:sz w:val="28"/>
          <w:szCs w:val="28"/>
        </w:rPr>
        <w:t>р</w:t>
      </w:r>
      <w:r w:rsidRPr="00A051C5">
        <w:rPr>
          <w:rFonts w:ascii="Times New Roman" w:hAnsi="Times New Roman" w:cs="Times New Roman"/>
          <w:sz w:val="28"/>
          <w:szCs w:val="28"/>
        </w:rPr>
        <w:t xml:space="preserve">обоча </w:t>
      </w:r>
      <w:r w:rsidR="00996B22">
        <w:rPr>
          <w:rFonts w:ascii="Times New Roman" w:hAnsi="Times New Roman" w:cs="Times New Roman"/>
          <w:sz w:val="28"/>
          <w:szCs w:val="28"/>
        </w:rPr>
        <w:t xml:space="preserve">експертна </w:t>
      </w:r>
      <w:r w:rsidRPr="00A051C5">
        <w:rPr>
          <w:rFonts w:ascii="Times New Roman" w:hAnsi="Times New Roman" w:cs="Times New Roman"/>
          <w:sz w:val="28"/>
          <w:szCs w:val="28"/>
        </w:rPr>
        <w:t>група при Мін</w:t>
      </w:r>
      <w:r w:rsidR="00996B22">
        <w:rPr>
          <w:rFonts w:ascii="Times New Roman" w:hAnsi="Times New Roman" w:cs="Times New Roman"/>
          <w:sz w:val="28"/>
          <w:szCs w:val="28"/>
        </w:rPr>
        <w:t xml:space="preserve">істерства </w:t>
      </w:r>
      <w:r w:rsidRPr="00A051C5">
        <w:rPr>
          <w:rFonts w:ascii="Times New Roman" w:hAnsi="Times New Roman" w:cs="Times New Roman"/>
          <w:sz w:val="28"/>
          <w:szCs w:val="28"/>
        </w:rPr>
        <w:t>економіки</w:t>
      </w:r>
      <w:r w:rsidR="00996B22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A05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розроблює </w:t>
      </w:r>
      <w:r w:rsidR="00996B22">
        <w:rPr>
          <w:rFonts w:ascii="Times New Roman" w:hAnsi="Times New Roman" w:cs="Times New Roman"/>
          <w:sz w:val="28"/>
          <w:szCs w:val="28"/>
        </w:rPr>
        <w:t>п</w:t>
      </w:r>
      <w:r w:rsidRPr="00A051C5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51C5">
        <w:rPr>
          <w:rFonts w:ascii="Times New Roman" w:hAnsi="Times New Roman" w:cs="Times New Roman"/>
          <w:sz w:val="28"/>
          <w:szCs w:val="28"/>
        </w:rPr>
        <w:t>кт нового Трудового кодексу</w:t>
      </w:r>
      <w:r>
        <w:rPr>
          <w:rFonts w:ascii="Times New Roman" w:hAnsi="Times New Roman" w:cs="Times New Roman"/>
          <w:sz w:val="28"/>
          <w:szCs w:val="28"/>
        </w:rPr>
        <w:t xml:space="preserve"> та враховує цей принцип</w:t>
      </w:r>
      <w:r w:rsidRPr="00E73F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який також, </w:t>
      </w:r>
      <w:r w:rsidRPr="00E73FE4">
        <w:rPr>
          <w:rFonts w:ascii="Times New Roman" w:hAnsi="Times New Roman" w:cs="Times New Roman"/>
          <w:sz w:val="28"/>
          <w:szCs w:val="28"/>
        </w:rPr>
        <w:t>відповіда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73FE4">
        <w:rPr>
          <w:rFonts w:ascii="Times New Roman" w:hAnsi="Times New Roman" w:cs="Times New Roman"/>
          <w:sz w:val="28"/>
          <w:szCs w:val="28"/>
        </w:rPr>
        <w:t xml:space="preserve"> сучасній концепції гідної праці</w:t>
      </w:r>
      <w:r w:rsidRPr="008F01EB">
        <w:rPr>
          <w:rFonts w:ascii="Times New Roman" w:hAnsi="Times New Roman" w:cs="Times New Roman"/>
          <w:sz w:val="28"/>
          <w:szCs w:val="28"/>
        </w:rPr>
        <w:t xml:space="preserve"> [5]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44218" w14:textId="637D0A1C" w:rsidR="008F01EB" w:rsidRPr="00E73FE4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Наступний п</w:t>
      </w:r>
      <w:r w:rsidRPr="00E73FE4">
        <w:rPr>
          <w:rFonts w:ascii="Times New Roman" w:hAnsi="Times New Roman" w:cs="Times New Roman"/>
          <w:sz w:val="28"/>
          <w:szCs w:val="28"/>
        </w:rPr>
        <w:t xml:space="preserve">ринцип </w:t>
      </w:r>
      <w:r>
        <w:rPr>
          <w:rFonts w:ascii="Times New Roman" w:hAnsi="Times New Roman" w:cs="Times New Roman"/>
          <w:sz w:val="28"/>
          <w:szCs w:val="28"/>
        </w:rPr>
        <w:t xml:space="preserve">пріоритету </w:t>
      </w:r>
      <w:r w:rsidRPr="00E73FE4">
        <w:rPr>
          <w:rFonts w:ascii="Times New Roman" w:hAnsi="Times New Roman" w:cs="Times New Roman"/>
          <w:sz w:val="28"/>
          <w:szCs w:val="28"/>
        </w:rPr>
        <w:t>забезпечення безпеки необхідно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FE4">
        <w:rPr>
          <w:rFonts w:ascii="Times New Roman" w:hAnsi="Times New Roman" w:cs="Times New Roman"/>
          <w:sz w:val="28"/>
          <w:szCs w:val="28"/>
        </w:rPr>
        <w:t xml:space="preserve"> щоб був закладений у проекті Закону України «Про безпеку та здоров’я працівників на роботі»</w:t>
      </w:r>
      <w:r>
        <w:rPr>
          <w:rFonts w:ascii="Times New Roman" w:hAnsi="Times New Roman" w:cs="Times New Roman"/>
          <w:sz w:val="28"/>
          <w:szCs w:val="28"/>
        </w:rPr>
        <w:t xml:space="preserve">, який </w:t>
      </w:r>
      <w:r w:rsidR="00A31947">
        <w:rPr>
          <w:rFonts w:ascii="Times New Roman" w:hAnsi="Times New Roman" w:cs="Times New Roman"/>
          <w:sz w:val="28"/>
          <w:szCs w:val="28"/>
        </w:rPr>
        <w:t>наразі оприлюднений</w:t>
      </w:r>
      <w:r>
        <w:rPr>
          <w:rFonts w:ascii="Times New Roman" w:hAnsi="Times New Roman" w:cs="Times New Roman"/>
          <w:sz w:val="28"/>
          <w:szCs w:val="28"/>
        </w:rPr>
        <w:t xml:space="preserve"> на сайті Міністерства економіки України й проходить етап громадського обговорення</w:t>
      </w:r>
      <w:r w:rsidRPr="00E73FE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>[6]</w:t>
      </w:r>
      <w:r w:rsidRPr="00E73FE4">
        <w:rPr>
          <w:rFonts w:ascii="Times New Roman" w:hAnsi="Times New Roman" w:cs="Times New Roman"/>
          <w:sz w:val="28"/>
          <w:szCs w:val="28"/>
        </w:rPr>
        <w:t>. У цьому документі обов’язково слід передбачити безпекові заходи для працівників, які будуть працювати у післявоєнний період на звільнених від окупанта територіях і там, де проводилися активні бойові дії та відбулося накопичення великої кількості мінно-вибухових пристроїв</w:t>
      </w:r>
      <w:r>
        <w:rPr>
          <w:rFonts w:ascii="Times New Roman" w:hAnsi="Times New Roman" w:cs="Times New Roman"/>
          <w:sz w:val="28"/>
          <w:szCs w:val="28"/>
        </w:rPr>
        <w:t xml:space="preserve">. На жаль, це питання ніяк не вирішується у цьому </w:t>
      </w:r>
      <w:r w:rsidR="00A319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роекті</w:t>
      </w:r>
      <w:r w:rsidR="00A31947">
        <w:rPr>
          <w:rFonts w:ascii="Times New Roman" w:hAnsi="Times New Roman" w:cs="Times New Roman"/>
          <w:sz w:val="28"/>
          <w:szCs w:val="28"/>
        </w:rPr>
        <w:t xml:space="preserve"> на сьогодні</w:t>
      </w:r>
      <w:r>
        <w:rPr>
          <w:rFonts w:ascii="Times New Roman" w:hAnsi="Times New Roman" w:cs="Times New Roman"/>
          <w:sz w:val="28"/>
          <w:szCs w:val="28"/>
        </w:rPr>
        <w:t>, необхідно це врахувати при подальшому його опрацюванні і  реєстрації у Верховній Раді України.</w:t>
      </w:r>
    </w:p>
    <w:p w14:paraId="4D587D0B" w14:textId="610195FC" w:rsidR="008F01EB" w:rsidRPr="00E73FE4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один важливий принцип </w:t>
      </w:r>
      <w:r w:rsidRPr="00E73FE4">
        <w:rPr>
          <w:rFonts w:ascii="Times New Roman" w:hAnsi="Times New Roman" w:cs="Times New Roman"/>
          <w:sz w:val="28"/>
          <w:szCs w:val="28"/>
        </w:rPr>
        <w:t>забезпечення пріоритету спільного блага (розвиток державності, розвиток громади (населеного пункту), розвиток спільнот тощо)</w:t>
      </w:r>
      <w:r>
        <w:rPr>
          <w:rFonts w:ascii="Times New Roman" w:hAnsi="Times New Roman" w:cs="Times New Roman"/>
          <w:sz w:val="28"/>
          <w:szCs w:val="28"/>
        </w:rPr>
        <w:t xml:space="preserve"> необхідно</w:t>
      </w:r>
      <w:r w:rsidRPr="00E73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 впроваджувався в життя на засадах різних видів діалогу (громадського, і, що важливо, </w:t>
      </w:r>
      <w:r w:rsidR="00A319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сфері праці – соціального діалогу). Варто зауважити, що вже зараз проводиться робота спеціально сформованою робочою групою під егідою Національної служби посередництва і примирення з докорінного оновлення редакції </w:t>
      </w:r>
      <w:r w:rsidRPr="00A051C5">
        <w:rPr>
          <w:rFonts w:ascii="Times New Roman" w:hAnsi="Times New Roman" w:cs="Times New Roman"/>
          <w:sz w:val="28"/>
          <w:szCs w:val="28"/>
        </w:rPr>
        <w:t>Закону України «Про соціальний діалог</w:t>
      </w:r>
      <w:r w:rsidR="00A31947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A051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враховуючи найкращі трудові практики країн-членів ЄС</w:t>
      </w:r>
      <w:r w:rsidRPr="008F01EB">
        <w:rPr>
          <w:rFonts w:ascii="Times New Roman" w:hAnsi="Times New Roman" w:cs="Times New Roman"/>
          <w:sz w:val="28"/>
          <w:szCs w:val="28"/>
        </w:rPr>
        <w:t xml:space="preserve"> 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C1DF3E" w14:textId="60916A45" w:rsidR="008F01EB" w:rsidRPr="00345B23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щодо </w:t>
      </w:r>
      <w:r w:rsidRPr="00E73FE4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3FE4">
        <w:rPr>
          <w:rFonts w:ascii="Times New Roman" w:hAnsi="Times New Roman" w:cs="Times New Roman"/>
          <w:sz w:val="28"/>
          <w:szCs w:val="28"/>
        </w:rPr>
        <w:t xml:space="preserve"> включення всіх груп населення до суспільного договору</w:t>
      </w:r>
      <w:r>
        <w:rPr>
          <w:rFonts w:ascii="Times New Roman" w:hAnsi="Times New Roman" w:cs="Times New Roman"/>
          <w:sz w:val="28"/>
          <w:szCs w:val="28"/>
        </w:rPr>
        <w:t xml:space="preserve"> потребує особливої уваги при удосконаленні трудового законодавства у повоєнні роки. Адже</w:t>
      </w:r>
      <w:r w:rsidRPr="00E73FE4">
        <w:rPr>
          <w:rFonts w:ascii="Times New Roman" w:hAnsi="Times New Roman" w:cs="Times New Roman"/>
          <w:sz w:val="28"/>
          <w:szCs w:val="28"/>
        </w:rPr>
        <w:t xml:space="preserve"> </w:t>
      </w:r>
      <w:r w:rsidRPr="00345B23">
        <w:rPr>
          <w:rFonts w:ascii="Times New Roman" w:hAnsi="Times New Roman" w:cs="Times New Roman"/>
          <w:sz w:val="28"/>
          <w:szCs w:val="28"/>
        </w:rPr>
        <w:t xml:space="preserve">особливо важливим є встановлення соціально-трудових гарантій для нового класу працюючих – </w:t>
      </w:r>
      <w:proofErr w:type="spellStart"/>
      <w:r w:rsidRPr="00345B23">
        <w:rPr>
          <w:rFonts w:ascii="Times New Roman" w:hAnsi="Times New Roman" w:cs="Times New Roman"/>
          <w:sz w:val="28"/>
          <w:szCs w:val="28"/>
        </w:rPr>
        <w:t>прекаріату</w:t>
      </w:r>
      <w:proofErr w:type="spellEnd"/>
      <w:r w:rsidRPr="00345B23">
        <w:rPr>
          <w:rFonts w:ascii="Times New Roman" w:hAnsi="Times New Roman" w:cs="Times New Roman"/>
          <w:sz w:val="28"/>
          <w:szCs w:val="28"/>
        </w:rPr>
        <w:t xml:space="preserve">, зокрема, платформних працівників. Для цього </w:t>
      </w:r>
      <w:r>
        <w:rPr>
          <w:rFonts w:ascii="Times New Roman" w:hAnsi="Times New Roman" w:cs="Times New Roman"/>
          <w:sz w:val="28"/>
          <w:szCs w:val="28"/>
        </w:rPr>
        <w:t xml:space="preserve">в стінах Верховної Ради України </w:t>
      </w:r>
      <w:r>
        <w:rPr>
          <w:rFonts w:ascii="Times New Roman" w:hAnsi="Times New Roman" w:cs="Times New Roman"/>
          <w:sz w:val="28"/>
          <w:szCs w:val="28"/>
        </w:rPr>
        <w:lastRenderedPageBreak/>
        <w:t>на експертному рівні відбувається</w:t>
      </w:r>
      <w:r w:rsidRPr="00345B23">
        <w:rPr>
          <w:rFonts w:ascii="Times New Roman" w:hAnsi="Times New Roman" w:cs="Times New Roman"/>
          <w:sz w:val="28"/>
          <w:szCs w:val="28"/>
        </w:rPr>
        <w:t xml:space="preserve"> вже суспільне обговорення </w:t>
      </w:r>
      <w:r>
        <w:rPr>
          <w:rFonts w:ascii="Times New Roman" w:hAnsi="Times New Roman" w:cs="Times New Roman"/>
          <w:sz w:val="28"/>
          <w:szCs w:val="28"/>
        </w:rPr>
        <w:t>ідеї</w:t>
      </w:r>
      <w:r w:rsidRPr="00345B23">
        <w:rPr>
          <w:rFonts w:ascii="Times New Roman" w:hAnsi="Times New Roman" w:cs="Times New Roman"/>
          <w:sz w:val="28"/>
          <w:szCs w:val="28"/>
        </w:rPr>
        <w:t xml:space="preserve"> прийняття нового закону про платформну зайнятість</w:t>
      </w:r>
      <w:r>
        <w:rPr>
          <w:rFonts w:ascii="Times New Roman" w:hAnsi="Times New Roman" w:cs="Times New Roman"/>
          <w:sz w:val="28"/>
          <w:szCs w:val="28"/>
        </w:rPr>
        <w:t>, адже</w:t>
      </w:r>
      <w:r w:rsidRPr="000177D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177DD">
        <w:rPr>
          <w:rFonts w:ascii="Times New Roman" w:hAnsi="Times New Roman" w:cs="Times New Roman"/>
          <w:sz w:val="28"/>
          <w:szCs w:val="28"/>
        </w:rPr>
        <w:t>робочі місця з цифровою підтримкою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7DD">
        <w:rPr>
          <w:rFonts w:ascii="Times New Roman" w:hAnsi="Times New Roman" w:cs="Times New Roman"/>
          <w:sz w:val="28"/>
          <w:szCs w:val="28"/>
        </w:rPr>
        <w:t>– це мейнстрім у трансформації зайнятості, що формує новий світ праці</w:t>
      </w:r>
      <w:r w:rsidRPr="008F01EB">
        <w:rPr>
          <w:rFonts w:ascii="Times New Roman" w:hAnsi="Times New Roman" w:cs="Times New Roman"/>
          <w:sz w:val="28"/>
          <w:szCs w:val="28"/>
        </w:rPr>
        <w:t xml:space="preserve"> [8]</w:t>
      </w:r>
      <w:r>
        <w:rPr>
          <w:rFonts w:ascii="Times New Roman" w:hAnsi="Times New Roman" w:cs="Times New Roman"/>
          <w:sz w:val="28"/>
          <w:szCs w:val="28"/>
        </w:rPr>
        <w:t>, особливо в повоєнні роки.</w:t>
      </w:r>
    </w:p>
    <w:p w14:paraId="669E3BF7" w14:textId="2EF276C4" w:rsidR="008F01EB" w:rsidRPr="000177DD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3FE4">
        <w:rPr>
          <w:rFonts w:ascii="Times New Roman" w:hAnsi="Times New Roman" w:cs="Times New Roman"/>
          <w:sz w:val="28"/>
          <w:szCs w:val="28"/>
        </w:rPr>
        <w:t xml:space="preserve">ибіркове включення до суспільного договору на особливих умовах </w:t>
      </w:r>
      <w:r w:rsidRPr="000177DD">
        <w:rPr>
          <w:rFonts w:ascii="Times New Roman" w:hAnsi="Times New Roman" w:cs="Times New Roman"/>
          <w:sz w:val="28"/>
          <w:szCs w:val="28"/>
        </w:rPr>
        <w:t xml:space="preserve">пріоритетних груп, які створюють додану вартість для розвитку суспільства, -як ще один важливий принцип оновлення суспільного договору у повоєнні роки, на наш погляд, повинен впливати на удосконалення правового регулювання суспільно-трудових відносин </w:t>
      </w:r>
      <w:r>
        <w:rPr>
          <w:rFonts w:ascii="Times New Roman" w:hAnsi="Times New Roman" w:cs="Times New Roman"/>
          <w:sz w:val="28"/>
          <w:szCs w:val="28"/>
        </w:rPr>
        <w:t xml:space="preserve">з працівниками </w:t>
      </w:r>
      <w:r w:rsidRPr="000177DD">
        <w:rPr>
          <w:rFonts w:ascii="Times New Roman" w:hAnsi="Times New Roman" w:cs="Times New Roman"/>
          <w:sz w:val="28"/>
          <w:szCs w:val="28"/>
        </w:rPr>
        <w:t>у військово-промисловому комплексі, в аграрній та інформаційно-телекомунікаційній сферах</w:t>
      </w:r>
      <w:r w:rsidR="00A31947">
        <w:rPr>
          <w:rFonts w:ascii="Times New Roman" w:hAnsi="Times New Roman" w:cs="Times New Roman"/>
          <w:sz w:val="28"/>
          <w:szCs w:val="28"/>
        </w:rPr>
        <w:t>. Праця саме в цих галузях економіки</w:t>
      </w:r>
      <w:r w:rsidRPr="000177DD">
        <w:rPr>
          <w:rFonts w:ascii="Times New Roman" w:hAnsi="Times New Roman" w:cs="Times New Roman"/>
          <w:sz w:val="28"/>
          <w:szCs w:val="28"/>
        </w:rPr>
        <w:t xml:space="preserve"> да</w:t>
      </w:r>
      <w:r w:rsidR="00A31947">
        <w:rPr>
          <w:rFonts w:ascii="Times New Roman" w:hAnsi="Times New Roman" w:cs="Times New Roman"/>
          <w:sz w:val="28"/>
          <w:szCs w:val="28"/>
        </w:rPr>
        <w:t>є</w:t>
      </w:r>
      <w:r w:rsidRPr="000177DD">
        <w:rPr>
          <w:rFonts w:ascii="Times New Roman" w:hAnsi="Times New Roman" w:cs="Times New Roman"/>
          <w:sz w:val="28"/>
          <w:szCs w:val="28"/>
        </w:rPr>
        <w:t xml:space="preserve"> найбільшу додану вартість і позитивно мож</w:t>
      </w:r>
      <w:r w:rsidR="00A31947">
        <w:rPr>
          <w:rFonts w:ascii="Times New Roman" w:hAnsi="Times New Roman" w:cs="Times New Roman"/>
          <w:sz w:val="28"/>
          <w:szCs w:val="28"/>
        </w:rPr>
        <w:t>е</w:t>
      </w:r>
      <w:r w:rsidRPr="000177DD">
        <w:rPr>
          <w:rFonts w:ascii="Times New Roman" w:hAnsi="Times New Roman" w:cs="Times New Roman"/>
          <w:sz w:val="28"/>
          <w:szCs w:val="28"/>
        </w:rPr>
        <w:t xml:space="preserve"> вплинути на зростання економіки і насиченість працівниками ринку праці, якщо </w:t>
      </w:r>
      <w:r w:rsidR="00A31947">
        <w:rPr>
          <w:rFonts w:ascii="Times New Roman" w:hAnsi="Times New Roman" w:cs="Times New Roman"/>
          <w:sz w:val="28"/>
          <w:szCs w:val="28"/>
        </w:rPr>
        <w:t>значно зменшити</w:t>
      </w:r>
      <w:r w:rsidRPr="000177DD">
        <w:rPr>
          <w:rFonts w:ascii="Times New Roman" w:hAnsi="Times New Roman" w:cs="Times New Roman"/>
          <w:sz w:val="28"/>
          <w:szCs w:val="28"/>
        </w:rPr>
        <w:t xml:space="preserve"> податковий тиск і підвищити рівень оплати 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F68E4" w14:textId="4B69D645" w:rsidR="008F01EB" w:rsidRPr="00E73FE4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E73FE4">
        <w:rPr>
          <w:rFonts w:ascii="Times New Roman" w:hAnsi="Times New Roman" w:cs="Times New Roman"/>
          <w:sz w:val="28"/>
          <w:szCs w:val="28"/>
        </w:rPr>
        <w:t xml:space="preserve">викорінення бідності із забезпеченням максимального добробуту для максимальної кількості громадян, </w:t>
      </w:r>
      <w:r>
        <w:rPr>
          <w:rFonts w:ascii="Times New Roman" w:hAnsi="Times New Roman" w:cs="Times New Roman"/>
          <w:sz w:val="28"/>
          <w:szCs w:val="28"/>
        </w:rPr>
        <w:t xml:space="preserve">на нашу думку, буде впливати на удосконалення соціально-захисного законодавства </w:t>
      </w:r>
      <w:r w:rsidRPr="00E73FE4">
        <w:rPr>
          <w:rFonts w:ascii="Times New Roman" w:hAnsi="Times New Roman" w:cs="Times New Roman"/>
          <w:sz w:val="28"/>
          <w:szCs w:val="28"/>
        </w:rPr>
        <w:t>поступово</w:t>
      </w:r>
      <w:r>
        <w:rPr>
          <w:rFonts w:ascii="Times New Roman" w:hAnsi="Times New Roman" w:cs="Times New Roman"/>
          <w:sz w:val="28"/>
          <w:szCs w:val="28"/>
        </w:rPr>
        <w:t xml:space="preserve">. Адже </w:t>
      </w:r>
      <w:r w:rsidRPr="00E73FE4">
        <w:rPr>
          <w:rFonts w:ascii="Times New Roman" w:hAnsi="Times New Roman" w:cs="Times New Roman"/>
          <w:sz w:val="28"/>
          <w:szCs w:val="28"/>
        </w:rPr>
        <w:t>підвищ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E73FE4">
        <w:rPr>
          <w:rFonts w:ascii="Times New Roman" w:hAnsi="Times New Roman" w:cs="Times New Roman"/>
          <w:sz w:val="28"/>
          <w:szCs w:val="28"/>
        </w:rPr>
        <w:t xml:space="preserve"> рівн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FE4">
        <w:rPr>
          <w:rFonts w:ascii="Times New Roman" w:hAnsi="Times New Roman" w:cs="Times New Roman"/>
          <w:sz w:val="28"/>
          <w:szCs w:val="28"/>
        </w:rPr>
        <w:t xml:space="preserve"> соціального захисту </w:t>
      </w:r>
      <w:r>
        <w:rPr>
          <w:rFonts w:ascii="Times New Roman" w:hAnsi="Times New Roman" w:cs="Times New Roman"/>
          <w:sz w:val="28"/>
          <w:szCs w:val="28"/>
        </w:rPr>
        <w:t xml:space="preserve">як працюючого, так і не працюючого населення можливо проводити лише за умови </w:t>
      </w:r>
      <w:r w:rsidRPr="00E73FE4">
        <w:rPr>
          <w:rFonts w:ascii="Times New Roman" w:hAnsi="Times New Roman" w:cs="Times New Roman"/>
          <w:sz w:val="28"/>
          <w:szCs w:val="28"/>
        </w:rPr>
        <w:t>зростання економіки</w:t>
      </w:r>
      <w:r>
        <w:rPr>
          <w:rFonts w:ascii="Times New Roman" w:hAnsi="Times New Roman" w:cs="Times New Roman"/>
          <w:sz w:val="28"/>
          <w:szCs w:val="28"/>
        </w:rPr>
        <w:t xml:space="preserve"> у повоєнні роки. Цей принцип пов’язаний із держбюджетними витратами та випливає з концепції гідної праці, впровадження якої </w:t>
      </w:r>
      <w:r w:rsidR="00A31947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підтримує</w:t>
      </w:r>
      <w:r w:rsidR="00A31947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наш</w:t>
      </w:r>
      <w:r w:rsidR="00A3194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держав</w:t>
      </w:r>
      <w:r w:rsidR="00A31947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3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7DDD3" w14:textId="7294022F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Останній принцип </w:t>
      </w:r>
      <w:r w:rsidRPr="00E73FE4">
        <w:rPr>
          <w:rFonts w:ascii="Times New Roman" w:hAnsi="Times New Roman" w:cs="Times New Roman"/>
          <w:sz w:val="28"/>
          <w:szCs w:val="28"/>
        </w:rPr>
        <w:t xml:space="preserve">забезпечення справедливості (в юридичному та економічному </w:t>
      </w:r>
      <w:proofErr w:type="spellStart"/>
      <w:r w:rsidRPr="00E73FE4">
        <w:rPr>
          <w:rFonts w:ascii="Times New Roman" w:hAnsi="Times New Roman" w:cs="Times New Roman"/>
          <w:sz w:val="28"/>
          <w:szCs w:val="28"/>
        </w:rPr>
        <w:t>сенсах</w:t>
      </w:r>
      <w:proofErr w:type="spellEnd"/>
      <w:r w:rsidRPr="00E73FE4">
        <w:rPr>
          <w:rFonts w:ascii="Times New Roman" w:hAnsi="Times New Roman" w:cs="Times New Roman"/>
          <w:sz w:val="28"/>
          <w:szCs w:val="28"/>
        </w:rPr>
        <w:t xml:space="preserve">), </w:t>
      </w:r>
      <w:r w:rsidRPr="000C6653">
        <w:rPr>
          <w:rFonts w:ascii="Times New Roman" w:hAnsi="Times New Roman" w:cs="Times New Roman"/>
          <w:sz w:val="28"/>
          <w:szCs w:val="28"/>
        </w:rPr>
        <w:t>що базується на боротьбі із корупцією, олігархією та централізацією влади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653">
        <w:rPr>
          <w:rFonts w:ascii="Times New Roman" w:hAnsi="Times New Roman" w:cs="Times New Roman"/>
          <w:sz w:val="28"/>
          <w:szCs w:val="28"/>
        </w:rPr>
        <w:t xml:space="preserve"> є наріжним для нового суспільного договору </w:t>
      </w:r>
      <w:r w:rsidR="00A31947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Pr="000C6653">
        <w:rPr>
          <w:rFonts w:ascii="Times New Roman" w:hAnsi="Times New Roman" w:cs="Times New Roman"/>
          <w:sz w:val="28"/>
          <w:szCs w:val="28"/>
        </w:rPr>
        <w:t>у повоєнні роки</w:t>
      </w:r>
      <w:r>
        <w:rPr>
          <w:rFonts w:ascii="Times New Roman" w:hAnsi="Times New Roman" w:cs="Times New Roman"/>
          <w:sz w:val="28"/>
          <w:szCs w:val="28"/>
        </w:rPr>
        <w:t>. Цей принцип</w:t>
      </w:r>
      <w:r w:rsidRPr="000C6653">
        <w:rPr>
          <w:rFonts w:ascii="Times New Roman" w:hAnsi="Times New Roman" w:cs="Times New Roman"/>
          <w:sz w:val="28"/>
          <w:szCs w:val="28"/>
        </w:rPr>
        <w:t xml:space="preserve"> пов’язаний із </w:t>
      </w:r>
      <w:r w:rsidR="00A31947">
        <w:rPr>
          <w:rFonts w:ascii="Times New Roman" w:hAnsi="Times New Roman" w:cs="Times New Roman"/>
          <w:sz w:val="28"/>
          <w:szCs w:val="28"/>
        </w:rPr>
        <w:t xml:space="preserve">необхідністю запровадження </w:t>
      </w:r>
      <w:r w:rsidRPr="000C6653">
        <w:rPr>
          <w:rFonts w:ascii="Times New Roman" w:hAnsi="Times New Roman" w:cs="Times New Roman"/>
          <w:sz w:val="28"/>
          <w:szCs w:val="28"/>
        </w:rPr>
        <w:t>ново</w:t>
      </w:r>
      <w:r w:rsidR="00A31947">
        <w:rPr>
          <w:rFonts w:ascii="Times New Roman" w:hAnsi="Times New Roman" w:cs="Times New Roman"/>
          <w:sz w:val="28"/>
          <w:szCs w:val="28"/>
        </w:rPr>
        <w:t>ї</w:t>
      </w:r>
      <w:r w:rsidRPr="000C6653"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A31947">
        <w:rPr>
          <w:rFonts w:ascii="Times New Roman" w:hAnsi="Times New Roman" w:cs="Times New Roman"/>
          <w:sz w:val="28"/>
          <w:szCs w:val="28"/>
        </w:rPr>
        <w:t>и</w:t>
      </w:r>
      <w:r w:rsidRPr="000C6653">
        <w:rPr>
          <w:rFonts w:ascii="Times New Roman" w:hAnsi="Times New Roman" w:cs="Times New Roman"/>
          <w:sz w:val="28"/>
          <w:szCs w:val="28"/>
        </w:rPr>
        <w:t xml:space="preserve"> розподілення ВВП нашої країни. За цією формулою левова частка доход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6653">
        <w:rPr>
          <w:rFonts w:ascii="Times New Roman" w:hAnsi="Times New Roman" w:cs="Times New Roman"/>
          <w:sz w:val="28"/>
          <w:szCs w:val="28"/>
        </w:rPr>
        <w:t xml:space="preserve"> повинна </w:t>
      </w:r>
      <w:r>
        <w:rPr>
          <w:rFonts w:ascii="Times New Roman" w:hAnsi="Times New Roman" w:cs="Times New Roman"/>
          <w:sz w:val="28"/>
          <w:szCs w:val="28"/>
        </w:rPr>
        <w:t>розподілятися</w:t>
      </w:r>
      <w:r w:rsidRPr="000C6653">
        <w:rPr>
          <w:rFonts w:ascii="Times New Roman" w:hAnsi="Times New Roman" w:cs="Times New Roman"/>
          <w:sz w:val="28"/>
          <w:szCs w:val="28"/>
        </w:rPr>
        <w:t xml:space="preserve"> працівникам у вигляді оплати праці, формуючи заможній середній клас</w:t>
      </w:r>
      <w:r>
        <w:rPr>
          <w:rFonts w:ascii="Times New Roman" w:hAnsi="Times New Roman" w:cs="Times New Roman"/>
          <w:sz w:val="28"/>
          <w:szCs w:val="28"/>
        </w:rPr>
        <w:t xml:space="preserve"> суспільства як запоруку благополуччя країни</w:t>
      </w:r>
      <w:r w:rsidRPr="000C66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нашу думку, </w:t>
      </w:r>
      <w:r w:rsidR="00A31947">
        <w:rPr>
          <w:rFonts w:ascii="Times New Roman" w:hAnsi="Times New Roman" w:cs="Times New Roman"/>
          <w:sz w:val="28"/>
          <w:szCs w:val="28"/>
        </w:rPr>
        <w:t>обговорення цієї</w:t>
      </w:r>
      <w:r>
        <w:rPr>
          <w:rFonts w:ascii="Times New Roman" w:hAnsi="Times New Roman" w:cs="Times New Roman"/>
          <w:sz w:val="28"/>
          <w:szCs w:val="28"/>
        </w:rPr>
        <w:t xml:space="preserve"> формул</w:t>
      </w:r>
      <w:r w:rsidR="00A319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можна </w:t>
      </w:r>
      <w:r w:rsidR="00A31947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цивілізовано, шляхом проведення соціального і громадського діалогу, </w:t>
      </w:r>
      <w:r w:rsidR="00A31947">
        <w:rPr>
          <w:rFonts w:ascii="Times New Roman" w:hAnsi="Times New Roman" w:cs="Times New Roman"/>
          <w:sz w:val="28"/>
          <w:szCs w:val="28"/>
        </w:rPr>
        <w:t>за умови, що</w:t>
      </w:r>
      <w:r>
        <w:rPr>
          <w:rFonts w:ascii="Times New Roman" w:hAnsi="Times New Roman" w:cs="Times New Roman"/>
          <w:sz w:val="28"/>
          <w:szCs w:val="28"/>
        </w:rPr>
        <w:t xml:space="preserve"> відбудеться </w:t>
      </w:r>
      <w:r w:rsidR="00A31947">
        <w:rPr>
          <w:rFonts w:ascii="Times New Roman" w:hAnsi="Times New Roman" w:cs="Times New Roman"/>
          <w:sz w:val="28"/>
          <w:szCs w:val="28"/>
        </w:rPr>
        <w:t xml:space="preserve">реальна </w:t>
      </w:r>
      <w:r>
        <w:rPr>
          <w:rFonts w:ascii="Times New Roman" w:hAnsi="Times New Roman" w:cs="Times New Roman"/>
          <w:sz w:val="28"/>
          <w:szCs w:val="28"/>
        </w:rPr>
        <w:t>інституалізація цих інститутів в нашій країні у повоєнні роки.</w:t>
      </w:r>
    </w:p>
    <w:p w14:paraId="66F34F1B" w14:textId="23820969" w:rsidR="008F01EB" w:rsidRPr="008F01EB" w:rsidRDefault="008F01EB" w:rsidP="001E3603">
      <w:pPr>
        <w:spacing w:after="0" w:line="23" w:lineRule="atLeast"/>
        <w:ind w:left="-567"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EB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</w:t>
      </w:r>
    </w:p>
    <w:p w14:paraId="54E8ABA7" w14:textId="25FDC098" w:rsidR="008F01EB" w:rsidRPr="008F01EB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EB">
        <w:rPr>
          <w:rFonts w:ascii="Times New Roman" w:hAnsi="Times New Roman" w:cs="Times New Roman"/>
          <w:sz w:val="28"/>
          <w:szCs w:val="28"/>
        </w:rPr>
        <w:t>Страшинський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Б. Р. Принцип розумності в праві: теоретико-правові аспекти. Дисертація на здобуття ступеня доктора філософії за спеціальністю 081 «Право» (08 – Право). – Інститут держави і права ім. В. М. Корецького НАН України, Київ, 2022. 252 с.</w:t>
      </w:r>
    </w:p>
    <w:p w14:paraId="7D0E0ADB" w14:textId="2679CAD2" w:rsidR="008F01EB" w:rsidRPr="008F01EB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EB">
        <w:rPr>
          <w:rFonts w:ascii="Times New Roman" w:hAnsi="Times New Roman" w:cs="Times New Roman"/>
          <w:sz w:val="28"/>
          <w:szCs w:val="28"/>
        </w:rPr>
        <w:t>Костицький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8F01EB">
        <w:rPr>
          <w:rFonts w:ascii="Times New Roman" w:hAnsi="Times New Roman" w:cs="Times New Roman"/>
          <w:sz w:val="28"/>
          <w:szCs w:val="28"/>
        </w:rPr>
        <w:t>Костицька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І. О. Громадянське суспільство та правова держава як суб’єкти </w:t>
      </w:r>
      <w:proofErr w:type="spellStart"/>
      <w:r w:rsidRPr="008F01EB">
        <w:rPr>
          <w:rFonts w:ascii="Times New Roman" w:hAnsi="Times New Roman" w:cs="Times New Roman"/>
          <w:sz w:val="28"/>
          <w:szCs w:val="28"/>
        </w:rPr>
        <w:t>правотворення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>. Соціологія права. 2019. № 1–2. С. 42–48.</w:t>
      </w:r>
    </w:p>
    <w:p w14:paraId="1EC36C58" w14:textId="12D249D5" w:rsidR="008F01EB" w:rsidRPr="008F01EB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EB">
        <w:rPr>
          <w:rFonts w:ascii="Times New Roman" w:hAnsi="Times New Roman" w:cs="Times New Roman"/>
          <w:sz w:val="28"/>
          <w:szCs w:val="28"/>
        </w:rPr>
        <w:t>Чижов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Д. А. Державний механізм забезпечення правового статусу особи як складової національної безпеки України (загальнотеоретична парадигма). Дисертація на здобуття наукового ступеня доктора юридичних наук за науковою спеціальністю 12.00.01 – теорія та історія держави і права; історія політичних і правових учень. – Львівський державний університет внутрішніх справ, Львів, 2024. 345 с.</w:t>
      </w:r>
    </w:p>
    <w:p w14:paraId="4A203E51" w14:textId="4C577576" w:rsidR="008F01EB" w:rsidRPr="008F01EB" w:rsidRDefault="008F01EB" w:rsidP="001E3603">
      <w:pPr>
        <w:pStyle w:val="a9"/>
        <w:numPr>
          <w:ilvl w:val="0"/>
          <w:numId w:val="1"/>
        </w:num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EB">
        <w:rPr>
          <w:rFonts w:ascii="Times New Roman" w:hAnsi="Times New Roman" w:cs="Times New Roman"/>
          <w:sz w:val="28"/>
          <w:szCs w:val="28"/>
        </w:rPr>
        <w:lastRenderedPageBreak/>
        <w:t>Пролеєв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С., Шамрай В. Ідея суспільного договору: джерела й призначення. Інтернет видання «Суспільне мовлення». 30.03.2024.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0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7F2E" w:rsidRPr="00347F2E">
        <w:rPr>
          <w:rFonts w:ascii="Times New Roman" w:hAnsi="Times New Roman" w:cs="Times New Roman"/>
          <w:sz w:val="28"/>
          <w:szCs w:val="28"/>
        </w:rPr>
        <w:t>http://surl.li/ckngsc</w:t>
      </w:r>
    </w:p>
    <w:p w14:paraId="7325FC5D" w14:textId="438BD702" w:rsidR="008F01EB" w:rsidRPr="008F01EB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EB">
        <w:rPr>
          <w:rFonts w:ascii="Times New Roman" w:hAnsi="Times New Roman" w:cs="Times New Roman"/>
          <w:sz w:val="28"/>
          <w:szCs w:val="28"/>
        </w:rPr>
        <w:t xml:space="preserve">Робоча група при Мінекономіки продовжує роботу над </w:t>
      </w:r>
      <w:proofErr w:type="spellStart"/>
      <w:r w:rsidRPr="008F01E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8F01EB">
        <w:rPr>
          <w:rFonts w:ascii="Times New Roman" w:hAnsi="Times New Roman" w:cs="Times New Roman"/>
          <w:sz w:val="28"/>
          <w:szCs w:val="28"/>
        </w:rPr>
        <w:t xml:space="preserve"> нового Трудового кодексу</w:t>
      </w:r>
      <w:r w:rsidRPr="008F0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01EB">
        <w:rPr>
          <w:rFonts w:ascii="Times New Roman" w:hAnsi="Times New Roman" w:cs="Times New Roman"/>
          <w:sz w:val="28"/>
          <w:szCs w:val="28"/>
        </w:rPr>
        <w:t xml:space="preserve">Сайт Міністерства економіки України.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0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7F2E" w:rsidRPr="00347F2E">
        <w:rPr>
          <w:rFonts w:ascii="Times New Roman" w:hAnsi="Times New Roman" w:cs="Times New Roman"/>
          <w:sz w:val="28"/>
          <w:szCs w:val="28"/>
        </w:rPr>
        <w:t>http://surl.li/envnup</w:t>
      </w:r>
    </w:p>
    <w:p w14:paraId="7CF1A35D" w14:textId="3C16674B" w:rsidR="00A31947" w:rsidRDefault="00347F2E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47">
        <w:rPr>
          <w:rFonts w:ascii="Times New Roman" w:hAnsi="Times New Roman" w:cs="Times New Roman"/>
          <w:sz w:val="28"/>
          <w:szCs w:val="28"/>
        </w:rPr>
        <w:t>Про безпеку та здоров’я працівників на роботі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8F01EB" w:rsidRPr="00A31947">
        <w:rPr>
          <w:rFonts w:ascii="Times New Roman" w:hAnsi="Times New Roman" w:cs="Times New Roman"/>
          <w:sz w:val="28"/>
          <w:szCs w:val="28"/>
        </w:rPr>
        <w:t>роект Закону України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1EB" w:rsidRPr="00A31947">
        <w:rPr>
          <w:rFonts w:ascii="Times New Roman" w:hAnsi="Times New Roman" w:cs="Times New Roman"/>
          <w:sz w:val="28"/>
          <w:szCs w:val="28"/>
        </w:rPr>
        <w:t xml:space="preserve">  </w:t>
      </w:r>
      <w:r w:rsidRPr="008F01EB">
        <w:rPr>
          <w:rFonts w:ascii="Times New Roman" w:hAnsi="Times New Roman" w:cs="Times New Roman"/>
          <w:sz w:val="28"/>
          <w:szCs w:val="28"/>
        </w:rPr>
        <w:t>Сайт Міністерства економіки України.</w:t>
      </w:r>
      <w:r w:rsidR="008F01EB" w:rsidRPr="00A31947">
        <w:rPr>
          <w:rFonts w:ascii="Times New Roman" w:hAnsi="Times New Roman" w:cs="Times New Roman"/>
          <w:sz w:val="28"/>
          <w:szCs w:val="28"/>
        </w:rPr>
        <w:t xml:space="preserve"> </w:t>
      </w:r>
      <w:r w:rsidR="008F01EB" w:rsidRPr="00A319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8F01EB" w:rsidRPr="00A31947">
        <w:rPr>
          <w:rFonts w:ascii="Times New Roman" w:hAnsi="Times New Roman" w:cs="Times New Roman"/>
          <w:sz w:val="28"/>
          <w:szCs w:val="28"/>
        </w:rPr>
        <w:t>:</w:t>
      </w:r>
      <w:r w:rsidR="008F01EB" w:rsidRPr="00A319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A31947" w:rsidRPr="005520E6">
          <w:rPr>
            <w:rStyle w:val="aa"/>
            <w:rFonts w:ascii="Times New Roman" w:hAnsi="Times New Roman" w:cs="Times New Roman"/>
            <w:sz w:val="28"/>
            <w:szCs w:val="28"/>
          </w:rPr>
          <w:t>http://surl.li/btsgao</w:t>
        </w:r>
      </w:hyperlink>
    </w:p>
    <w:p w14:paraId="6A407712" w14:textId="38E03202" w:rsidR="008F01EB" w:rsidRPr="00A31947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947">
        <w:rPr>
          <w:rFonts w:ascii="Times New Roman" w:hAnsi="Times New Roman" w:cs="Times New Roman"/>
          <w:sz w:val="28"/>
          <w:szCs w:val="28"/>
        </w:rPr>
        <w:t>Про затвердження робочої групи з розробки нової редакції Закону України «Про соціальний діалог в Україні</w:t>
      </w:r>
      <w:r w:rsidR="00347F2E">
        <w:rPr>
          <w:rFonts w:ascii="Times New Roman" w:hAnsi="Times New Roman" w:cs="Times New Roman"/>
          <w:sz w:val="28"/>
          <w:szCs w:val="28"/>
        </w:rPr>
        <w:t>»:</w:t>
      </w:r>
      <w:r w:rsidRPr="00A31947">
        <w:rPr>
          <w:rFonts w:ascii="Times New Roman" w:hAnsi="Times New Roman" w:cs="Times New Roman"/>
          <w:sz w:val="28"/>
          <w:szCs w:val="28"/>
        </w:rPr>
        <w:t xml:space="preserve"> </w:t>
      </w:r>
      <w:r w:rsidR="00347F2E">
        <w:rPr>
          <w:rFonts w:ascii="Times New Roman" w:hAnsi="Times New Roman" w:cs="Times New Roman"/>
          <w:sz w:val="28"/>
          <w:szCs w:val="28"/>
        </w:rPr>
        <w:t>р</w:t>
      </w:r>
      <w:r w:rsidRPr="00A31947">
        <w:rPr>
          <w:rFonts w:ascii="Times New Roman" w:hAnsi="Times New Roman" w:cs="Times New Roman"/>
          <w:sz w:val="28"/>
          <w:szCs w:val="28"/>
        </w:rPr>
        <w:t>озпорядження Національної служби посередництва і примирення № 147-р від 25.08.2022. Архів Національної служби посередництва і примирення за 2022 рік.</w:t>
      </w:r>
    </w:p>
    <w:p w14:paraId="4624D9E3" w14:textId="479B77B4" w:rsidR="008F01EB" w:rsidRPr="000177DD" w:rsidRDefault="008F01EB" w:rsidP="001E3603">
      <w:pPr>
        <w:pStyle w:val="a6"/>
        <w:numPr>
          <w:ilvl w:val="0"/>
          <w:numId w:val="1"/>
        </w:numPr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EB">
        <w:rPr>
          <w:rFonts w:ascii="Times New Roman" w:hAnsi="Times New Roman" w:cs="Times New Roman"/>
          <w:sz w:val="28"/>
          <w:szCs w:val="28"/>
        </w:rPr>
        <w:t xml:space="preserve">Зміни у соціально-трудових відносинах і нагальні проблеми соціальної політики: що можуть зробити науковці. </w:t>
      </w:r>
      <w:r w:rsidRPr="000177DD">
        <w:rPr>
          <w:rFonts w:ascii="Times New Roman" w:hAnsi="Times New Roman" w:cs="Times New Roman"/>
          <w:sz w:val="28"/>
          <w:szCs w:val="28"/>
        </w:rPr>
        <w:t>Прес-служба Апарату Верховної Ради України</w:t>
      </w:r>
      <w:r w:rsidRPr="008F01EB">
        <w:rPr>
          <w:rFonts w:ascii="Times New Roman" w:hAnsi="Times New Roman" w:cs="Times New Roman"/>
          <w:sz w:val="28"/>
          <w:szCs w:val="28"/>
        </w:rPr>
        <w:t xml:space="preserve">. </w:t>
      </w:r>
      <w:r w:rsidRPr="000177DD">
        <w:rPr>
          <w:rFonts w:ascii="Times New Roman" w:hAnsi="Times New Roman" w:cs="Times New Roman"/>
          <w:sz w:val="28"/>
          <w:szCs w:val="28"/>
        </w:rPr>
        <w:t>23</w:t>
      </w:r>
      <w:r w:rsidRPr="008F01EB">
        <w:rPr>
          <w:rFonts w:ascii="Times New Roman" w:hAnsi="Times New Roman" w:cs="Times New Roman"/>
          <w:sz w:val="28"/>
          <w:szCs w:val="28"/>
        </w:rPr>
        <w:t>.10.</w:t>
      </w:r>
      <w:r w:rsidRPr="000177DD">
        <w:rPr>
          <w:rFonts w:ascii="Times New Roman" w:hAnsi="Times New Roman" w:cs="Times New Roman"/>
          <w:sz w:val="28"/>
          <w:szCs w:val="28"/>
        </w:rPr>
        <w:t>2023</w:t>
      </w:r>
      <w:r w:rsidRPr="008F01EB">
        <w:rPr>
          <w:rFonts w:ascii="Times New Roman" w:hAnsi="Times New Roman" w:cs="Times New Roman"/>
          <w:sz w:val="28"/>
          <w:szCs w:val="28"/>
        </w:rPr>
        <w:t>.</w:t>
      </w:r>
      <w:r w:rsidRPr="008F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F0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1EB">
        <w:rPr>
          <w:rFonts w:ascii="Times New Roman" w:hAnsi="Times New Roman" w:cs="Times New Roman"/>
          <w:sz w:val="28"/>
          <w:szCs w:val="28"/>
        </w:rPr>
        <w:t xml:space="preserve"> </w:t>
      </w:r>
      <w:r w:rsidR="00347F2E" w:rsidRPr="00347F2E">
        <w:rPr>
          <w:rFonts w:ascii="Times New Roman" w:hAnsi="Times New Roman" w:cs="Times New Roman"/>
          <w:sz w:val="28"/>
          <w:szCs w:val="28"/>
        </w:rPr>
        <w:t>http://surl.li/lkakmh</w:t>
      </w:r>
    </w:p>
    <w:p w14:paraId="0EC7A5F8" w14:textId="77777777" w:rsidR="008F01EB" w:rsidRDefault="008F01EB" w:rsidP="001E3603">
      <w:pPr>
        <w:pStyle w:val="a6"/>
        <w:ind w:left="-567" w:right="424" w:firstLine="709"/>
      </w:pPr>
    </w:p>
    <w:p w14:paraId="5E1816A2" w14:textId="77777777" w:rsidR="008F01EB" w:rsidRDefault="008F01EB" w:rsidP="001E3603">
      <w:pPr>
        <w:spacing w:after="0" w:line="23" w:lineRule="atLeast"/>
        <w:ind w:left="-567"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7775" w14:textId="77777777" w:rsidR="00844AAD" w:rsidRDefault="00844AAD" w:rsidP="008F01EB">
      <w:pPr>
        <w:spacing w:after="0" w:line="240" w:lineRule="auto"/>
      </w:pPr>
      <w:r>
        <w:separator/>
      </w:r>
    </w:p>
  </w:endnote>
  <w:endnote w:type="continuationSeparator" w:id="0">
    <w:p w14:paraId="74CEBDF7" w14:textId="77777777" w:rsidR="00844AAD" w:rsidRDefault="00844AAD" w:rsidP="008F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8483" w14:textId="77777777" w:rsidR="00844AAD" w:rsidRDefault="00844AAD" w:rsidP="008F01EB">
      <w:pPr>
        <w:spacing w:after="0" w:line="240" w:lineRule="auto"/>
      </w:pPr>
      <w:r>
        <w:separator/>
      </w:r>
    </w:p>
  </w:footnote>
  <w:footnote w:type="continuationSeparator" w:id="0">
    <w:p w14:paraId="69C50A46" w14:textId="77777777" w:rsidR="00844AAD" w:rsidRDefault="00844AAD" w:rsidP="008F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0EBA"/>
    <w:multiLevelType w:val="hybridMultilevel"/>
    <w:tmpl w:val="5BA2D5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EB"/>
    <w:rsid w:val="001E3603"/>
    <w:rsid w:val="00347F2E"/>
    <w:rsid w:val="00535DBB"/>
    <w:rsid w:val="006E1FA4"/>
    <w:rsid w:val="00844AAD"/>
    <w:rsid w:val="00877A29"/>
    <w:rsid w:val="008F01EB"/>
    <w:rsid w:val="00996B22"/>
    <w:rsid w:val="00A31947"/>
    <w:rsid w:val="00BA167F"/>
    <w:rsid w:val="00C06CFE"/>
    <w:rsid w:val="00D16459"/>
    <w:rsid w:val="00D83CD7"/>
    <w:rsid w:val="00D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E5C7"/>
  <w15:chartTrackingRefBased/>
  <w15:docId w15:val="{5D746D73-BBCD-475A-8EF0-9724CFD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01E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F01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1E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8F01EB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8F01E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F01EB"/>
    <w:rPr>
      <w:vertAlign w:val="superscript"/>
    </w:rPr>
  </w:style>
  <w:style w:type="paragraph" w:styleId="a9">
    <w:name w:val="List Paragraph"/>
    <w:basedOn w:val="a"/>
    <w:uiPriority w:val="34"/>
    <w:qFormat/>
    <w:rsid w:val="008F01E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3194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btsg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Амелічева Лілія Петрівна</cp:lastModifiedBy>
  <cp:revision>2</cp:revision>
  <dcterms:created xsi:type="dcterms:W3CDTF">2024-09-23T10:29:00Z</dcterms:created>
  <dcterms:modified xsi:type="dcterms:W3CDTF">2024-09-23T10:29:00Z</dcterms:modified>
</cp:coreProperties>
</file>