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CFE5" w14:textId="7948B99A" w:rsidR="00B35CD3" w:rsidRPr="00D11F68" w:rsidRDefault="00D11F68" w:rsidP="008E0BAE">
      <w:pPr>
        <w:spacing w:line="276" w:lineRule="auto"/>
        <w:jc w:val="center"/>
        <w:rPr>
          <w:b/>
          <w:bCs/>
        </w:rPr>
      </w:pPr>
      <w:r w:rsidRPr="00D11F68">
        <w:rPr>
          <w:b/>
          <w:bCs/>
        </w:rPr>
        <w:t>ОСОБЛИВОСТІ РОСІЙСЬКОГО ІМПЕРІАЛІЗМУ ЯК ФАКТОР РОСІЙСЬКО-УКРАЇНСЬКОЇ ВІЙНИ.</w:t>
      </w:r>
    </w:p>
    <w:p w14:paraId="44BFBDF2" w14:textId="1719C4E0" w:rsidR="00D11F68" w:rsidRPr="00276AC4" w:rsidRDefault="008E0BAE" w:rsidP="008E0BAE">
      <w:pPr>
        <w:spacing w:line="276" w:lineRule="auto"/>
        <w:jc w:val="center"/>
        <w:rPr>
          <w:b/>
          <w:bCs/>
        </w:rPr>
      </w:pPr>
      <w:r w:rsidRPr="00276AC4">
        <w:rPr>
          <w:b/>
          <w:bCs/>
        </w:rPr>
        <w:t>Теміров Ю.Т.</w:t>
      </w:r>
    </w:p>
    <w:p w14:paraId="405BD9D7" w14:textId="25DDA908" w:rsidR="008E0BAE" w:rsidRPr="008E0BAE" w:rsidRDefault="008E0BAE" w:rsidP="008E0BAE">
      <w:pPr>
        <w:spacing w:line="276" w:lineRule="auto"/>
        <w:jc w:val="center"/>
        <w:rPr>
          <w:i/>
          <w:iCs/>
        </w:rPr>
      </w:pPr>
      <w:r w:rsidRPr="008E0BAE">
        <w:rPr>
          <w:i/>
          <w:iCs/>
        </w:rPr>
        <w:t>Донецький національний університет імені Василя Стуса</w:t>
      </w:r>
    </w:p>
    <w:p w14:paraId="7BCF2A15" w14:textId="4DFA0F23" w:rsidR="008E0BAE" w:rsidRDefault="008E0BAE" w:rsidP="008E0BAE">
      <w:pPr>
        <w:spacing w:line="276" w:lineRule="auto"/>
        <w:jc w:val="center"/>
        <w:rPr>
          <w:lang w:val="en-US"/>
        </w:rPr>
      </w:pPr>
      <w:r>
        <w:rPr>
          <w:lang w:val="en-US"/>
        </w:rPr>
        <w:t xml:space="preserve">e-mail: </w:t>
      </w:r>
      <w:hyperlink r:id="rId5" w:history="1">
        <w:r w:rsidRPr="00944393">
          <w:rPr>
            <w:rStyle w:val="ae"/>
            <w:lang w:val="en-US"/>
          </w:rPr>
          <w:t>u.temirov@donnu.edu.ua</w:t>
        </w:r>
      </w:hyperlink>
    </w:p>
    <w:p w14:paraId="0D01D6A5" w14:textId="77777777" w:rsidR="008E0BAE" w:rsidRPr="008E0BAE" w:rsidRDefault="008E0BAE" w:rsidP="008E0BAE">
      <w:pPr>
        <w:spacing w:line="276" w:lineRule="auto"/>
        <w:jc w:val="both"/>
        <w:rPr>
          <w:lang w:val="en-US"/>
        </w:rPr>
      </w:pPr>
    </w:p>
    <w:p w14:paraId="0B62B74A" w14:textId="4A8439BB" w:rsidR="008E0BAE" w:rsidRPr="008E0BAE" w:rsidRDefault="008E0BAE" w:rsidP="008E0BAE">
      <w:pPr>
        <w:spacing w:line="276" w:lineRule="auto"/>
        <w:jc w:val="both"/>
      </w:pPr>
      <w:r>
        <w:t>В поясненні походження та природи російської агресії дослідники активно використовують фактор імперіалістичного характеру російської державності та зовнішньої політики</w:t>
      </w:r>
      <w:r w:rsidR="002859EF">
        <w:rPr>
          <w:lang w:val="en-US"/>
        </w:rPr>
        <w:t>[1]</w:t>
      </w:r>
      <w:r>
        <w:t xml:space="preserve">. Не заперечуючи загалом роль цього фактору, вважаємо за необхідне привернути увагу до потреби визначення особливостей російського імперіалізму, особливо тих з них, які безпосередньо впливають на перебіг російського-української війни.  </w:t>
      </w:r>
    </w:p>
    <w:p w14:paraId="3B7D686B" w14:textId="0337EDDE" w:rsidR="007715BE" w:rsidRDefault="003E38A6" w:rsidP="008E0BAE">
      <w:pPr>
        <w:spacing w:line="276" w:lineRule="auto"/>
        <w:jc w:val="both"/>
      </w:pPr>
      <w:r>
        <w:t>Таким чином, мета нашої доповіді</w:t>
      </w:r>
      <w:r w:rsidR="007715BE">
        <w:t>: розкрити особливості російського імперіалізму, їхній вплив на походження, природу і можливі наслідки російсько-української війни.</w:t>
      </w:r>
    </w:p>
    <w:p w14:paraId="5E18AF9F" w14:textId="18F4C421" w:rsidR="006D1875" w:rsidRDefault="006D1875" w:rsidP="008E0BAE">
      <w:pPr>
        <w:spacing w:line="276" w:lineRule="auto"/>
        <w:jc w:val="both"/>
      </w:pPr>
      <w:r>
        <w:t>Імперіалізм, як суспільне явище, по-перше, тісно пов'язаний з імперією (формою державного устрою), по-друге, є історично обумовленим</w:t>
      </w:r>
      <w:r w:rsidR="00AC0BC0">
        <w:rPr>
          <w:lang w:val="en-US"/>
        </w:rPr>
        <w:t>[</w:t>
      </w:r>
      <w:r w:rsidR="002859EF">
        <w:rPr>
          <w:lang w:val="en-US"/>
        </w:rPr>
        <w:t>2</w:t>
      </w:r>
      <w:r w:rsidR="00AC0BC0">
        <w:rPr>
          <w:lang w:val="en-US"/>
        </w:rPr>
        <w:t>]</w:t>
      </w:r>
      <w:r>
        <w:t xml:space="preserve">. Маючи обов’язкові родові характеристики, імперіалізм набуває особливостей, які визначаються цілим комплексом історичних обставин. Серед цього комплексу, через тематику нашої доповіді, варто акцентувати </w:t>
      </w:r>
      <w:r w:rsidR="002B4066">
        <w:t>стадію суспільного розвитку, виокремлюючи специфіку імперіалізму в умовах домодерну, модерну та постмодерну. Імперіалізм та імперіалістична зовнішня політика в сучасному розумінні з’явля</w:t>
      </w:r>
      <w:r w:rsidR="008A698E">
        <w:t>ю</w:t>
      </w:r>
      <w:r w:rsidR="002B4066">
        <w:t xml:space="preserve">ться в </w:t>
      </w:r>
      <w:r w:rsidR="00276AC4">
        <w:t>добу</w:t>
      </w:r>
      <w:r w:rsidR="002B4066">
        <w:t xml:space="preserve"> модерну, індустріального суспільства. Прикладом класичної імперії модерну можна вважати Британську імперію</w:t>
      </w:r>
      <w:r w:rsidR="008A698E">
        <w:t xml:space="preserve"> </w:t>
      </w:r>
      <w:r w:rsidR="008A698E" w:rsidRPr="00276AC4">
        <w:t>[</w:t>
      </w:r>
      <w:r w:rsidR="002859EF" w:rsidRPr="00276AC4">
        <w:t>3</w:t>
      </w:r>
      <w:r w:rsidR="008A698E" w:rsidRPr="00276AC4">
        <w:t>]</w:t>
      </w:r>
      <w:r w:rsidR="002B4066">
        <w:t xml:space="preserve">. </w:t>
      </w:r>
    </w:p>
    <w:p w14:paraId="13A93274" w14:textId="79E816DE" w:rsidR="00467626" w:rsidRDefault="002B4066" w:rsidP="008E0BAE">
      <w:pPr>
        <w:spacing w:line="276" w:lineRule="auto"/>
        <w:jc w:val="both"/>
      </w:pPr>
      <w:r>
        <w:t xml:space="preserve">Перехід від індустріального суспільства (доба модерну) до інформаційного суспільства (доба постмодерну) створює передумови становлення неоімперіалізму. Невипадково </w:t>
      </w:r>
      <w:r w:rsidR="00874FB5">
        <w:t>після розпаду колоніальних імперій</w:t>
      </w:r>
      <w:r w:rsidR="00874FB5">
        <w:t xml:space="preserve"> </w:t>
      </w:r>
      <w:r>
        <w:t>саме розвин</w:t>
      </w:r>
      <w:r w:rsidR="00874FB5">
        <w:t>ені</w:t>
      </w:r>
      <w:r>
        <w:t xml:space="preserve"> держави Заходу </w:t>
      </w:r>
      <w:r w:rsidR="004B732D">
        <w:t xml:space="preserve">найчастіше звинувачують в неоімперіалізмі. </w:t>
      </w:r>
      <w:r w:rsidR="00FC560C">
        <w:t>В поясненні походження та природи російської агресії також використовується аргумент щодо неоімперіалістчиності зовнішньої політики кремля. Між тим це не зовсім відповідає дійсності. В</w:t>
      </w:r>
      <w:r w:rsidR="002A4455">
        <w:t xml:space="preserve"> росії не відбулося класичної модернізації </w:t>
      </w:r>
      <w:r w:rsidR="00276AC4">
        <w:t>у вигляді</w:t>
      </w:r>
      <w:r w:rsidR="002A4455">
        <w:t xml:space="preserve"> системного переходу </w:t>
      </w:r>
      <w:r w:rsidR="00276AC4">
        <w:t xml:space="preserve">від </w:t>
      </w:r>
      <w:r w:rsidR="00EF52FD">
        <w:t xml:space="preserve">аграрного </w:t>
      </w:r>
      <w:r w:rsidR="002A4455">
        <w:t>до індустріального суспільства;</w:t>
      </w:r>
      <w:r w:rsidR="00FC560C">
        <w:t xml:space="preserve"> </w:t>
      </w:r>
      <w:r w:rsidR="00276AC4">
        <w:t>через це</w:t>
      </w:r>
      <w:r w:rsidR="002A4455">
        <w:t xml:space="preserve"> суспільна природа росії</w:t>
      </w:r>
      <w:r w:rsidR="00276AC4">
        <w:t>,</w:t>
      </w:r>
      <w:r w:rsidR="002A4455">
        <w:t xml:space="preserve"> як суб’єкта </w:t>
      </w:r>
      <w:r w:rsidR="00FC560C">
        <w:t>міжнародних відносин</w:t>
      </w:r>
      <w:r w:rsidR="00276AC4">
        <w:t>,</w:t>
      </w:r>
      <w:r w:rsidR="00FC560C">
        <w:t xml:space="preserve"> </w:t>
      </w:r>
      <w:r w:rsidR="002A4455">
        <w:t>є гетерогенною</w:t>
      </w:r>
      <w:r w:rsidR="00EF52FD">
        <w:t>;</w:t>
      </w:r>
      <w:r w:rsidR="002A4455">
        <w:t xml:space="preserve"> російське суспільство обтяжене структурними перекосами, обумовленими співіснуванням </w:t>
      </w:r>
      <w:r w:rsidR="003C7F1C">
        <w:t xml:space="preserve">компонентів </w:t>
      </w:r>
      <w:r w:rsidR="002A4455">
        <w:t>різних укладів</w:t>
      </w:r>
      <w:r w:rsidR="003C7F1C">
        <w:t xml:space="preserve"> (домодернового, модернового та постмодернового). При цьому домінуючим в </w:t>
      </w:r>
      <w:r w:rsidR="00276AC4">
        <w:t xml:space="preserve">такому гібридному </w:t>
      </w:r>
      <w:r w:rsidR="00F07495">
        <w:t xml:space="preserve">утворенні </w:t>
      </w:r>
      <w:r w:rsidR="003C7F1C">
        <w:t xml:space="preserve"> виступає домодерновий суспільний уклад: саме його цінності </w:t>
      </w:r>
      <w:r w:rsidR="00EF52FD">
        <w:t>залишаються</w:t>
      </w:r>
      <w:r w:rsidR="003C7F1C">
        <w:t xml:space="preserve"> панівними, визначають природу ідеологічних та політичних структур</w:t>
      </w:r>
      <w:r w:rsidR="00775FA9">
        <w:t>, включно з характером путінського режиму.</w:t>
      </w:r>
      <w:r w:rsidR="003C7F1C">
        <w:t xml:space="preserve"> В</w:t>
      </w:r>
      <w:r w:rsidR="00977337">
        <w:t xml:space="preserve">ідповідно в росії не міг сформуватися </w:t>
      </w:r>
      <w:r w:rsidR="00977337">
        <w:lastRenderedPageBreak/>
        <w:t>імперіалізм в класичному модерновому сенсі</w:t>
      </w:r>
      <w:r w:rsidR="003C7F1C">
        <w:t xml:space="preserve">, </w:t>
      </w:r>
      <w:r w:rsidR="00977337">
        <w:t>тим більше помилков</w:t>
      </w:r>
      <w:r w:rsidR="003C7F1C">
        <w:t>им виглядає</w:t>
      </w:r>
      <w:r w:rsidR="00977337">
        <w:t xml:space="preserve"> використ</w:t>
      </w:r>
      <w:r w:rsidR="003C7F1C">
        <w:t>ання</w:t>
      </w:r>
      <w:r w:rsidR="00977337">
        <w:t xml:space="preserve"> поняття «неоімперіалізм», який </w:t>
      </w:r>
      <w:r w:rsidR="003C7F1C">
        <w:t>може бути притаманним лише</w:t>
      </w:r>
      <w:r w:rsidR="00977337">
        <w:t xml:space="preserve"> розвиненим країнам з початком становлення інформаційного суспільства</w:t>
      </w:r>
      <w:r w:rsidR="003C7F1C">
        <w:t xml:space="preserve">. </w:t>
      </w:r>
      <w:r w:rsidR="00775FA9">
        <w:t xml:space="preserve">На нашу думку, </w:t>
      </w:r>
      <w:r w:rsidR="00467626">
        <w:t xml:space="preserve">найбільш адекватне визначення </w:t>
      </w:r>
      <w:r w:rsidR="00775FA9">
        <w:t xml:space="preserve">формату  російського імперіалізму </w:t>
      </w:r>
      <w:r w:rsidR="00467626">
        <w:t>– квазіімпералізм.</w:t>
      </w:r>
    </w:p>
    <w:p w14:paraId="00FD4059" w14:textId="03E710B1" w:rsidR="00FC560C" w:rsidRPr="00FC560C" w:rsidRDefault="00775FA9" w:rsidP="00FC560C">
      <w:pPr>
        <w:spacing w:line="276" w:lineRule="auto"/>
        <w:jc w:val="both"/>
      </w:pPr>
      <w:r>
        <w:t>Т</w:t>
      </w:r>
      <w:r w:rsidR="00FC560C" w:rsidRPr="00FC560C">
        <w:t xml:space="preserve">радиційний (західний) імперіалізм – це історична модель розвитку, російський </w:t>
      </w:r>
      <w:r>
        <w:t>квазі</w:t>
      </w:r>
      <w:r w:rsidR="00FC560C" w:rsidRPr="00FC560C">
        <w:t>імперіалізм – це модель виживання.</w:t>
      </w:r>
      <w:r>
        <w:t xml:space="preserve"> Системний стрижень  моделі розвитку – внутрішнє вдосконалення, для якого зовнішня експансія є лише </w:t>
      </w:r>
      <w:r w:rsidR="00E468E5">
        <w:t xml:space="preserve">історично обмеженим </w:t>
      </w:r>
      <w:r>
        <w:t xml:space="preserve">інструментом. </w:t>
      </w:r>
      <w:r w:rsidR="00E468E5">
        <w:t xml:space="preserve">В моделі виживання експансія та агресія – сутнісна складова, без якої відбувається руйнування не тільки політичного режиму, але й суспільної системи в цілому. </w:t>
      </w:r>
    </w:p>
    <w:p w14:paraId="15B52888" w14:textId="132FA4A6" w:rsidR="00467626" w:rsidRDefault="00467626" w:rsidP="008E0BAE">
      <w:pPr>
        <w:spacing w:line="276" w:lineRule="auto"/>
        <w:jc w:val="both"/>
      </w:pPr>
      <w:r>
        <w:t xml:space="preserve">Вплив особливостей </w:t>
      </w:r>
      <w:r w:rsidR="00E468E5">
        <w:t>квазі</w:t>
      </w:r>
      <w:r>
        <w:t xml:space="preserve">імперіалізму на </w:t>
      </w:r>
      <w:r w:rsidR="00E468E5">
        <w:t>російсько-українську війну</w:t>
      </w:r>
      <w:r>
        <w:t>:</w:t>
      </w:r>
    </w:p>
    <w:p w14:paraId="4B1A97BC" w14:textId="77777777" w:rsidR="00874FB5" w:rsidRDefault="00874FB5" w:rsidP="00874FB5">
      <w:pPr>
        <w:spacing w:line="276" w:lineRule="auto"/>
        <w:jc w:val="both"/>
      </w:pPr>
      <w:r>
        <w:t>- структурні перекоси роблять путінський режим внутрішньо нестійким;</w:t>
      </w:r>
    </w:p>
    <w:p w14:paraId="27CDCAE9" w14:textId="21B36837" w:rsidR="00E468E5" w:rsidRDefault="00E468E5" w:rsidP="008E0BAE">
      <w:pPr>
        <w:spacing w:line="276" w:lineRule="auto"/>
        <w:jc w:val="both"/>
      </w:pPr>
      <w:r>
        <w:t>- пояснення причини війни з арсеналу реалполітики (порушення балансу сил, зростання загрози безпеці росії через наближення НАТО до її кордонів тощо) – лише пропагандистське прикриття</w:t>
      </w:r>
      <w:r w:rsidR="00F07495">
        <w:t xml:space="preserve"> переважно для внутрішнього споживання</w:t>
      </w:r>
      <w:r>
        <w:t>;</w:t>
      </w:r>
    </w:p>
    <w:p w14:paraId="013C2494" w14:textId="7057E86D" w:rsidR="00467626" w:rsidRDefault="00467626" w:rsidP="008E0BAE">
      <w:pPr>
        <w:spacing w:line="276" w:lineRule="auto"/>
        <w:jc w:val="both"/>
      </w:pPr>
      <w:r>
        <w:t xml:space="preserve">- модель імперіалізму як способу виживання виключає стратегічний компроміс як формулу завершення війни, </w:t>
      </w:r>
      <w:r w:rsidR="00E468E5">
        <w:t>компроміс</w:t>
      </w:r>
      <w:r>
        <w:t xml:space="preserve"> може бути лише тактичним;</w:t>
      </w:r>
    </w:p>
    <w:p w14:paraId="3B0B89A7" w14:textId="061F1122" w:rsidR="00467626" w:rsidRDefault="00467626" w:rsidP="008E0BAE">
      <w:pPr>
        <w:spacing w:line="276" w:lineRule="auto"/>
        <w:jc w:val="both"/>
      </w:pPr>
      <w:r>
        <w:t xml:space="preserve">- </w:t>
      </w:r>
      <w:r w:rsidR="00164320">
        <w:t xml:space="preserve">Україні та Заходу </w:t>
      </w:r>
      <w:r w:rsidR="00F07495">
        <w:t>варто</w:t>
      </w:r>
      <w:r>
        <w:t xml:space="preserve"> застосувати стратегію гібридної війни: визначити слабку ланку російсько</w:t>
      </w:r>
      <w:r w:rsidR="00F07495">
        <w:t>го квазіімперіалізму</w:t>
      </w:r>
      <w:r w:rsidR="00164320">
        <w:t xml:space="preserve">, вплив на яку спровокує дестабілізацію та руйнування </w:t>
      </w:r>
      <w:r w:rsidR="00F07495">
        <w:t xml:space="preserve">суспільної </w:t>
      </w:r>
      <w:r w:rsidR="00084A5B">
        <w:t>системи</w:t>
      </w:r>
      <w:r w:rsidR="00164320">
        <w:t>;</w:t>
      </w:r>
    </w:p>
    <w:p w14:paraId="6A0A5860" w14:textId="2F0E4A0F" w:rsidR="00084A5B" w:rsidRDefault="00164320" w:rsidP="008E0BAE">
      <w:pPr>
        <w:spacing w:line="276" w:lineRule="auto"/>
        <w:jc w:val="both"/>
      </w:pPr>
      <w:r>
        <w:t xml:space="preserve">- Заходу </w:t>
      </w:r>
      <w:r w:rsidR="00F07495">
        <w:t>слід</w:t>
      </w:r>
      <w:r>
        <w:t xml:space="preserve"> усвідомити, що росія, Китай не є державами-ревізіоністами, вони є державами-дестркутивістами, які загрожують не тільки самій можливості відтворення міжнародного порядку, але й існуванню ліберальних демократій як таких</w:t>
      </w:r>
      <w:r w:rsidR="00084A5B">
        <w:t>;</w:t>
      </w:r>
    </w:p>
    <w:p w14:paraId="7A697653" w14:textId="1BC52259" w:rsidR="00164320" w:rsidRDefault="00084A5B" w:rsidP="008E0BAE">
      <w:pPr>
        <w:spacing w:line="276" w:lineRule="auto"/>
        <w:jc w:val="both"/>
      </w:pPr>
      <w:r>
        <w:t>- Зах</w:t>
      </w:r>
      <w:r w:rsidR="00874FB5">
        <w:t>і</w:t>
      </w:r>
      <w:r>
        <w:t>д потребує концептуально нової стратегії щодо деструктивних держав, а не безкінечних спроб адаптувати стратегію стримування, яка була ефективною в зовсім інших історичних обставинах</w:t>
      </w:r>
      <w:r w:rsidR="00573C48" w:rsidRPr="00573C48">
        <w:rPr>
          <w:lang w:val="ru-RU"/>
        </w:rPr>
        <w:t xml:space="preserve"> [4]</w:t>
      </w:r>
      <w:r>
        <w:t xml:space="preserve">.  </w:t>
      </w:r>
      <w:r w:rsidR="00164320">
        <w:t xml:space="preserve"> </w:t>
      </w:r>
    </w:p>
    <w:p w14:paraId="1F23944E" w14:textId="28245A9E" w:rsidR="007715BE" w:rsidRDefault="002A4455" w:rsidP="008E0BAE">
      <w:pPr>
        <w:spacing w:line="276" w:lineRule="auto"/>
        <w:jc w:val="both"/>
      </w:pPr>
      <w:r>
        <w:t xml:space="preserve"> </w:t>
      </w:r>
    </w:p>
    <w:p w14:paraId="50A6D3A7" w14:textId="77777777" w:rsidR="00B677E8" w:rsidRPr="00B677E8" w:rsidRDefault="00B677E8" w:rsidP="00B677E8">
      <w:pPr>
        <w:spacing w:line="276" w:lineRule="auto"/>
        <w:rPr>
          <w:b/>
          <w:bCs/>
        </w:rPr>
      </w:pPr>
      <w:r w:rsidRPr="00B677E8">
        <w:rPr>
          <w:b/>
          <w:bCs/>
        </w:rPr>
        <w:t>Перелік джерел посилання:</w:t>
      </w:r>
    </w:p>
    <w:p w14:paraId="53BAF847" w14:textId="5ED75FF3" w:rsidR="002859EF" w:rsidRPr="00276AC4" w:rsidRDefault="002859EF" w:rsidP="002859EF">
      <w:pPr>
        <w:spacing w:line="276" w:lineRule="auto"/>
        <w:rPr>
          <w:lang w:val="en-US"/>
        </w:rPr>
      </w:pPr>
      <w:r w:rsidRPr="00276AC4">
        <w:rPr>
          <w:lang w:val="en-US"/>
        </w:rPr>
        <w:t xml:space="preserve">1. </w:t>
      </w:r>
      <w:r w:rsidRPr="00276AC4">
        <w:rPr>
          <w:lang w:val="en-US"/>
        </w:rPr>
        <w:t xml:space="preserve"> Laruelle</w:t>
      </w:r>
      <w:r w:rsidRPr="00276AC4">
        <w:rPr>
          <w:lang w:val="en-US"/>
        </w:rPr>
        <w:t xml:space="preserve"> M. </w:t>
      </w:r>
      <w:r w:rsidRPr="00276AC4">
        <w:rPr>
          <w:lang w:val="en-US"/>
        </w:rPr>
        <w:t>Imperializing Russia: Empire by Default or Design?</w:t>
      </w:r>
      <w:r w:rsidRPr="00276AC4">
        <w:rPr>
          <w:lang w:val="en-US"/>
        </w:rPr>
        <w:t xml:space="preserve"> </w:t>
      </w:r>
      <w:r w:rsidRPr="00276AC4">
        <w:rPr>
          <w:i/>
          <w:iCs/>
          <w:lang w:val="en-US"/>
        </w:rPr>
        <w:t>PONARS Eurasia Policy Memo</w:t>
      </w:r>
      <w:r w:rsidRPr="00276AC4">
        <w:rPr>
          <w:i/>
          <w:iCs/>
          <w:lang w:val="en-US"/>
        </w:rPr>
        <w:t>.</w:t>
      </w:r>
      <w:r w:rsidRPr="00276AC4">
        <w:rPr>
          <w:lang w:val="en-US"/>
        </w:rPr>
        <w:t xml:space="preserve"> 2022.</w:t>
      </w:r>
      <w:r w:rsidRPr="00276AC4">
        <w:rPr>
          <w:lang w:val="en-US"/>
        </w:rPr>
        <w:t xml:space="preserve"> No. 789</w:t>
      </w:r>
      <w:r w:rsidRPr="00276AC4">
        <w:rPr>
          <w:lang w:val="en-US"/>
        </w:rPr>
        <w:t xml:space="preserve">. 6 p. </w:t>
      </w:r>
    </w:p>
    <w:p w14:paraId="206B2DEF" w14:textId="3E233E10" w:rsidR="00B677E8" w:rsidRPr="00276AC4" w:rsidRDefault="002859EF" w:rsidP="00EF52FD">
      <w:pPr>
        <w:spacing w:line="276" w:lineRule="auto"/>
        <w:rPr>
          <w:lang w:val="en-US"/>
        </w:rPr>
      </w:pPr>
      <w:r w:rsidRPr="00276AC4">
        <w:rPr>
          <w:lang w:val="en-US"/>
        </w:rPr>
        <w:t>2</w:t>
      </w:r>
      <w:r w:rsidR="00EF52FD" w:rsidRPr="00276AC4">
        <w:rPr>
          <w:lang w:val="en-US"/>
        </w:rPr>
        <w:t xml:space="preserve">. Burbank J., Cooper F. Empires in World History: Power and the Politics of Difference. Princeton and Oxford: Princeton University Press, 2010. 528 p. </w:t>
      </w:r>
    </w:p>
    <w:p w14:paraId="103CD487" w14:textId="2E3B6DFD" w:rsidR="0015009B" w:rsidRPr="00276AC4" w:rsidRDefault="002859EF" w:rsidP="0015009B">
      <w:pPr>
        <w:rPr>
          <w:b/>
          <w:bCs/>
          <w:lang w:val="en-US"/>
        </w:rPr>
      </w:pPr>
      <w:r w:rsidRPr="00276AC4">
        <w:rPr>
          <w:lang w:val="en-US"/>
        </w:rPr>
        <w:t>3</w:t>
      </w:r>
      <w:r w:rsidR="00EF52FD" w:rsidRPr="00276AC4">
        <w:rPr>
          <w:lang w:val="en-US"/>
        </w:rPr>
        <w:t xml:space="preserve">. </w:t>
      </w:r>
      <w:r w:rsidR="0015009B" w:rsidRPr="00276AC4">
        <w:rPr>
          <w:lang w:val="en-US"/>
        </w:rPr>
        <w:t xml:space="preserve">Ferguson N. </w:t>
      </w:r>
      <w:r w:rsidR="0015009B" w:rsidRPr="00276AC4">
        <w:rPr>
          <w:lang w:val="en-US"/>
        </w:rPr>
        <w:t>Empire: How Britain Made the Modern World</w:t>
      </w:r>
      <w:r w:rsidR="0015009B" w:rsidRPr="00276AC4">
        <w:rPr>
          <w:lang w:val="en-US"/>
        </w:rPr>
        <w:t xml:space="preserve">. </w:t>
      </w:r>
      <w:r w:rsidR="0015009B" w:rsidRPr="00276AC4">
        <w:rPr>
          <w:lang w:val="en-US"/>
        </w:rPr>
        <w:t xml:space="preserve">Penguin </w:t>
      </w:r>
      <w:r w:rsidR="0015009B" w:rsidRPr="00276AC4">
        <w:rPr>
          <w:lang w:val="en-US"/>
        </w:rPr>
        <w:t>Group (</w:t>
      </w:r>
      <w:r w:rsidR="0015009B" w:rsidRPr="00276AC4">
        <w:rPr>
          <w:lang w:val="en-US"/>
        </w:rPr>
        <w:t>CA)</w:t>
      </w:r>
      <w:r w:rsidR="0015009B" w:rsidRPr="00276AC4">
        <w:rPr>
          <w:lang w:val="en-US"/>
        </w:rPr>
        <w:t xml:space="preserve">, 2004. 422 p. </w:t>
      </w:r>
    </w:p>
    <w:p w14:paraId="70DB4F1E" w14:textId="195FD452" w:rsidR="00EF52FD" w:rsidRPr="00276AC4" w:rsidRDefault="00573C48" w:rsidP="00573C48">
      <w:pPr>
        <w:rPr>
          <w:lang w:val="en-US"/>
        </w:rPr>
      </w:pPr>
      <w:r w:rsidRPr="00276AC4">
        <w:rPr>
          <w:lang w:val="en-US"/>
        </w:rPr>
        <w:t xml:space="preserve">4. Sarotte M.E. </w:t>
      </w:r>
      <w:r w:rsidRPr="00276AC4">
        <w:rPr>
          <w:lang w:val="en-US"/>
        </w:rPr>
        <w:t>Containment Beyond the Cold War</w:t>
      </w:r>
      <w:r w:rsidRPr="00276AC4">
        <w:rPr>
          <w:lang w:val="en-US"/>
        </w:rPr>
        <w:t xml:space="preserve">. </w:t>
      </w:r>
      <w:r w:rsidRPr="00276AC4">
        <w:rPr>
          <w:lang w:val="en-US"/>
        </w:rPr>
        <w:t>How Washington Lost the Post-Soviet Peace</w:t>
      </w:r>
      <w:r w:rsidRPr="00276AC4">
        <w:rPr>
          <w:lang w:val="en-US"/>
        </w:rPr>
        <w:t xml:space="preserve">. </w:t>
      </w:r>
      <w:r w:rsidRPr="00276AC4">
        <w:rPr>
          <w:i/>
          <w:iCs/>
          <w:lang w:val="en-US"/>
        </w:rPr>
        <w:t>Foreign Affairs</w:t>
      </w:r>
      <w:r w:rsidRPr="00276AC4">
        <w:rPr>
          <w:lang w:val="en-US"/>
        </w:rPr>
        <w:t>. 2021. Vol. 100. № 3. P. 22-35.</w:t>
      </w:r>
    </w:p>
    <w:p w14:paraId="547A53BB" w14:textId="551B9B59" w:rsidR="00D11F68" w:rsidRDefault="007715BE" w:rsidP="008E0BAE">
      <w:pPr>
        <w:spacing w:line="276" w:lineRule="auto"/>
        <w:jc w:val="both"/>
      </w:pPr>
      <w:r>
        <w:t xml:space="preserve"> </w:t>
      </w:r>
    </w:p>
    <w:sectPr w:rsidR="00D11F68" w:rsidSect="008E0B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863"/>
    <w:multiLevelType w:val="hybridMultilevel"/>
    <w:tmpl w:val="58C623AE"/>
    <w:lvl w:ilvl="0" w:tplc="990E376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E54AEF"/>
    <w:multiLevelType w:val="hybridMultilevel"/>
    <w:tmpl w:val="44F499DC"/>
    <w:lvl w:ilvl="0" w:tplc="1110E860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30B02C4"/>
    <w:multiLevelType w:val="hybridMultilevel"/>
    <w:tmpl w:val="47667486"/>
    <w:lvl w:ilvl="0" w:tplc="780CD5A2"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63FA2FBF"/>
    <w:multiLevelType w:val="hybridMultilevel"/>
    <w:tmpl w:val="291EAB9E"/>
    <w:lvl w:ilvl="0" w:tplc="555630E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667661193">
    <w:abstractNumId w:val="2"/>
  </w:num>
  <w:num w:numId="2" w16cid:durableId="1714185706">
    <w:abstractNumId w:val="1"/>
  </w:num>
  <w:num w:numId="3" w16cid:durableId="1030029366">
    <w:abstractNumId w:val="0"/>
  </w:num>
  <w:num w:numId="4" w16cid:durableId="111694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DE3MzcwNjI1MTFR0lEKTi0uzszPAykwqgUAzO96HywAAAA="/>
  </w:docVars>
  <w:rsids>
    <w:rsidRoot w:val="00D11F68"/>
    <w:rsid w:val="00084A5B"/>
    <w:rsid w:val="000C6046"/>
    <w:rsid w:val="0015009B"/>
    <w:rsid w:val="00164320"/>
    <w:rsid w:val="00276AC4"/>
    <w:rsid w:val="002859EF"/>
    <w:rsid w:val="002A4455"/>
    <w:rsid w:val="002B4066"/>
    <w:rsid w:val="003C7F1C"/>
    <w:rsid w:val="003E38A6"/>
    <w:rsid w:val="00414CD3"/>
    <w:rsid w:val="00467626"/>
    <w:rsid w:val="004B732D"/>
    <w:rsid w:val="00573C48"/>
    <w:rsid w:val="005A7059"/>
    <w:rsid w:val="006D1875"/>
    <w:rsid w:val="007715BE"/>
    <w:rsid w:val="00775FA9"/>
    <w:rsid w:val="008331DD"/>
    <w:rsid w:val="00874FB5"/>
    <w:rsid w:val="008A698E"/>
    <w:rsid w:val="008E0BAE"/>
    <w:rsid w:val="00977337"/>
    <w:rsid w:val="00997AC8"/>
    <w:rsid w:val="00AC0BC0"/>
    <w:rsid w:val="00B35CD3"/>
    <w:rsid w:val="00B677E8"/>
    <w:rsid w:val="00D11F68"/>
    <w:rsid w:val="00D20286"/>
    <w:rsid w:val="00E468E5"/>
    <w:rsid w:val="00EF52FD"/>
    <w:rsid w:val="00F0749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D0F"/>
  <w15:chartTrackingRefBased/>
  <w15:docId w15:val="{0CA6C1F7-F1E3-4961-A0D1-780A944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line="259" w:lineRule="auto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1F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F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F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F6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68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D11F6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a7">
    <w:name w:val="Quote"/>
    <w:basedOn w:val="a"/>
    <w:next w:val="a"/>
    <w:link w:val="a8"/>
    <w:uiPriority w:val="29"/>
    <w:qFormat/>
    <w:rsid w:val="00D11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1F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1F6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E0BA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E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.temirov@don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3124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Теміров</dc:creator>
  <cp:keywords/>
  <dc:description/>
  <cp:lastModifiedBy>Юрій Теміров</cp:lastModifiedBy>
  <cp:revision>13</cp:revision>
  <dcterms:created xsi:type="dcterms:W3CDTF">2024-09-15T17:25:00Z</dcterms:created>
  <dcterms:modified xsi:type="dcterms:W3CDTF">2024-09-21T13:35:00Z</dcterms:modified>
</cp:coreProperties>
</file>