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0B51" w14:textId="7117FBFD" w:rsidR="009D6B62" w:rsidRPr="003F77F5" w:rsidRDefault="004516B2" w:rsidP="00B07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</w:pPr>
      <w:r w:rsidRPr="003F77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ВПЛИВ РОСІЙСЬКО</w:t>
      </w:r>
      <w:r w:rsidRPr="003F77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-</w:t>
      </w:r>
      <w:r w:rsidRPr="003F77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УКРАЇНСЬКОЇ ВІЙНИ НА ЛІСИ УКРАЇНИ</w:t>
      </w:r>
    </w:p>
    <w:p w14:paraId="4F80A9F1" w14:textId="7C80D32A" w:rsidR="004516B2" w:rsidRPr="00AC7241" w:rsidRDefault="004516B2" w:rsidP="00B07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val="uk-UA" w:eastAsia="ru-RU"/>
          <w14:ligatures w14:val="none"/>
        </w:rPr>
      </w:pPr>
      <w:proofErr w:type="spellStart"/>
      <w:r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Мікуліч</w:t>
      </w:r>
      <w:proofErr w:type="spellEnd"/>
      <w:r w:rsidR="00B07A4F"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 </w:t>
      </w:r>
      <w:r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Л</w:t>
      </w:r>
      <w:r w:rsidR="00B07A4F"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.</w:t>
      </w:r>
      <w:r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 xml:space="preserve"> О</w:t>
      </w:r>
      <w:r w:rsidR="00B07A4F"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ru-RU"/>
          <w14:ligatures w14:val="none"/>
        </w:rPr>
        <w:t>.</w:t>
      </w:r>
      <w:r w:rsidR="00B07A4F" w:rsidRPr="00AC72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val="uk-UA" w:eastAsia="ru-RU"/>
          <w14:ligatures w14:val="none"/>
        </w:rPr>
        <w:t>1</w:t>
      </w:r>
    </w:p>
    <w:p w14:paraId="22AC06D9" w14:textId="6615AD21" w:rsidR="004516B2" w:rsidRDefault="004516B2" w:rsidP="00B07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</w:pPr>
      <w:r w:rsidRPr="00B07A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Донецький національний університет імені Василя Стуса</w:t>
      </w:r>
      <w:r w:rsidR="00B07A4F" w:rsidRPr="00B07A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 xml:space="preserve">, м Вінниця, </w:t>
      </w:r>
      <w:r w:rsidR="00B07A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uk-UA" w:eastAsia="ru-RU"/>
          <w14:ligatures w14:val="none"/>
        </w:rPr>
        <w:t>Україна</w:t>
      </w:r>
    </w:p>
    <w:p w14:paraId="69ABA0F5" w14:textId="67CE0EA0" w:rsidR="00B07A4F" w:rsidRDefault="00B07A4F" w:rsidP="00B07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07A4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e-mail</w:t>
      </w:r>
      <w:r w:rsidRPr="00B07A4F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  <w14:ligatures w14:val="none"/>
        </w:rPr>
        <w:t xml:space="preserve">: </w:t>
      </w:r>
      <w:hyperlink r:id="rId5" w:history="1">
        <w:r w:rsidR="00AC7241" w:rsidRPr="0030087C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l.mikulich@donnu.edu.ua</w:t>
        </w:r>
      </w:hyperlink>
    </w:p>
    <w:p w14:paraId="1B7A984C" w14:textId="77777777" w:rsidR="00AC7241" w:rsidRPr="00B07A4F" w:rsidRDefault="00AC7241" w:rsidP="00B07A4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p w14:paraId="31C819DD" w14:textId="33971BD7" w:rsidR="009D6B62" w:rsidRDefault="00D244F9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Російсько-українська війна </w:t>
      </w:r>
      <w:r w:rsidR="00872E30">
        <w:rPr>
          <w:rFonts w:ascii="Times New Roman" w:hAnsi="Times New Roman" w:cs="Times New Roman"/>
          <w:sz w:val="28"/>
          <w:szCs w:val="28"/>
          <w:lang w:val="uk-UA"/>
        </w:rPr>
        <w:t>завда</w:t>
      </w:r>
      <w:r w:rsidR="00C3455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36C6B">
        <w:rPr>
          <w:rFonts w:ascii="Times New Roman" w:hAnsi="Times New Roman" w:cs="Times New Roman"/>
          <w:sz w:val="28"/>
          <w:szCs w:val="28"/>
          <w:lang w:val="uk-UA"/>
        </w:rPr>
        <w:t xml:space="preserve"> колосальних збитків лісовим екосистемам і </w:t>
      </w:r>
      <w:r>
        <w:rPr>
          <w:rFonts w:ascii="Times New Roman" w:hAnsi="Times New Roman" w:cs="Times New Roman"/>
          <w:sz w:val="28"/>
          <w:szCs w:val="28"/>
          <w:lang w:val="uk-UA"/>
        </w:rPr>
        <w:t>поглибила проблеми ведення лісового господарства, які існували до 2014 року</w:t>
      </w:r>
      <w:r w:rsidR="00F36C6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B62">
        <w:rPr>
          <w:rFonts w:ascii="Times New Roman" w:hAnsi="Times New Roman" w:cs="Times New Roman"/>
          <w:sz w:val="28"/>
          <w:szCs w:val="28"/>
          <w:lang w:val="uk-UA"/>
        </w:rPr>
        <w:t>З початком воєнних дій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6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значні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площі лісових насаджень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ході </w:t>
      </w:r>
      <w:r w:rsidR="00FB36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нашої країни,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зазнали негативного </w:t>
      </w:r>
      <w:r w:rsidR="00872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пливу або ж зовсім були знищені. Вже після</w:t>
      </w:r>
      <w:r w:rsidR="00872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2022 року, з початком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повномасштабного вторгнення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872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знищені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ліси не тільки 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х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д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них регіонів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України, але й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на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півночі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півдн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та за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ход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9D6B62" w:rsidRPr="006341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нашої країни</w:t>
      </w:r>
      <w:r w:rsidR="00F36C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</w:p>
    <w:p w14:paraId="345B5ED0" w14:textId="0EDF7374" w:rsidR="003E33CD" w:rsidRDefault="003E33CD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Метою роботи 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було проаналізувати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чинник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та наслідк</w:t>
      </w:r>
      <w:r w:rsidR="00F51FB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негативного впливу російсько-української війни на лісові екосистеми України.</w:t>
      </w:r>
    </w:p>
    <w:p w14:paraId="206CBC20" w14:textId="35AF7443" w:rsidR="00EC4EFA" w:rsidRDefault="00F51FBA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ожеж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 пересування військової техніки, неконтрольован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рубк</w:t>
      </w:r>
      <w:r w:rsidR="00872E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и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спорудження </w:t>
      </w:r>
      <w:proofErr w:type="spellStart"/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фортифікацій</w:t>
      </w:r>
      <w:proofErr w:type="spellEnd"/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забруднення лісів </w:t>
      </w:r>
      <w:r w:rsidR="00EC4EFA" w:rsidRP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пал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ивно</w:t>
      </w:r>
      <w:r w:rsidR="00EC4EFA" w:rsidRP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-мастильн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и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ми</w:t>
      </w:r>
      <w:r w:rsidR="00EC4EFA" w:rsidRP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матеріал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ами</w:t>
      </w:r>
      <w:r w:rsidR="00EB6B0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 важкими металами, залишками рідкого та твердого ракетного палива, побутовими відходами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завдають колосальної шкоди лісовим насадженням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[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2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</w:t>
      </w:r>
      <w:r w:rsidR="00C04623" w:rsidRPr="000238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4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14:paraId="05A66551" w14:textId="6E0A9F43" w:rsidR="00AA003A" w:rsidRDefault="0057470F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Найбільш загрозливими д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ля лісових екосистем є пожежі, </w:t>
      </w:r>
      <w:r w:rsidR="0071499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викликані 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вибух</w:t>
      </w:r>
      <w:r w:rsidR="000A31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ами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снарядів та мін, масованими обстрілами, падіння</w:t>
      </w:r>
      <w:r w:rsidR="000A31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м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підбитих літаків, підпал</w:t>
      </w:r>
      <w:r w:rsidR="000A31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ом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сухої трави і лісових насаджень для </w:t>
      </w:r>
      <w:proofErr w:type="spellStart"/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стримання</w:t>
      </w:r>
      <w:proofErr w:type="spellEnd"/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ворога</w:t>
      </w:r>
      <w:r w:rsidR="00FB36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Важливим аспектом є </w:t>
      </w:r>
      <w:r w:rsidR="00C56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неможливість гасіння чи контролювання пожеж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під час бойових дій</w:t>
      </w:r>
      <w:r w:rsidR="00C56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що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призводить до поширення вогню на дуже великі площі. Варто згадати найдовшу пожежу у Чорнобильській зоні, яка тривала майже місяць,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вигорілі вщент</w:t>
      </w:r>
      <w:r w:rsidR="009D6B6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ліси Херсонщини, </w:t>
      </w:r>
      <w:r w:rsidR="009D6B62" w:rsidRPr="00C561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Донеччини та Луганщини</w:t>
      </w:r>
      <w:r w:rsidR="009D6B62" w:rsidRPr="004E2898">
        <w:rPr>
          <w:rFonts w:ascii="Montserrat" w:hAnsi="Montserrat"/>
          <w:color w:val="333333"/>
          <w:shd w:val="clear" w:color="auto" w:fill="FFFFFF"/>
          <w:lang w:val="uk-UA"/>
        </w:rPr>
        <w:t>.</w:t>
      </w:r>
      <w:r w:rsidR="00EC4EFA">
        <w:rPr>
          <w:rFonts w:ascii="Montserrat" w:hAnsi="Montserrat"/>
          <w:color w:val="333333"/>
          <w:shd w:val="clear" w:color="auto" w:fill="FFFFFF"/>
          <w:lang w:val="uk-UA"/>
        </w:rPr>
        <w:t xml:space="preserve"> </w:t>
      </w:r>
      <w:r w:rsidR="00F51FBA" w:rsidRP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Результа</w:t>
      </w:r>
      <w:r w:rsidR="00456758" w:rsidRP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</w:t>
      </w:r>
      <w:r w:rsidR="00F51FBA" w:rsidRP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лісових пожеж є загибель представників флори та фауни, руйнування лісової підстилки,</w:t>
      </w:r>
      <w:r w:rsidR="00456758" w:rsidRP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забруднення ґрунтів, підземних вод, а також</w:t>
      </w:r>
      <w:r w:rsidR="00F51FBA" w:rsidRP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викид в атмосферу великої кількості </w:t>
      </w:r>
      <w:r w:rsidR="00456758" w:rsidRP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двоокису вуглецю.</w:t>
      </w:r>
      <w:r w:rsidR="00456758" w:rsidRPr="00456758">
        <w:rPr>
          <w:rFonts w:ascii="Montserrat" w:hAnsi="Montserrat"/>
          <w:shd w:val="clear" w:color="auto" w:fill="FFFFFF"/>
          <w:lang w:val="uk-UA"/>
        </w:rPr>
        <w:t xml:space="preserve"> </w:t>
      </w:r>
      <w:r w:rsidR="00023889" w:rsidRPr="000238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Наслідками таких негативних процесів є втрата лісів, </w:t>
      </w:r>
      <w:r w:rsidR="00636F06" w:rsidRPr="000238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в більшості випадках </w:t>
      </w:r>
      <w:r w:rsidR="00023889" w:rsidRPr="000238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які </w:t>
      </w:r>
      <w:r w:rsidR="00636F06" w:rsidRPr="0002388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не підлягають відновленню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[5]</w:t>
      </w:r>
      <w:r w:rsidR="00636F0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14:paraId="40C3AC01" w14:textId="1232AEF1" w:rsidR="009D6B62" w:rsidRDefault="009D6B62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Ще однією важливою проблемою є забруднення лісів та прилеглих територій вибухонебезпечними предметами. Ускладнить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вирішення цього питання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 в майбутньому, саме хаотичність мінування територій ворогом, відсутність сучасного обладнання для розмінування</w:t>
      </w:r>
      <w:r w:rsidR="00AA00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і чіткої інформації щодо розміру площ мінування,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нестача саперів</w:t>
      </w:r>
      <w:r w:rsidR="00AA00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2109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ісля звільнення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ліс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ові насадження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є небезпечними для відвідування</w:t>
      </w:r>
      <w:r w:rsidR="006C2FC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моніторингу та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проведення будь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яких робіт.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езультатом </w:t>
      </w:r>
      <w:r w:rsidR="00EC4E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впливу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вибухонебезпечних предметів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є знищення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деревостанів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вибухово</w:t>
      </w:r>
      <w:r w:rsidR="003935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хвилею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уламками розірваних снарядів</w:t>
      </w:r>
      <w:r w:rsidR="0039357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та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кул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ь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</w:t>
      </w:r>
      <w:r w:rsidR="00556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загибел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ь і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травмуванн</w:t>
      </w:r>
      <w:r w:rsidR="004567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людей, тварин та птахів,</w:t>
      </w:r>
      <w:r w:rsidR="00556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порушенн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556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ґрунтових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процесів,</w:t>
      </w:r>
      <w:r w:rsidR="009E65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 тому числі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знищенн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родючого шару </w:t>
      </w:r>
      <w:r w:rsidR="00556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ґрунту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 змін</w:t>
      </w:r>
      <w:r w:rsidR="006340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режиму зволоження</w:t>
      </w:r>
      <w:r w:rsidR="00905FB3" w:rsidRPr="00905F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[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3</w:t>
      </w:r>
      <w:r w:rsidR="00905FB3" w:rsidRPr="00905FB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]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. </w:t>
      </w:r>
    </w:p>
    <w:p w14:paraId="035C5B79" w14:textId="202B211F" w:rsidR="009D6B62" w:rsidRDefault="009D6B62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7E6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Негатив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4D3708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FC77E6"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4D37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4D3708">
        <w:rPr>
          <w:rFonts w:ascii="Times New Roman" w:hAnsi="Times New Roman" w:cs="Times New Roman"/>
          <w:sz w:val="28"/>
          <w:szCs w:val="28"/>
          <w:lang w:val="uk-UA"/>
        </w:rPr>
        <w:t xml:space="preserve">зазнають </w:t>
      </w:r>
      <w:r>
        <w:rPr>
          <w:rFonts w:ascii="Times New Roman" w:hAnsi="Times New Roman" w:cs="Times New Roman"/>
          <w:sz w:val="28"/>
          <w:szCs w:val="28"/>
          <w:lang w:val="uk-UA"/>
        </w:rPr>
        <w:t>природно-заповідн</w:t>
      </w:r>
      <w:r w:rsidR="004D3708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3708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r w:rsidR="00992ADD">
        <w:rPr>
          <w:rFonts w:ascii="Times New Roman" w:hAnsi="Times New Roman" w:cs="Times New Roman"/>
          <w:sz w:val="28"/>
          <w:szCs w:val="28"/>
          <w:lang w:val="uk-UA"/>
        </w:rPr>
        <w:t xml:space="preserve">, а саме 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1094F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 xml:space="preserve">спорудження </w:t>
      </w:r>
      <w:proofErr w:type="spellStart"/>
      <w:r w:rsidR="00F475FB">
        <w:rPr>
          <w:rFonts w:ascii="Times New Roman" w:hAnsi="Times New Roman" w:cs="Times New Roman"/>
          <w:sz w:val="28"/>
          <w:szCs w:val="28"/>
          <w:lang w:val="uk-UA"/>
        </w:rPr>
        <w:t>фортифікацій</w:t>
      </w:r>
      <w:proofErr w:type="spellEnd"/>
      <w:r w:rsidR="00F475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проїзд</w:t>
      </w:r>
      <w:r w:rsidR="00992AD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важкої техніки на територіях </w:t>
      </w:r>
      <w:r w:rsidR="004D3708">
        <w:rPr>
          <w:rFonts w:ascii="Times New Roman" w:hAnsi="Times New Roman" w:cs="Times New Roman"/>
          <w:sz w:val="28"/>
          <w:szCs w:val="28"/>
          <w:lang w:val="uk-UA"/>
        </w:rPr>
        <w:t>природно-заповідного фонду</w:t>
      </w:r>
      <w:r>
        <w:rPr>
          <w:rFonts w:ascii="Times New Roman" w:hAnsi="Times New Roman" w:cs="Times New Roman"/>
          <w:sz w:val="28"/>
          <w:szCs w:val="28"/>
          <w:lang w:val="uk-UA"/>
        </w:rPr>
        <w:t>, пожеж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Загроз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>ливим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біорізноманіття 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>розлив паливно-мастильних матеріалів техніки, ракетн</w:t>
      </w:r>
      <w:r w:rsidR="0021094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палив</w:t>
      </w:r>
      <w:r w:rsidR="0021094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розриву снарядів та ракетних установок. Великі площі природно-заповідних територій залишаються поза доступом фахівців, через мінування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>, що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ADD">
        <w:rPr>
          <w:rFonts w:ascii="Times New Roman" w:hAnsi="Times New Roman" w:cs="Times New Roman"/>
          <w:sz w:val="28"/>
          <w:szCs w:val="28"/>
          <w:lang w:val="uk-UA"/>
        </w:rPr>
        <w:t>одного боку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неможливості </w:t>
      </w:r>
      <w:r w:rsidR="00D41D27">
        <w:rPr>
          <w:rFonts w:ascii="Times New Roman" w:hAnsi="Times New Roman" w:cs="Times New Roman"/>
          <w:sz w:val="28"/>
          <w:szCs w:val="28"/>
          <w:lang w:val="uk-UA"/>
        </w:rPr>
        <w:t>моніторингу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D41D27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>на цих територіях, а з іншо</w:t>
      </w:r>
      <w:r w:rsidR="00992ADD">
        <w:rPr>
          <w:rFonts w:ascii="Times New Roman" w:hAnsi="Times New Roman" w:cs="Times New Roman"/>
          <w:sz w:val="28"/>
          <w:szCs w:val="28"/>
          <w:lang w:val="uk-UA"/>
        </w:rPr>
        <w:t xml:space="preserve">го -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діяльність людини не заважати</w:t>
      </w:r>
      <w:r w:rsidR="00992ADD">
        <w:rPr>
          <w:rFonts w:ascii="Times New Roman" w:hAnsi="Times New Roman" w:cs="Times New Roman"/>
          <w:sz w:val="28"/>
          <w:szCs w:val="28"/>
          <w:lang w:val="uk-UA"/>
        </w:rPr>
        <w:t>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природним процесам, які там відбуваються.</w:t>
      </w:r>
      <w:r w:rsidR="006C2FC7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ериторії</w:t>
      </w:r>
      <w:r w:rsidR="006C2FC7">
        <w:rPr>
          <w:rFonts w:ascii="Times New Roman" w:hAnsi="Times New Roman" w:cs="Times New Roman"/>
          <w:sz w:val="28"/>
          <w:szCs w:val="28"/>
          <w:lang w:val="uk-UA"/>
        </w:rPr>
        <w:t xml:space="preserve"> ПЗФ та території, що не мають природоохоронного статусу, </w:t>
      </w:r>
      <w:r>
        <w:rPr>
          <w:rFonts w:ascii="Times New Roman" w:hAnsi="Times New Roman" w:cs="Times New Roman"/>
          <w:sz w:val="28"/>
          <w:szCs w:val="28"/>
          <w:lang w:val="uk-UA"/>
        </w:rPr>
        <w:t>на довгий час</w:t>
      </w:r>
      <w:r w:rsidR="006C2FC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 залишитися заповідними</w:t>
      </w:r>
      <w:r w:rsidR="006C2FC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питанням залишається можливість створення нових природно-заповідних територій та розширення </w:t>
      </w:r>
      <w:r w:rsidR="006C2FC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вже </w:t>
      </w:r>
      <w:r>
        <w:rPr>
          <w:rFonts w:ascii="Times New Roman" w:hAnsi="Times New Roman" w:cs="Times New Roman"/>
          <w:sz w:val="28"/>
          <w:szCs w:val="28"/>
          <w:lang w:val="uk-UA"/>
        </w:rPr>
        <w:t>існуючих, де не ведуться бойові дії. Ті ліси, які б могли б отримати статус природоохоронних, наразі знаходяться під загрозою неконтрольованих рубок</w:t>
      </w:r>
      <w:r w:rsidR="00F475FB">
        <w:rPr>
          <w:rFonts w:ascii="Times New Roman" w:hAnsi="Times New Roman" w:cs="Times New Roman"/>
          <w:sz w:val="28"/>
          <w:szCs w:val="28"/>
          <w:lang w:val="uk-UA"/>
        </w:rPr>
        <w:t xml:space="preserve"> та знищення</w:t>
      </w:r>
      <w:r w:rsidR="00C046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623" w:rsidRPr="00C04623">
        <w:rPr>
          <w:rFonts w:ascii="Times New Roman" w:hAnsi="Times New Roman" w:cs="Times New Roman"/>
          <w:sz w:val="28"/>
          <w:szCs w:val="28"/>
        </w:rPr>
        <w:t>[</w:t>
      </w:r>
      <w:r w:rsidR="002E5A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046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E5A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4623" w:rsidRPr="00C04623">
        <w:rPr>
          <w:rFonts w:ascii="Times New Roman" w:hAnsi="Times New Roman" w:cs="Times New Roman"/>
          <w:sz w:val="28"/>
          <w:szCs w:val="28"/>
        </w:rPr>
        <w:t>].</w:t>
      </w:r>
    </w:p>
    <w:p w14:paraId="52112C18" w14:textId="3B9AA704" w:rsidR="008B6D67" w:rsidRDefault="009D6B62" w:rsidP="00C04623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A4560D">
        <w:rPr>
          <w:rFonts w:ascii="Times New Roman" w:hAnsi="Times New Roman" w:cs="Times New Roman"/>
          <w:sz w:val="28"/>
          <w:szCs w:val="28"/>
          <w:lang w:val="uk-UA"/>
        </w:rPr>
        <w:t xml:space="preserve">Засмічення лісів побутовими відходами та стихійна вирубка лісів є не менш важливою проблемою. Через </w:t>
      </w:r>
      <w:r w:rsidR="00CA3EDC" w:rsidRPr="00A4560D">
        <w:rPr>
          <w:rFonts w:ascii="Times New Roman" w:hAnsi="Times New Roman" w:cs="Times New Roman"/>
          <w:sz w:val="28"/>
          <w:szCs w:val="28"/>
          <w:lang w:val="uk-UA"/>
        </w:rPr>
        <w:t>порушення логістичних шляхів</w:t>
      </w:r>
      <w:r w:rsidR="00A4560D" w:rsidRPr="00A456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708B9" w:rsidRPr="00A4560D">
        <w:rPr>
          <w:rFonts w:ascii="Times New Roman" w:hAnsi="Times New Roman" w:cs="Times New Roman"/>
          <w:sz w:val="28"/>
          <w:szCs w:val="28"/>
          <w:lang w:val="uk-UA"/>
        </w:rPr>
        <w:t xml:space="preserve"> ліси засмічуються</w:t>
      </w:r>
      <w:r w:rsidR="00A4560D" w:rsidRPr="00A4560D">
        <w:rPr>
          <w:rFonts w:ascii="Times New Roman" w:hAnsi="Times New Roman" w:cs="Times New Roman"/>
          <w:sz w:val="28"/>
          <w:szCs w:val="28"/>
          <w:lang w:val="uk-UA"/>
        </w:rPr>
        <w:t xml:space="preserve"> відходами, що має свої негативні наслідки для довкілля в цілому</w:t>
      </w:r>
      <w:r w:rsidR="00C04623" w:rsidRPr="00C04623">
        <w:rPr>
          <w:rFonts w:ascii="Times New Roman" w:hAnsi="Times New Roman" w:cs="Times New Roman"/>
          <w:sz w:val="28"/>
          <w:szCs w:val="28"/>
          <w:lang w:val="uk-UA"/>
        </w:rPr>
        <w:t xml:space="preserve"> [4, 6]</w:t>
      </w:r>
      <w:r w:rsidR="00A4560D" w:rsidRPr="00A4560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 час воєнного стану, не можливий</w:t>
      </w:r>
      <w:r w:rsidR="00456758" w:rsidRPr="00741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контрол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ь </w:t>
      </w:r>
      <w:r w:rsidR="007600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здійсненням </w:t>
      </w:r>
      <w:r w:rsidR="00CE21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незаконн</w:t>
      </w:r>
      <w:r w:rsidR="007600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="00CE21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руб</w:t>
      </w:r>
      <w:r w:rsidR="007600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r w:rsidR="00CE21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боку</w:t>
      </w:r>
      <w:r w:rsidR="00CE2143" w:rsidRPr="00741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E21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громадськості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456758" w:rsidRPr="00741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відбуваються в лісах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56758" w:rsidRPr="00741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тих регіон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ів,</w:t>
      </w:r>
      <w:r w:rsidR="00456758" w:rsidRPr="00741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 не ведуться бойові дії, через заборону 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</w:t>
      </w:r>
      <w:r w:rsidR="00456758" w:rsidRPr="00741A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відвідування </w:t>
      </w:r>
      <w:r w:rsidR="004567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 законодавчому рівні</w:t>
      </w:r>
      <w:r w:rsidR="007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Саме 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нераціональна лісова політика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та 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збільшення кількості рубок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є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результатом знеліснення. Насьогодні маємо перспективи збільшення кількості рубок начебто задля забезпечення населення дровами та військових, які використовують деревину для 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облаштування 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фортифікаційних споруд. При цьому під «законну» і «незаконну» рубку підпадають природні ліси, яких з кожним роком стає все менше. Вирубуються, нажаль не самосійні ліси, у складі яких є і інвазійні види, а природні ліси основний ярус яких 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формують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цінні породи дерев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[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1</w:t>
      </w:r>
      <w:r w:rsidR="00C04623" w:rsidRPr="00C0462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 6]</w:t>
      </w:r>
      <w:r w:rsidR="008B6D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</w:t>
      </w:r>
      <w:r w:rsidR="00D52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роблеми, які існують в лісовому господарстві 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маскуються під проблеми викликані воєнними діями 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2E5A6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вважаються не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нагальними.</w:t>
      </w:r>
    </w:p>
    <w:p w14:paraId="6AD6C7F6" w14:textId="7D3B7DA7" w:rsidR="00760050" w:rsidRPr="00760050" w:rsidRDefault="00760050" w:rsidP="00760050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7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Нажаль, визначити обсяги шкоди, завданої лісовим екосистем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ам</w:t>
      </w:r>
      <w:r w:rsidRPr="007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наразі не можливо, через різну інтенсивність бойових дій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, розташування лісових масивів на тимчасово окупованих територіях</w:t>
      </w:r>
      <w:r w:rsidRPr="007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та неможливіст</w:t>
      </w:r>
      <w:r w:rsidR="00D520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ь</w:t>
      </w:r>
      <w:r w:rsidRPr="007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проводити будь-яку діяльність працівниками лісового господарства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і</w:t>
      </w:r>
      <w:r w:rsidRPr="007600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природно-заповідних територій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Pr="0076005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E5A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60050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162F7DFE" w14:textId="071FB6D0" w:rsidR="009D6B62" w:rsidRDefault="009D6B62" w:rsidP="00456758">
      <w:pPr>
        <w:spacing w:after="0"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21094F">
        <w:rPr>
          <w:rFonts w:ascii="Times New Roman" w:hAnsi="Times New Roman" w:cs="Times New Roman"/>
          <w:sz w:val="28"/>
          <w:szCs w:val="28"/>
          <w:lang w:val="uk-UA"/>
        </w:rPr>
        <w:t>війна завдає колосальн</w:t>
      </w:r>
      <w:r w:rsidR="00D5205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10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051">
        <w:rPr>
          <w:rFonts w:ascii="Times New Roman" w:hAnsi="Times New Roman" w:cs="Times New Roman"/>
          <w:sz w:val="28"/>
          <w:szCs w:val="28"/>
          <w:lang w:val="uk-UA"/>
        </w:rPr>
        <w:t>збитків</w:t>
      </w:r>
      <w:r w:rsidR="0021094F">
        <w:rPr>
          <w:rFonts w:ascii="Times New Roman" w:hAnsi="Times New Roman" w:cs="Times New Roman"/>
          <w:sz w:val="28"/>
          <w:szCs w:val="28"/>
          <w:lang w:val="uk-UA"/>
        </w:rPr>
        <w:t xml:space="preserve"> довкіллю,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наслідків впливу 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>воєнних 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лісові екосистеми, варто вже зараз приймати певні </w:t>
      </w:r>
      <w:r w:rsidR="00D41D27">
        <w:rPr>
          <w:rFonts w:ascii="Times New Roman" w:hAnsi="Times New Roman" w:cs="Times New Roman"/>
          <w:sz w:val="28"/>
          <w:szCs w:val="28"/>
          <w:lang w:val="uk-UA"/>
        </w:rPr>
        <w:t xml:space="preserve">важливі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рішення, які допоможуть </w:t>
      </w:r>
      <w:r w:rsidR="00A4560D">
        <w:rPr>
          <w:rFonts w:ascii="Times New Roman" w:hAnsi="Times New Roman" w:cs="Times New Roman"/>
          <w:sz w:val="28"/>
          <w:szCs w:val="28"/>
          <w:lang w:val="uk-UA"/>
        </w:rPr>
        <w:t>у майбутньому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ліс</w:t>
      </w:r>
      <w:r w:rsidR="00D41D27">
        <w:rPr>
          <w:rFonts w:ascii="Times New Roman" w:hAnsi="Times New Roman" w:cs="Times New Roman"/>
          <w:sz w:val="28"/>
          <w:szCs w:val="28"/>
          <w:lang w:val="uk-UA"/>
        </w:rPr>
        <w:t>ових екосистем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 xml:space="preserve">Лише варто пам’ятати, що відновлення лісових екосистем </w:t>
      </w:r>
      <w:r w:rsidR="00636F06">
        <w:rPr>
          <w:rFonts w:ascii="Times New Roman" w:hAnsi="Times New Roman" w:cs="Times New Roman"/>
          <w:sz w:val="28"/>
          <w:szCs w:val="28"/>
          <w:lang w:val="uk-UA"/>
        </w:rPr>
        <w:t xml:space="preserve">триватиме значний період, 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 xml:space="preserve">і це </w:t>
      </w:r>
      <w:r w:rsidR="00636F06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 xml:space="preserve"> врахувати під час р</w:t>
      </w:r>
      <w:r w:rsidR="000B5481" w:rsidRPr="000B5481">
        <w:rPr>
          <w:rFonts w:ascii="Times New Roman" w:hAnsi="Times New Roman" w:cs="Times New Roman"/>
          <w:sz w:val="28"/>
          <w:szCs w:val="28"/>
          <w:lang w:val="uk-UA"/>
        </w:rPr>
        <w:t>озробк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5481"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повоєнного </w:t>
      </w:r>
      <w:r w:rsidR="000B5481" w:rsidRPr="000B5481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лісами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>, а саме,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рішень на законодавчому рівні у сфері контролю проблем лісового господарств</w:t>
      </w:r>
      <w:r w:rsidR="00D41D2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відповідн</w:t>
      </w:r>
      <w:r w:rsidR="00D52051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лісових господарств</w:t>
      </w:r>
      <w:r w:rsidR="000B5481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A4560D">
        <w:rPr>
          <w:rFonts w:ascii="Times New Roman" w:hAnsi="Times New Roman" w:cs="Times New Roman"/>
          <w:sz w:val="28"/>
          <w:szCs w:val="28"/>
          <w:lang w:val="uk-UA"/>
        </w:rPr>
        <w:t xml:space="preserve">. Відкритими залишаються питання щодо чітких механізмів </w:t>
      </w:r>
      <w:r w:rsidR="00A4560D" w:rsidRPr="00A456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відновлення лісових екосистем після перемоги,</w:t>
      </w:r>
      <w:r w:rsidR="00A456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«невидимих» наслідків війни, які вже існують і чекають нас в майбутньому</w:t>
      </w:r>
      <w:r w:rsidR="0021094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.</w:t>
      </w:r>
    </w:p>
    <w:p w14:paraId="370134C5" w14:textId="77777777" w:rsidR="009D6B62" w:rsidRDefault="009D6B62" w:rsidP="00456758">
      <w:pPr>
        <w:spacing w:after="0" w:line="276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705BE6" w14:textId="2076F774" w:rsidR="00456758" w:rsidRPr="00456758" w:rsidRDefault="00456758" w:rsidP="00456758">
      <w:pPr>
        <w:spacing w:after="0" w:line="276" w:lineRule="auto"/>
        <w:ind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675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джерел посилання:</w:t>
      </w:r>
    </w:p>
    <w:p w14:paraId="684B9D31" w14:textId="3A6A0F18" w:rsidR="001C5D9E" w:rsidRDefault="001C5D9E" w:rsidP="00456758">
      <w:pPr>
        <w:pStyle w:val="a7"/>
        <w:numPr>
          <w:ilvl w:val="0"/>
          <w:numId w:val="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2AC">
        <w:rPr>
          <w:rFonts w:ascii="Times New Roman" w:hAnsi="Times New Roman" w:cs="Times New Roman"/>
          <w:sz w:val="28"/>
          <w:szCs w:val="28"/>
          <w:lang w:val="uk-UA"/>
        </w:rPr>
        <w:t xml:space="preserve">Воєнні дії на сході України – цивілізаційні виклики людству. Львів : ЕПЛ, 2015. </w:t>
      </w:r>
      <w:r w:rsidRPr="001C5D9E">
        <w:rPr>
          <w:rFonts w:ascii="Times New Roman" w:hAnsi="Times New Roman" w:cs="Times New Roman"/>
          <w:sz w:val="28"/>
          <w:szCs w:val="28"/>
          <w:lang w:val="uk-UA"/>
        </w:rPr>
        <w:t>136 с.</w:t>
      </w:r>
    </w:p>
    <w:p w14:paraId="570E62DA" w14:textId="19EAE293" w:rsidR="00C04623" w:rsidRDefault="00C04623" w:rsidP="00456758">
      <w:pPr>
        <w:pStyle w:val="a7"/>
        <w:numPr>
          <w:ilvl w:val="0"/>
          <w:numId w:val="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623">
        <w:rPr>
          <w:rFonts w:ascii="Times New Roman" w:hAnsi="Times New Roman" w:cs="Times New Roman"/>
          <w:sz w:val="28"/>
          <w:szCs w:val="28"/>
        </w:rPr>
        <w:t>Глова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04623">
        <w:rPr>
          <w:rFonts w:ascii="Times New Roman" w:hAnsi="Times New Roman" w:cs="Times New Roman"/>
          <w:sz w:val="28"/>
          <w:szCs w:val="28"/>
        </w:rPr>
        <w:t>М. 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623">
        <w:rPr>
          <w:rFonts w:ascii="Times New Roman" w:hAnsi="Times New Roman" w:cs="Times New Roman"/>
          <w:sz w:val="28"/>
          <w:szCs w:val="28"/>
        </w:rPr>
        <w:t>Олива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04623">
        <w:rPr>
          <w:rFonts w:ascii="Times New Roman" w:hAnsi="Times New Roman" w:cs="Times New Roman"/>
          <w:sz w:val="28"/>
          <w:szCs w:val="28"/>
        </w:rPr>
        <w:t xml:space="preserve">Т. Є.,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Фірман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04623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на природно-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заповідний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ХІV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одної</w:t>
      </w:r>
      <w:r w:rsidRPr="00C04623">
        <w:rPr>
          <w:rFonts w:ascii="Times New Roman" w:hAnsi="Times New Roman" w:cs="Times New Roman"/>
          <w:sz w:val="28"/>
          <w:szCs w:val="28"/>
        </w:rPr>
        <w:t xml:space="preserve"> наук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ово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практ</w:t>
      </w:r>
      <w:r>
        <w:rPr>
          <w:rFonts w:ascii="Times New Roman" w:hAnsi="Times New Roman" w:cs="Times New Roman"/>
          <w:sz w:val="28"/>
          <w:szCs w:val="28"/>
          <w:lang w:val="uk-UA"/>
        </w:rPr>
        <w:t>ичної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конф</w:t>
      </w:r>
      <w:r>
        <w:rPr>
          <w:rFonts w:ascii="Times New Roman" w:hAnsi="Times New Roman" w:cs="Times New Roman"/>
          <w:sz w:val="28"/>
          <w:szCs w:val="28"/>
          <w:lang w:val="uk-UA"/>
        </w:rPr>
        <w:t>еренції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курсантів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, 28-29 </w:t>
      </w:r>
      <w:proofErr w:type="spellStart"/>
      <w:r w:rsidRPr="00C04623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C04623">
        <w:rPr>
          <w:rFonts w:ascii="Times New Roman" w:hAnsi="Times New Roman" w:cs="Times New Roman"/>
          <w:sz w:val="28"/>
          <w:szCs w:val="28"/>
        </w:rPr>
        <w:t xml:space="preserve">. 2019 р.). С. 135-136. </w:t>
      </w:r>
    </w:p>
    <w:p w14:paraId="3E710FE0" w14:textId="16A19F1A" w:rsidR="002E5A6E" w:rsidRPr="002E5A6E" w:rsidRDefault="002E5A6E" w:rsidP="002E5A6E">
      <w:pPr>
        <w:pStyle w:val="a7"/>
        <w:numPr>
          <w:ilvl w:val="0"/>
          <w:numId w:val="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Зібцев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 С. В., </w:t>
      </w: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Сошенськии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̆ О. М., </w:t>
      </w: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Йоганн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> Г. Г., Миронюк В. В., Борсук О. А.,</w:t>
      </w:r>
      <w:r w:rsidRPr="000B5481">
        <w:rPr>
          <w:lang w:val="uk-UA"/>
        </w:rPr>
        <w:t xml:space="preserve"> </w:t>
      </w:r>
      <w:r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Гуменюк В. В., Мєшкова В. Л., </w:t>
      </w: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 О. В., </w:t>
      </w: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Букша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> І. Ф. Лісоуправління на територіях, забруднених вибухонебезпечними предметами. 2022. 148 с.</w:t>
      </w:r>
    </w:p>
    <w:p w14:paraId="38C8D3A6" w14:textId="3751EB77" w:rsidR="001C5D9E" w:rsidRPr="001C5D9E" w:rsidRDefault="001C5D9E" w:rsidP="00456758">
      <w:pPr>
        <w:pStyle w:val="a7"/>
        <w:numPr>
          <w:ilvl w:val="0"/>
          <w:numId w:val="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73025">
        <w:rPr>
          <w:rFonts w:ascii="Times New Roman" w:hAnsi="Times New Roman" w:cs="Times New Roman"/>
          <w:sz w:val="28"/>
          <w:szCs w:val="28"/>
          <w:lang w:val="uk-UA"/>
        </w:rPr>
        <w:t>Кузик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73025">
        <w:rPr>
          <w:rFonts w:ascii="Times New Roman" w:hAnsi="Times New Roman" w:cs="Times New Roman"/>
          <w:sz w:val="28"/>
          <w:szCs w:val="28"/>
          <w:lang w:val="uk-UA"/>
        </w:rPr>
        <w:t xml:space="preserve">А. Д., </w:t>
      </w:r>
      <w:proofErr w:type="spellStart"/>
      <w:r w:rsidRPr="00473025">
        <w:rPr>
          <w:rFonts w:ascii="Times New Roman" w:hAnsi="Times New Roman" w:cs="Times New Roman"/>
          <w:sz w:val="28"/>
          <w:szCs w:val="28"/>
          <w:lang w:val="uk-UA"/>
        </w:rPr>
        <w:t>Товарянський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73025">
        <w:rPr>
          <w:rFonts w:ascii="Times New Roman" w:hAnsi="Times New Roman" w:cs="Times New Roman"/>
          <w:sz w:val="28"/>
          <w:szCs w:val="28"/>
          <w:lang w:val="uk-UA"/>
        </w:rPr>
        <w:t xml:space="preserve">В. І. Вплив воєнних дій на лісові екосистеми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73025">
        <w:rPr>
          <w:rFonts w:ascii="Times New Roman" w:hAnsi="Times New Roman" w:cs="Times New Roman"/>
          <w:sz w:val="28"/>
          <w:szCs w:val="28"/>
          <w:lang w:val="uk-UA"/>
        </w:rPr>
        <w:t>країни та їх післявоєнне відновлення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636F06">
        <w:rPr>
          <w:rFonts w:ascii="Times New Roman" w:hAnsi="Times New Roman" w:cs="Times New Roman"/>
          <w:sz w:val="28"/>
          <w:szCs w:val="28"/>
          <w:lang w:val="uk-UA"/>
        </w:rPr>
        <w:t xml:space="preserve">Вісник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</w:t>
      </w:r>
      <w:r w:rsidRPr="00636F06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36F06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36F06">
        <w:rPr>
          <w:rFonts w:ascii="Times New Roman" w:hAnsi="Times New Roman" w:cs="Times New Roman"/>
          <w:sz w:val="28"/>
          <w:szCs w:val="28"/>
          <w:lang w:val="uk-UA"/>
        </w:rPr>
        <w:t xml:space="preserve"> безпеки життєдіяльності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6F06">
        <w:rPr>
          <w:rFonts w:ascii="Times New Roman" w:hAnsi="Times New Roman" w:cs="Times New Roman"/>
          <w:sz w:val="28"/>
          <w:szCs w:val="28"/>
          <w:lang w:val="uk-UA"/>
        </w:rPr>
        <w:t xml:space="preserve"> №27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36F06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uk-UA"/>
        </w:rPr>
        <w:t>. С. 16-22.</w:t>
      </w:r>
    </w:p>
    <w:p w14:paraId="47BE8115" w14:textId="2C878CB9" w:rsidR="0057470F" w:rsidRDefault="0057470F" w:rsidP="00456758">
      <w:pPr>
        <w:pStyle w:val="a7"/>
        <w:numPr>
          <w:ilvl w:val="0"/>
          <w:numId w:val="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Кученко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 Б., </w:t>
      </w:r>
      <w:proofErr w:type="spellStart"/>
      <w:r w:rsidRPr="000B5481">
        <w:rPr>
          <w:rFonts w:ascii="Times New Roman" w:hAnsi="Times New Roman" w:cs="Times New Roman"/>
          <w:sz w:val="28"/>
          <w:szCs w:val="28"/>
          <w:lang w:val="uk-UA"/>
        </w:rPr>
        <w:t>Тєстов</w:t>
      </w:r>
      <w:proofErr w:type="spellEnd"/>
      <w:r w:rsidRPr="000B5481">
        <w:rPr>
          <w:rFonts w:ascii="Times New Roman" w:hAnsi="Times New Roman" w:cs="Times New Roman"/>
          <w:sz w:val="28"/>
          <w:szCs w:val="28"/>
          <w:lang w:val="uk-UA"/>
        </w:rPr>
        <w:t xml:space="preserve"> П. Лісові пожежі внаслідок російського вторгнення та перспективи повоєнного відновлення українських лісів: аналітична записка. 2023. 13 с.</w:t>
      </w:r>
    </w:p>
    <w:p w14:paraId="0CC682E6" w14:textId="092B1651" w:rsidR="008737FE" w:rsidRPr="00905FB3" w:rsidRDefault="008737FE" w:rsidP="00905FB3">
      <w:pPr>
        <w:pStyle w:val="a7"/>
        <w:numPr>
          <w:ilvl w:val="0"/>
          <w:numId w:val="1"/>
        </w:numPr>
        <w:spacing w:line="276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FB3">
        <w:rPr>
          <w:rFonts w:ascii="Times New Roman" w:hAnsi="Times New Roman" w:cs="Times New Roman"/>
          <w:sz w:val="28"/>
          <w:szCs w:val="28"/>
        </w:rPr>
        <w:t xml:space="preserve">Природа та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905FB3">
        <w:rPr>
          <w:rFonts w:ascii="Times New Roman" w:hAnsi="Times New Roman" w:cs="Times New Roman"/>
          <w:sz w:val="28"/>
          <w:szCs w:val="28"/>
        </w:rPr>
        <w:t xml:space="preserve">: як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російська</w:t>
      </w:r>
      <w:proofErr w:type="spellEnd"/>
      <w:r w:rsidRPr="00905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агресія</w:t>
      </w:r>
      <w:proofErr w:type="spellEnd"/>
      <w:r w:rsidRPr="00905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вплинула</w:t>
      </w:r>
      <w:proofErr w:type="spellEnd"/>
      <w:r w:rsidRPr="00905FB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="00905FB3" w:rsidRPr="00905F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05FB3">
        <w:rPr>
          <w:rFonts w:ascii="Times New Roman" w:hAnsi="Times New Roman" w:cs="Times New Roman"/>
          <w:sz w:val="28"/>
          <w:szCs w:val="28"/>
        </w:rPr>
        <w:t xml:space="preserve"> Слово і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діло</w:t>
      </w:r>
      <w:proofErr w:type="spellEnd"/>
      <w:r w:rsidRPr="00905F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5FB3">
        <w:rPr>
          <w:rFonts w:ascii="Times New Roman" w:hAnsi="Times New Roman" w:cs="Times New Roman"/>
          <w:sz w:val="28"/>
          <w:szCs w:val="28"/>
        </w:rPr>
        <w:t>Аналітичний</w:t>
      </w:r>
      <w:proofErr w:type="spellEnd"/>
      <w:r w:rsidRPr="00905FB3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05FB3" w:rsidRPr="00905F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5FB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05F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05FB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slovoidilo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/2022/11/08/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infografika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suspilstvo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pryroda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ta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vijna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yak</w:t>
        </w:r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rosijska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ahresiya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vplynula</w:t>
        </w:r>
        <w:proofErr w:type="spellEnd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05FB3" w:rsidRPr="00905FB3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dovkillya</w:t>
        </w:r>
        <w:proofErr w:type="spellEnd"/>
      </w:hyperlink>
      <w:r w:rsidR="00905FB3" w:rsidRPr="00905F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FB3">
        <w:rPr>
          <w:rFonts w:ascii="Times New Roman" w:hAnsi="Times New Roman" w:cs="Times New Roman"/>
          <w:sz w:val="28"/>
          <w:szCs w:val="28"/>
          <w:lang w:val="uk-UA"/>
        </w:rPr>
        <w:t>(дата</w:t>
      </w:r>
      <w:r w:rsidRPr="00905FB3">
        <w:rPr>
          <w:rFonts w:ascii="Times New Roman" w:hAnsi="Times New Roman" w:cs="Times New Roman"/>
          <w:sz w:val="28"/>
          <w:szCs w:val="28"/>
        </w:rPr>
        <w:t xml:space="preserve"> </w:t>
      </w:r>
      <w:r w:rsidRPr="00905FB3">
        <w:rPr>
          <w:rFonts w:ascii="Times New Roman" w:hAnsi="Times New Roman" w:cs="Times New Roman"/>
          <w:sz w:val="28"/>
          <w:szCs w:val="28"/>
          <w:lang w:val="uk-UA"/>
        </w:rPr>
        <w:t xml:space="preserve">звернення: </w:t>
      </w:r>
      <w:r w:rsidR="00905FB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05F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5FB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05FB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05FB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05FB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sectPr w:rsidR="008737FE" w:rsidRPr="009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2299F"/>
    <w:multiLevelType w:val="hybridMultilevel"/>
    <w:tmpl w:val="5ADC28D2"/>
    <w:lvl w:ilvl="0" w:tplc="E200A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9748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1C"/>
    <w:rsid w:val="00023889"/>
    <w:rsid w:val="00044AE8"/>
    <w:rsid w:val="000A3168"/>
    <w:rsid w:val="000B5481"/>
    <w:rsid w:val="001C5D9E"/>
    <w:rsid w:val="0021094F"/>
    <w:rsid w:val="0023103E"/>
    <w:rsid w:val="002E5A6E"/>
    <w:rsid w:val="00304070"/>
    <w:rsid w:val="00326CE4"/>
    <w:rsid w:val="00393572"/>
    <w:rsid w:val="003D0864"/>
    <w:rsid w:val="003E33CD"/>
    <w:rsid w:val="003F77F5"/>
    <w:rsid w:val="004516B2"/>
    <w:rsid w:val="00456758"/>
    <w:rsid w:val="00473025"/>
    <w:rsid w:val="004D3708"/>
    <w:rsid w:val="00524AF9"/>
    <w:rsid w:val="00556F90"/>
    <w:rsid w:val="0057470F"/>
    <w:rsid w:val="005D3D50"/>
    <w:rsid w:val="00634022"/>
    <w:rsid w:val="00636F06"/>
    <w:rsid w:val="006C2FC7"/>
    <w:rsid w:val="006D3E26"/>
    <w:rsid w:val="00714991"/>
    <w:rsid w:val="00760050"/>
    <w:rsid w:val="008532AC"/>
    <w:rsid w:val="00872E30"/>
    <w:rsid w:val="008737FE"/>
    <w:rsid w:val="008B6D67"/>
    <w:rsid w:val="00905FB3"/>
    <w:rsid w:val="00992ADD"/>
    <w:rsid w:val="009D6B62"/>
    <w:rsid w:val="009E65A7"/>
    <w:rsid w:val="00A4560D"/>
    <w:rsid w:val="00AA003A"/>
    <w:rsid w:val="00AC7241"/>
    <w:rsid w:val="00AF4A9E"/>
    <w:rsid w:val="00B07A4F"/>
    <w:rsid w:val="00C04623"/>
    <w:rsid w:val="00C34556"/>
    <w:rsid w:val="00C546BD"/>
    <w:rsid w:val="00C561DB"/>
    <w:rsid w:val="00CA3EDC"/>
    <w:rsid w:val="00CE2143"/>
    <w:rsid w:val="00D244F9"/>
    <w:rsid w:val="00D41D27"/>
    <w:rsid w:val="00D52051"/>
    <w:rsid w:val="00DA5419"/>
    <w:rsid w:val="00DF67B9"/>
    <w:rsid w:val="00E71604"/>
    <w:rsid w:val="00E7316B"/>
    <w:rsid w:val="00EB6B00"/>
    <w:rsid w:val="00EC4EFA"/>
    <w:rsid w:val="00F36C6B"/>
    <w:rsid w:val="00F475FB"/>
    <w:rsid w:val="00F51FBA"/>
    <w:rsid w:val="00F708B9"/>
    <w:rsid w:val="00FB3682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9D7B"/>
  <w15:chartTrackingRefBased/>
  <w15:docId w15:val="{6A96B3FE-1FAA-4DD0-8A11-22346F31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62"/>
  </w:style>
  <w:style w:type="paragraph" w:styleId="1">
    <w:name w:val="heading 1"/>
    <w:basedOn w:val="a"/>
    <w:next w:val="a"/>
    <w:link w:val="10"/>
    <w:uiPriority w:val="9"/>
    <w:qFormat/>
    <w:rsid w:val="00FE2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F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F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F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2F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2F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2F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2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2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F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2F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F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F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2F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C724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oidilo.ua/2022/11/08/infografika/suspilstvo/pryroda-ta-vijna-yak-rosijska-ahresiya-vplynula-dovkillya" TargetMode="External"/><Relationship Id="rId5" Type="http://schemas.openxmlformats.org/officeDocument/2006/relationships/hyperlink" Target="mailto:l.mikulich@don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2024-09-04T10:18:00Z</dcterms:created>
  <dcterms:modified xsi:type="dcterms:W3CDTF">2024-09-13T07:04:00Z</dcterms:modified>
</cp:coreProperties>
</file>