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F1FF" w14:textId="77777777" w:rsidR="00D21185" w:rsidRPr="00064A09" w:rsidRDefault="00D21185" w:rsidP="00D21185">
      <w:pPr>
        <w:pStyle w:val="a3"/>
        <w:spacing w:before="0" w:beforeAutospacing="0" w:after="0" w:line="23" w:lineRule="atLeast"/>
        <w:jc w:val="center"/>
        <w:rPr>
          <w:sz w:val="28"/>
          <w:szCs w:val="28"/>
          <w:lang w:val="uk-UA"/>
        </w:rPr>
      </w:pPr>
      <w:r w:rsidRPr="00064A09">
        <w:rPr>
          <w:b/>
          <w:bCs/>
          <w:sz w:val="28"/>
          <w:szCs w:val="28"/>
          <w:lang w:val="uk-UA"/>
        </w:rPr>
        <w:t>ЦИФРОВА ПЛАТФОРМА ІНФОРМАЦІЙНО-ТЕРАПЕВТИЧНОГО СУПРОВОДУ УКРАЇНСЬКИХ СТУДЕНТІВ: ТЕОРІЯ ТА ПРАКТИКА</w:t>
      </w:r>
    </w:p>
    <w:p w14:paraId="72D890A9" w14:textId="77777777" w:rsidR="00D21185" w:rsidRPr="00064A09" w:rsidRDefault="00D21185" w:rsidP="00D21185">
      <w:pPr>
        <w:pStyle w:val="a3"/>
        <w:spacing w:before="0" w:beforeAutospacing="0" w:after="0" w:line="23" w:lineRule="atLeast"/>
        <w:jc w:val="center"/>
        <w:rPr>
          <w:sz w:val="28"/>
          <w:szCs w:val="28"/>
          <w:lang w:val="uk-UA"/>
        </w:rPr>
      </w:pPr>
      <w:proofErr w:type="spellStart"/>
      <w:r w:rsidRPr="00064A09">
        <w:rPr>
          <w:b/>
          <w:bCs/>
          <w:sz w:val="28"/>
          <w:szCs w:val="28"/>
          <w:lang w:val="uk-UA"/>
        </w:rPr>
        <w:t>Слуцький</w:t>
      </w:r>
      <w:proofErr w:type="spellEnd"/>
      <w:r w:rsidRPr="00064A09">
        <w:rPr>
          <w:b/>
          <w:bCs/>
          <w:sz w:val="28"/>
          <w:szCs w:val="28"/>
          <w:lang w:val="uk-UA"/>
        </w:rPr>
        <w:t xml:space="preserve"> Я.С.</w:t>
      </w:r>
    </w:p>
    <w:p w14:paraId="7932991B" w14:textId="77777777" w:rsidR="00D21185" w:rsidRPr="00064A09" w:rsidRDefault="00D21185" w:rsidP="00D21185">
      <w:pPr>
        <w:pStyle w:val="a3"/>
        <w:spacing w:before="0" w:beforeAutospacing="0" w:after="0" w:line="23" w:lineRule="atLeast"/>
        <w:jc w:val="center"/>
        <w:rPr>
          <w:sz w:val="28"/>
          <w:szCs w:val="28"/>
          <w:lang w:val="uk-UA"/>
        </w:rPr>
      </w:pPr>
      <w:r w:rsidRPr="00064A09">
        <w:rPr>
          <w:i/>
          <w:iCs/>
          <w:sz w:val="28"/>
          <w:szCs w:val="28"/>
          <w:lang w:val="uk-UA"/>
        </w:rPr>
        <w:t>Університет прикладних наук Рейн-Майн, Вісбаден, Німеччина</w:t>
      </w:r>
    </w:p>
    <w:p w14:paraId="25288870" w14:textId="77777777" w:rsidR="00D21185" w:rsidRPr="00064A09" w:rsidRDefault="00D21185" w:rsidP="00D21185">
      <w:pPr>
        <w:pStyle w:val="a3"/>
        <w:spacing w:before="0" w:beforeAutospacing="0" w:after="0" w:line="23" w:lineRule="atLeast"/>
        <w:jc w:val="center"/>
        <w:rPr>
          <w:sz w:val="28"/>
          <w:szCs w:val="28"/>
          <w:lang w:val="uk-UA"/>
        </w:rPr>
      </w:pPr>
      <w:r w:rsidRPr="00064A09">
        <w:rPr>
          <w:sz w:val="28"/>
          <w:szCs w:val="28"/>
          <w:lang w:val="uk-UA"/>
        </w:rPr>
        <w:t>e-</w:t>
      </w:r>
      <w:proofErr w:type="spellStart"/>
      <w:r w:rsidRPr="00064A09">
        <w:rPr>
          <w:sz w:val="28"/>
          <w:szCs w:val="28"/>
          <w:lang w:val="uk-UA"/>
        </w:rPr>
        <w:t>mail</w:t>
      </w:r>
      <w:proofErr w:type="spellEnd"/>
      <w:r w:rsidRPr="00064A09">
        <w:rPr>
          <w:sz w:val="28"/>
          <w:szCs w:val="28"/>
          <w:lang w:val="uk-UA"/>
        </w:rPr>
        <w:t>: yaroslav.slutskiy.mail@gmail.com</w:t>
      </w:r>
    </w:p>
    <w:p w14:paraId="67A262F6" w14:textId="77777777" w:rsidR="00D21185" w:rsidRPr="00064A09" w:rsidRDefault="00D21185" w:rsidP="00D21185">
      <w:pPr>
        <w:pStyle w:val="a3"/>
        <w:spacing w:before="0" w:beforeAutospacing="0" w:after="0" w:line="23" w:lineRule="atLeast"/>
        <w:jc w:val="both"/>
        <w:rPr>
          <w:sz w:val="28"/>
          <w:szCs w:val="28"/>
          <w:lang w:val="uk-UA"/>
        </w:rPr>
      </w:pPr>
    </w:p>
    <w:p w14:paraId="5BBB600A" w14:textId="667683DE" w:rsidR="00D21185" w:rsidRPr="00064A09" w:rsidRDefault="00D21185" w:rsidP="00D21185">
      <w:pPr>
        <w:pStyle w:val="a3"/>
        <w:spacing w:before="0" w:beforeAutospacing="0" w:after="0" w:line="23" w:lineRule="atLeast"/>
        <w:ind w:firstLine="709"/>
        <w:jc w:val="both"/>
        <w:rPr>
          <w:sz w:val="28"/>
          <w:szCs w:val="28"/>
          <w:lang w:val="uk-UA"/>
        </w:rPr>
      </w:pPr>
      <w:r w:rsidRPr="00064A09">
        <w:rPr>
          <w:sz w:val="28"/>
          <w:szCs w:val="28"/>
          <w:lang w:val="uk-UA"/>
        </w:rPr>
        <w:t xml:space="preserve">Перебування людини в умовах війни має негативний вплив на її психоемоційний стан. Тривалість такого впливу безпосередньо пов’язана зі ступенем психоемоційної травми особистості та тривалістю періоду післявоєнної реабілітації. Тому важливою умовою відновлення суспільства у післявоєнний час є проведення інформаційно-терапевтичних заходів у момент кризи, що дозволить сформувати основу для подальшої реабілітації, необхідної для створення нових соціальних </w:t>
      </w:r>
      <w:proofErr w:type="spellStart"/>
      <w:r w:rsidRPr="00064A09">
        <w:rPr>
          <w:sz w:val="28"/>
          <w:szCs w:val="28"/>
          <w:lang w:val="uk-UA"/>
        </w:rPr>
        <w:t>зв</w:t>
      </w:r>
      <w:r w:rsidR="00F34532">
        <w:rPr>
          <w:sz w:val="28"/>
          <w:szCs w:val="28"/>
          <w:lang w:val="uk-UA"/>
        </w:rPr>
        <w:t>’</w:t>
      </w:r>
      <w:r w:rsidRPr="00064A09">
        <w:rPr>
          <w:sz w:val="28"/>
          <w:szCs w:val="28"/>
          <w:lang w:val="uk-UA"/>
        </w:rPr>
        <w:t>язків</w:t>
      </w:r>
      <w:proofErr w:type="spellEnd"/>
      <w:r w:rsidRPr="00064A09">
        <w:rPr>
          <w:sz w:val="28"/>
          <w:szCs w:val="28"/>
          <w:lang w:val="uk-UA"/>
        </w:rPr>
        <w:t>. Змістова частина таких заходів має ґрунтуватися на твердженні І.</w:t>
      </w:r>
      <w:r w:rsidR="00F34532">
        <w:rPr>
          <w:sz w:val="28"/>
          <w:szCs w:val="28"/>
          <w:lang w:val="uk-UA"/>
        </w:rPr>
        <w:t> </w:t>
      </w:r>
      <w:r w:rsidRPr="00064A09">
        <w:rPr>
          <w:sz w:val="28"/>
          <w:szCs w:val="28"/>
          <w:lang w:val="uk-UA"/>
        </w:rPr>
        <w:t>Шинкаренк</w:t>
      </w:r>
      <w:r w:rsidR="00F34532">
        <w:rPr>
          <w:sz w:val="28"/>
          <w:szCs w:val="28"/>
          <w:lang w:val="uk-UA"/>
        </w:rPr>
        <w:t>о</w:t>
      </w:r>
      <w:r w:rsidRPr="00064A09">
        <w:rPr>
          <w:sz w:val="28"/>
          <w:szCs w:val="28"/>
          <w:lang w:val="uk-UA"/>
        </w:rPr>
        <w:t xml:space="preserve">, згідно з яким «стрес в умовах війни відрізняється від </w:t>
      </w:r>
      <w:r w:rsidR="00064A09">
        <w:rPr>
          <w:sz w:val="28"/>
          <w:szCs w:val="28"/>
          <w:lang w:val="uk-UA"/>
        </w:rPr>
        <w:t>«</w:t>
      </w:r>
      <w:r w:rsidRPr="00064A09">
        <w:rPr>
          <w:sz w:val="28"/>
          <w:szCs w:val="28"/>
          <w:lang w:val="uk-UA"/>
        </w:rPr>
        <w:t>звичайного</w:t>
      </w:r>
      <w:r w:rsidR="00064A09">
        <w:rPr>
          <w:sz w:val="28"/>
          <w:szCs w:val="28"/>
          <w:lang w:val="uk-UA"/>
        </w:rPr>
        <w:t>»</w:t>
      </w:r>
      <w:r w:rsidRPr="00064A09">
        <w:rPr>
          <w:sz w:val="28"/>
          <w:szCs w:val="28"/>
          <w:lang w:val="uk-UA"/>
        </w:rPr>
        <w:t>, що був у розумінні більшості людей»</w:t>
      </w:r>
      <w:r w:rsidR="009F2406" w:rsidRPr="00064A09">
        <w:rPr>
          <w:sz w:val="28"/>
          <w:szCs w:val="28"/>
          <w:lang w:val="uk-UA"/>
        </w:rPr>
        <w:t xml:space="preserve"> [1, c. 556]</w:t>
      </w:r>
      <w:r w:rsidRPr="00064A09">
        <w:rPr>
          <w:sz w:val="28"/>
          <w:szCs w:val="28"/>
          <w:lang w:val="uk-UA"/>
        </w:rPr>
        <w:t xml:space="preserve">. Тому необхідно забезпечити спрощений доступ до інформаційних матеріалів, що вимагає дотримання балансу між </w:t>
      </w:r>
      <w:proofErr w:type="spellStart"/>
      <w:r w:rsidRPr="00064A09">
        <w:rPr>
          <w:sz w:val="28"/>
          <w:szCs w:val="28"/>
          <w:lang w:val="uk-UA"/>
        </w:rPr>
        <w:t>мінімалістичністю</w:t>
      </w:r>
      <w:proofErr w:type="spellEnd"/>
      <w:r w:rsidRPr="00064A09">
        <w:rPr>
          <w:sz w:val="28"/>
          <w:szCs w:val="28"/>
          <w:lang w:val="uk-UA"/>
        </w:rPr>
        <w:t xml:space="preserve"> інформаційно-терапевтичної платформи та достатні</w:t>
      </w:r>
      <w:r w:rsidR="00064A09">
        <w:rPr>
          <w:sz w:val="28"/>
          <w:szCs w:val="28"/>
          <w:lang w:val="uk-UA"/>
        </w:rPr>
        <w:t>м рівнем</w:t>
      </w:r>
      <w:r w:rsidRPr="00064A09">
        <w:rPr>
          <w:sz w:val="28"/>
          <w:szCs w:val="28"/>
          <w:lang w:val="uk-UA"/>
        </w:rPr>
        <w:t xml:space="preserve"> контенту, представленого на ній. Це пов’язано з тим, що особистість, яка перебуває в стресовому стані або працює з наслідками ПТСР, повинна мати можливість швидкого отримання доступу до необхідних матеріалів (що, серед іншого, вимагає </w:t>
      </w:r>
      <w:proofErr w:type="spellStart"/>
      <w:r w:rsidRPr="00064A09">
        <w:rPr>
          <w:sz w:val="28"/>
          <w:szCs w:val="28"/>
          <w:lang w:val="uk-UA"/>
        </w:rPr>
        <w:t>цифровізації</w:t>
      </w:r>
      <w:proofErr w:type="spellEnd"/>
      <w:r w:rsidRPr="00064A09">
        <w:rPr>
          <w:sz w:val="28"/>
          <w:szCs w:val="28"/>
          <w:lang w:val="uk-UA"/>
        </w:rPr>
        <w:t xml:space="preserve"> платформи).</w:t>
      </w:r>
    </w:p>
    <w:p w14:paraId="3E605652" w14:textId="06F3F48A" w:rsidR="00D21185" w:rsidRPr="00064A09" w:rsidRDefault="00D21185" w:rsidP="00D21185">
      <w:pPr>
        <w:pStyle w:val="a3"/>
        <w:spacing w:before="0" w:beforeAutospacing="0" w:after="0" w:line="23" w:lineRule="atLeast"/>
        <w:ind w:firstLine="709"/>
        <w:jc w:val="both"/>
        <w:rPr>
          <w:sz w:val="28"/>
          <w:szCs w:val="28"/>
          <w:lang w:val="uk-UA"/>
        </w:rPr>
      </w:pPr>
      <w:r w:rsidRPr="00064A09">
        <w:rPr>
          <w:sz w:val="28"/>
          <w:szCs w:val="28"/>
          <w:lang w:val="uk-UA"/>
        </w:rPr>
        <w:t>Також важливо враховувати зміст контенту та його актуальність у контексті конкретної спрямованості. Якщо причинами «звичайного» (побутового) стресу зазвичай виступають труднощі на роботі чи навчанні, сімейні проблеми тощо, то військовий стрес пов</w:t>
      </w:r>
      <w:r w:rsidR="00F34532">
        <w:rPr>
          <w:sz w:val="28"/>
          <w:szCs w:val="28"/>
          <w:lang w:val="uk-UA"/>
        </w:rPr>
        <w:t>’</w:t>
      </w:r>
      <w:r w:rsidRPr="00064A09">
        <w:rPr>
          <w:sz w:val="28"/>
          <w:szCs w:val="28"/>
          <w:lang w:val="uk-UA"/>
        </w:rPr>
        <w:t>язаний із ситуаціями, які безпосередньо загрожують життю та здоров’ю людини та її близьких: різкі й незаплановані зміни соціальних умов, необхідність швидкої адаптації до нових викликів, матеріальні втрати тощо. Відповідно, при розробці цифрової платформи для інформаційно-терапевтичного супроводу необхідно враховувати ці особливості.</w:t>
      </w:r>
    </w:p>
    <w:p w14:paraId="10DC56D7" w14:textId="1759CD67" w:rsidR="00D21185" w:rsidRPr="00064A09" w:rsidRDefault="00D21185" w:rsidP="00D21185">
      <w:pPr>
        <w:pStyle w:val="a3"/>
        <w:spacing w:before="0" w:beforeAutospacing="0" w:after="0" w:line="23" w:lineRule="atLeast"/>
        <w:ind w:firstLine="709"/>
        <w:jc w:val="both"/>
        <w:rPr>
          <w:sz w:val="28"/>
          <w:szCs w:val="28"/>
          <w:lang w:val="uk-UA"/>
        </w:rPr>
      </w:pPr>
      <w:r w:rsidRPr="00064A09">
        <w:rPr>
          <w:sz w:val="28"/>
          <w:szCs w:val="28"/>
          <w:lang w:val="uk-UA"/>
        </w:rPr>
        <w:t>Слід зазначити, що найбільший вплив травматичних наслідків війни відчувають люди, які ще не мають достатніх навичок соціальної взаємодії, особливо в кризовий (військовий) період, коли потрібна здатність швидко інтегруватися в нове соціальне (у разі внутрішнього переміщення) або соціокультурне (у випадку переїзду до іншої країни) середовище. Відсутність таких навичок безпосередньо пов</w:t>
      </w:r>
      <w:r w:rsidR="00F34532">
        <w:rPr>
          <w:sz w:val="28"/>
          <w:szCs w:val="28"/>
          <w:lang w:val="uk-UA"/>
        </w:rPr>
        <w:t>’</w:t>
      </w:r>
      <w:r w:rsidRPr="00064A09">
        <w:rPr>
          <w:sz w:val="28"/>
          <w:szCs w:val="28"/>
          <w:lang w:val="uk-UA"/>
        </w:rPr>
        <w:t>язана з недостатнім рівнем соціального досвіду та професійного становлення, що не дає змоги повноцінно планувати своє подальше життя. У зв</w:t>
      </w:r>
      <w:r w:rsidR="00F34532">
        <w:rPr>
          <w:sz w:val="28"/>
          <w:szCs w:val="28"/>
          <w:lang w:val="uk-UA"/>
        </w:rPr>
        <w:t>’</w:t>
      </w:r>
      <w:r w:rsidRPr="00064A09">
        <w:rPr>
          <w:sz w:val="28"/>
          <w:szCs w:val="28"/>
          <w:lang w:val="uk-UA"/>
        </w:rPr>
        <w:t>язку з цим, цільовою групою, яка потребує особливої підтримки в умовах війни, є неповнолітні та студенти, що лише перебувають на шляху особистісного й професійного розвитку.</w:t>
      </w:r>
    </w:p>
    <w:p w14:paraId="3B748107" w14:textId="3DF73E6A" w:rsidR="00D21185" w:rsidRPr="00064A09" w:rsidRDefault="00D21185" w:rsidP="00D21185">
      <w:pPr>
        <w:pStyle w:val="a3"/>
        <w:spacing w:before="0" w:beforeAutospacing="0" w:after="0" w:line="23" w:lineRule="atLeast"/>
        <w:ind w:firstLine="709"/>
        <w:jc w:val="both"/>
        <w:rPr>
          <w:sz w:val="28"/>
          <w:szCs w:val="28"/>
          <w:lang w:val="uk-UA"/>
        </w:rPr>
      </w:pPr>
      <w:r w:rsidRPr="00064A09">
        <w:rPr>
          <w:sz w:val="28"/>
          <w:szCs w:val="28"/>
          <w:lang w:val="uk-UA"/>
        </w:rPr>
        <w:t>Необхідно відзначити, що при переміщенні в інше соц</w:t>
      </w:r>
      <w:r w:rsidR="00496855">
        <w:rPr>
          <w:sz w:val="28"/>
          <w:szCs w:val="28"/>
          <w:lang w:val="uk-UA"/>
        </w:rPr>
        <w:t>і</w:t>
      </w:r>
      <w:r w:rsidRPr="00064A09">
        <w:rPr>
          <w:sz w:val="28"/>
          <w:szCs w:val="28"/>
          <w:lang w:val="uk-UA"/>
        </w:rPr>
        <w:t xml:space="preserve">окультурне середовище стають актуальними не стільки проблеми військового стресу (які продовжують впливати на особистість у вигляді </w:t>
      </w:r>
      <w:proofErr w:type="spellStart"/>
      <w:r w:rsidRPr="00064A09">
        <w:rPr>
          <w:sz w:val="28"/>
          <w:szCs w:val="28"/>
          <w:lang w:val="uk-UA"/>
        </w:rPr>
        <w:t>флешбеків</w:t>
      </w:r>
      <w:proofErr w:type="spellEnd"/>
      <w:r w:rsidRPr="00064A09">
        <w:rPr>
          <w:sz w:val="28"/>
          <w:szCs w:val="28"/>
          <w:lang w:val="uk-UA"/>
        </w:rPr>
        <w:t xml:space="preserve">), скільки «стрес соціального переміщення», який потребує вирішення інших питань, відмінних від тих, що актуальні для переміщення в межах своєї країни. Згідно з висновками </w:t>
      </w:r>
      <w:r w:rsidRPr="00064A09">
        <w:rPr>
          <w:sz w:val="28"/>
          <w:szCs w:val="28"/>
          <w:lang w:val="uk-UA"/>
        </w:rPr>
        <w:lastRenderedPageBreak/>
        <w:t>дослідників Л.</w:t>
      </w:r>
      <w:r w:rsidR="00F34532">
        <w:rPr>
          <w:sz w:val="28"/>
          <w:szCs w:val="28"/>
          <w:lang w:val="uk-UA"/>
        </w:rPr>
        <w:t> </w:t>
      </w:r>
      <w:proofErr w:type="spellStart"/>
      <w:r w:rsidRPr="00064A09">
        <w:rPr>
          <w:sz w:val="28"/>
          <w:szCs w:val="28"/>
          <w:lang w:val="uk-UA"/>
        </w:rPr>
        <w:t>Бахмутової</w:t>
      </w:r>
      <w:proofErr w:type="spellEnd"/>
      <w:r w:rsidRPr="00064A09">
        <w:rPr>
          <w:sz w:val="28"/>
          <w:szCs w:val="28"/>
          <w:lang w:val="uk-UA"/>
        </w:rPr>
        <w:t xml:space="preserve"> та А.</w:t>
      </w:r>
      <w:r w:rsidR="00F34532">
        <w:rPr>
          <w:sz w:val="28"/>
          <w:szCs w:val="28"/>
          <w:lang w:val="uk-UA"/>
        </w:rPr>
        <w:t> </w:t>
      </w:r>
      <w:proofErr w:type="spellStart"/>
      <w:r w:rsidRPr="00064A09">
        <w:rPr>
          <w:sz w:val="28"/>
          <w:szCs w:val="28"/>
          <w:lang w:val="uk-UA"/>
        </w:rPr>
        <w:t>Неска</w:t>
      </w:r>
      <w:proofErr w:type="spellEnd"/>
      <w:r w:rsidRPr="00064A09">
        <w:rPr>
          <w:sz w:val="28"/>
          <w:szCs w:val="28"/>
          <w:lang w:val="uk-UA"/>
        </w:rPr>
        <w:t>, в іншому соц</w:t>
      </w:r>
      <w:r w:rsidR="00496855">
        <w:rPr>
          <w:sz w:val="28"/>
          <w:szCs w:val="28"/>
          <w:lang w:val="uk-UA"/>
        </w:rPr>
        <w:t>і</w:t>
      </w:r>
      <w:r w:rsidRPr="00064A09">
        <w:rPr>
          <w:sz w:val="28"/>
          <w:szCs w:val="28"/>
          <w:lang w:val="uk-UA"/>
        </w:rPr>
        <w:t>окультурному середовищі вже існуючі проблеми «</w:t>
      </w:r>
      <w:proofErr w:type="spellStart"/>
      <w:r w:rsidRPr="00064A09">
        <w:rPr>
          <w:sz w:val="28"/>
          <w:szCs w:val="28"/>
          <w:lang w:val="uk-UA"/>
        </w:rPr>
        <w:t>ускладнюються</w:t>
      </w:r>
      <w:proofErr w:type="spellEnd"/>
      <w:r w:rsidRPr="00064A09">
        <w:rPr>
          <w:sz w:val="28"/>
          <w:szCs w:val="28"/>
          <w:lang w:val="uk-UA"/>
        </w:rPr>
        <w:t xml:space="preserve"> незнанням мови, законів, правил і звичаїв країни перебування»</w:t>
      </w:r>
      <w:r w:rsidR="009F2406" w:rsidRPr="00064A09">
        <w:rPr>
          <w:sz w:val="28"/>
          <w:szCs w:val="28"/>
          <w:lang w:val="uk-UA"/>
        </w:rPr>
        <w:t xml:space="preserve"> [2, c. 9]</w:t>
      </w:r>
      <w:r w:rsidRPr="00064A09">
        <w:rPr>
          <w:sz w:val="28"/>
          <w:szCs w:val="28"/>
          <w:lang w:val="uk-UA"/>
        </w:rPr>
        <w:t>. Відповідно, приходимо до висновку про важливість створення цифрової платформи інформаційно-терапевтичного супроводу, яка б надавала підтримку у таких питаннях: вивчення мови країни перебування, основоположні нормативно-правові положення (зокрема, легалізація перебування, оформлення документів і дозволів тощо) та пояснення базових культурних відмінностей. Це дозволить уникнути негативних наслідків культурного шоку та соц</w:t>
      </w:r>
      <w:r w:rsidR="00496855">
        <w:rPr>
          <w:sz w:val="28"/>
          <w:szCs w:val="28"/>
          <w:lang w:val="uk-UA"/>
        </w:rPr>
        <w:t>і</w:t>
      </w:r>
      <w:r w:rsidRPr="00064A09">
        <w:rPr>
          <w:sz w:val="28"/>
          <w:szCs w:val="28"/>
          <w:lang w:val="uk-UA"/>
        </w:rPr>
        <w:t>окультурного непорозуміння під час міжособистісної взаємодії з представниками приймаючої країни.</w:t>
      </w:r>
    </w:p>
    <w:p w14:paraId="7F86CE9E" w14:textId="20F61296" w:rsidR="00D21185" w:rsidRPr="00064A09" w:rsidRDefault="00D21185" w:rsidP="00D21185">
      <w:pPr>
        <w:pStyle w:val="a3"/>
        <w:spacing w:before="0" w:beforeAutospacing="0" w:after="0" w:line="23" w:lineRule="atLeast"/>
        <w:ind w:firstLine="709"/>
        <w:jc w:val="both"/>
        <w:rPr>
          <w:sz w:val="28"/>
          <w:szCs w:val="28"/>
          <w:lang w:val="uk-UA"/>
        </w:rPr>
      </w:pPr>
      <w:r w:rsidRPr="00064A09">
        <w:rPr>
          <w:sz w:val="28"/>
          <w:szCs w:val="28"/>
          <w:lang w:val="uk-UA"/>
        </w:rPr>
        <w:t>У підсумку, можливість отримання первинної інформації дозволить біженцям знизити рівень стресу, пов’язаного з соціальним переміщенням, завдяки зменшенню невизначеності</w:t>
      </w:r>
      <w:r w:rsidR="00496855">
        <w:rPr>
          <w:sz w:val="28"/>
          <w:szCs w:val="28"/>
          <w:lang w:val="uk-UA"/>
        </w:rPr>
        <w:t xml:space="preserve"> </w:t>
      </w:r>
      <w:r w:rsidRPr="00064A09">
        <w:rPr>
          <w:sz w:val="28"/>
          <w:szCs w:val="28"/>
          <w:lang w:val="uk-UA"/>
        </w:rPr>
        <w:t>через мінімізацію впливу на особистість проявів, властивих соціальному переміщенню, які виділ</w:t>
      </w:r>
      <w:r w:rsidR="00F34532">
        <w:rPr>
          <w:sz w:val="28"/>
          <w:szCs w:val="28"/>
          <w:lang w:val="uk-UA"/>
        </w:rPr>
        <w:t>яла</w:t>
      </w:r>
      <w:r w:rsidRPr="00064A09">
        <w:rPr>
          <w:sz w:val="28"/>
          <w:szCs w:val="28"/>
          <w:lang w:val="uk-UA"/>
        </w:rPr>
        <w:t xml:space="preserve"> О.</w:t>
      </w:r>
      <w:r w:rsidR="00F34532">
        <w:rPr>
          <w:sz w:val="28"/>
          <w:szCs w:val="28"/>
          <w:lang w:val="uk-UA"/>
        </w:rPr>
        <w:t> </w:t>
      </w:r>
      <w:proofErr w:type="spellStart"/>
      <w:r w:rsidRPr="00064A09">
        <w:rPr>
          <w:sz w:val="28"/>
          <w:szCs w:val="28"/>
          <w:lang w:val="uk-UA"/>
        </w:rPr>
        <w:t>Креденцер</w:t>
      </w:r>
      <w:proofErr w:type="spellEnd"/>
      <w:r w:rsidRPr="00064A09">
        <w:rPr>
          <w:sz w:val="28"/>
          <w:szCs w:val="28"/>
          <w:lang w:val="uk-UA"/>
        </w:rPr>
        <w:t xml:space="preserve"> і які представляють собою «невизначеність, бажання повернутися додому, невпевненість у собі, тривогу, безпорадність, депресію, відчай, «неприйняття» іншої країни, апатію, страх та інші»</w:t>
      </w:r>
      <w:r w:rsidR="00064A09" w:rsidRPr="00064A09">
        <w:rPr>
          <w:sz w:val="28"/>
          <w:szCs w:val="28"/>
          <w:lang w:val="uk-UA"/>
        </w:rPr>
        <w:t xml:space="preserve"> [3, c. 54]</w:t>
      </w:r>
      <w:r w:rsidRPr="00064A09">
        <w:rPr>
          <w:sz w:val="28"/>
          <w:szCs w:val="28"/>
          <w:lang w:val="uk-UA"/>
        </w:rPr>
        <w:t xml:space="preserve">. Ці прояви є не тільки наслідками ПТСР, викликаного військовим стресом, але й культурним шоком, що виникає через недостатню інформаційну обізнаність </w:t>
      </w:r>
      <w:r w:rsidR="00496855">
        <w:rPr>
          <w:sz w:val="28"/>
          <w:szCs w:val="28"/>
          <w:lang w:val="uk-UA"/>
        </w:rPr>
        <w:t>щодо</w:t>
      </w:r>
      <w:r w:rsidRPr="00064A09">
        <w:rPr>
          <w:sz w:val="28"/>
          <w:szCs w:val="28"/>
          <w:lang w:val="uk-UA"/>
        </w:rPr>
        <w:t xml:space="preserve"> проблем.</w:t>
      </w:r>
    </w:p>
    <w:p w14:paraId="42435A6B" w14:textId="6B3EC689" w:rsidR="00D21185" w:rsidRPr="00064A09" w:rsidRDefault="00D21185" w:rsidP="00D21185">
      <w:pPr>
        <w:pStyle w:val="a3"/>
        <w:spacing w:before="0" w:beforeAutospacing="0" w:after="0" w:line="23" w:lineRule="atLeast"/>
        <w:ind w:firstLine="709"/>
        <w:jc w:val="both"/>
        <w:rPr>
          <w:sz w:val="28"/>
          <w:szCs w:val="28"/>
          <w:lang w:val="uk-UA"/>
        </w:rPr>
      </w:pPr>
      <w:r w:rsidRPr="00064A09">
        <w:rPr>
          <w:sz w:val="28"/>
          <w:szCs w:val="28"/>
          <w:lang w:val="uk-UA"/>
        </w:rPr>
        <w:t>Ми впевнені, що створення цифрової платформи інформаційно-терапевтичного супроводу з психосоціальної підтримки українських біженців</w:t>
      </w:r>
      <w:r w:rsidR="00496855">
        <w:rPr>
          <w:sz w:val="28"/>
          <w:szCs w:val="28"/>
          <w:lang w:val="uk-UA"/>
        </w:rPr>
        <w:t xml:space="preserve"> має</w:t>
      </w:r>
      <w:r w:rsidRPr="00064A09">
        <w:rPr>
          <w:sz w:val="28"/>
          <w:szCs w:val="28"/>
          <w:lang w:val="uk-UA"/>
        </w:rPr>
        <w:t xml:space="preserve"> містити матеріали українською мовою і не потребуват</w:t>
      </w:r>
      <w:r w:rsidR="00496855">
        <w:rPr>
          <w:sz w:val="28"/>
          <w:szCs w:val="28"/>
          <w:lang w:val="uk-UA"/>
        </w:rPr>
        <w:t>и</w:t>
      </w:r>
      <w:r w:rsidRPr="00064A09">
        <w:rPr>
          <w:sz w:val="28"/>
          <w:szCs w:val="28"/>
          <w:lang w:val="uk-UA"/>
        </w:rPr>
        <w:t xml:space="preserve"> сторонньої допомоги в роботі</w:t>
      </w:r>
      <w:r w:rsidR="00496855">
        <w:rPr>
          <w:sz w:val="28"/>
          <w:szCs w:val="28"/>
          <w:lang w:val="uk-UA"/>
        </w:rPr>
        <w:t>. П</w:t>
      </w:r>
      <w:r w:rsidRPr="00064A09">
        <w:rPr>
          <w:sz w:val="28"/>
          <w:szCs w:val="28"/>
          <w:lang w:val="uk-UA"/>
        </w:rPr>
        <w:t>ідвищити ефективність платформи</w:t>
      </w:r>
      <w:r w:rsidR="00496855">
        <w:rPr>
          <w:sz w:val="28"/>
          <w:szCs w:val="28"/>
          <w:lang w:val="uk-UA"/>
        </w:rPr>
        <w:t xml:space="preserve"> повинна терапевтична частина</w:t>
      </w:r>
      <w:r w:rsidRPr="00064A09">
        <w:rPr>
          <w:sz w:val="28"/>
          <w:szCs w:val="28"/>
          <w:lang w:val="uk-UA"/>
        </w:rPr>
        <w:t xml:space="preserve">, яка ще перебуває в процесі розробки. </w:t>
      </w:r>
    </w:p>
    <w:p w14:paraId="2CF09B01" w14:textId="2CF4080A" w:rsidR="00D21185" w:rsidRPr="00064A09" w:rsidRDefault="00D21185" w:rsidP="00D21185">
      <w:pPr>
        <w:pStyle w:val="a3"/>
        <w:spacing w:before="0" w:beforeAutospacing="0" w:after="0" w:line="23" w:lineRule="atLeast"/>
        <w:ind w:firstLine="709"/>
        <w:jc w:val="both"/>
        <w:rPr>
          <w:sz w:val="28"/>
          <w:szCs w:val="28"/>
          <w:lang w:val="uk-UA"/>
        </w:rPr>
      </w:pPr>
      <w:r w:rsidRPr="00064A09">
        <w:rPr>
          <w:sz w:val="28"/>
          <w:szCs w:val="28"/>
          <w:lang w:val="uk-UA"/>
        </w:rPr>
        <w:t>У доповіді представлені попередні результати роботи</w:t>
      </w:r>
      <w:r w:rsidR="00496855">
        <w:rPr>
          <w:sz w:val="28"/>
          <w:szCs w:val="28"/>
          <w:lang w:val="uk-UA"/>
        </w:rPr>
        <w:t xml:space="preserve"> (над інформаційною частиною)</w:t>
      </w:r>
      <w:r w:rsidRPr="00064A09">
        <w:rPr>
          <w:sz w:val="28"/>
          <w:szCs w:val="28"/>
          <w:lang w:val="uk-UA"/>
        </w:rPr>
        <w:t xml:space="preserve"> щодо розробки цифрової платформи інформаційно-терапевтичного супроводу, спрямованої на психосоціальну підтримку українських студентів, які постраждали від наслідків війни та соціального/соціокультурного переміщення. Робота над платформою є частиною німецько-українського </w:t>
      </w:r>
      <w:proofErr w:type="spellStart"/>
      <w:r w:rsidRPr="00064A09">
        <w:rPr>
          <w:sz w:val="28"/>
          <w:szCs w:val="28"/>
          <w:lang w:val="uk-UA"/>
        </w:rPr>
        <w:t>проєкту</w:t>
      </w:r>
      <w:proofErr w:type="spellEnd"/>
      <w:r w:rsidRPr="00064A09">
        <w:rPr>
          <w:sz w:val="28"/>
          <w:szCs w:val="28"/>
          <w:lang w:val="uk-UA"/>
        </w:rPr>
        <w:t xml:space="preserve"> </w:t>
      </w:r>
      <w:proofErr w:type="spellStart"/>
      <w:r w:rsidRPr="00064A09">
        <w:rPr>
          <w:sz w:val="28"/>
          <w:szCs w:val="28"/>
          <w:lang w:val="uk-UA"/>
        </w:rPr>
        <w:t>DipSozHelp</w:t>
      </w:r>
      <w:proofErr w:type="spellEnd"/>
      <w:r w:rsidRPr="00064A09">
        <w:rPr>
          <w:sz w:val="28"/>
          <w:szCs w:val="28"/>
          <w:lang w:val="uk-UA"/>
        </w:rPr>
        <w:t xml:space="preserve"> та його подальшого розвитку </w:t>
      </w:r>
      <w:r w:rsidR="00496855">
        <w:rPr>
          <w:sz w:val="28"/>
          <w:szCs w:val="28"/>
          <w:lang w:val="uk-UA"/>
        </w:rPr>
        <w:noBreakHyphen/>
      </w:r>
      <w:r w:rsidR="00496855">
        <w:rPr>
          <w:sz w:val="28"/>
          <w:szCs w:val="28"/>
          <w:lang w:val="uk-UA"/>
        </w:rPr>
        <w:noBreakHyphen/>
      </w:r>
      <w:r w:rsidRPr="00064A09">
        <w:rPr>
          <w:sz w:val="28"/>
          <w:szCs w:val="28"/>
          <w:lang w:val="uk-UA"/>
        </w:rPr>
        <w:t xml:space="preserve"> </w:t>
      </w:r>
      <w:proofErr w:type="spellStart"/>
      <w:r w:rsidRPr="00064A09">
        <w:rPr>
          <w:sz w:val="28"/>
          <w:szCs w:val="28"/>
          <w:lang w:val="uk-UA"/>
        </w:rPr>
        <w:t>DinMoSozUA</w:t>
      </w:r>
      <w:proofErr w:type="spellEnd"/>
      <w:r w:rsidRPr="00064A09">
        <w:rPr>
          <w:sz w:val="28"/>
          <w:szCs w:val="28"/>
          <w:lang w:val="uk-UA"/>
        </w:rPr>
        <w:t xml:space="preserve"> (</w:t>
      </w:r>
      <w:proofErr w:type="spellStart"/>
      <w:r w:rsidRPr="00064A09">
        <w:rPr>
          <w:sz w:val="28"/>
          <w:szCs w:val="28"/>
          <w:lang w:val="uk-UA"/>
        </w:rPr>
        <w:t>Digitales</w:t>
      </w:r>
      <w:proofErr w:type="spellEnd"/>
      <w:r w:rsidRPr="00064A09">
        <w:rPr>
          <w:sz w:val="28"/>
          <w:szCs w:val="28"/>
          <w:lang w:val="uk-UA"/>
        </w:rPr>
        <w:t xml:space="preserve"> </w:t>
      </w:r>
      <w:proofErr w:type="spellStart"/>
      <w:r w:rsidRPr="00064A09">
        <w:rPr>
          <w:sz w:val="28"/>
          <w:szCs w:val="28"/>
          <w:lang w:val="uk-UA"/>
        </w:rPr>
        <w:t>niveauausgleichendes</w:t>
      </w:r>
      <w:proofErr w:type="spellEnd"/>
      <w:r w:rsidRPr="00064A09">
        <w:rPr>
          <w:sz w:val="28"/>
          <w:szCs w:val="28"/>
          <w:lang w:val="uk-UA"/>
        </w:rPr>
        <w:t xml:space="preserve"> </w:t>
      </w:r>
      <w:proofErr w:type="spellStart"/>
      <w:r w:rsidRPr="00064A09">
        <w:rPr>
          <w:sz w:val="28"/>
          <w:szCs w:val="28"/>
          <w:lang w:val="uk-UA"/>
        </w:rPr>
        <w:t>Modul</w:t>
      </w:r>
      <w:proofErr w:type="spellEnd"/>
      <w:r w:rsidRPr="00064A09">
        <w:rPr>
          <w:sz w:val="28"/>
          <w:szCs w:val="28"/>
          <w:lang w:val="uk-UA"/>
        </w:rPr>
        <w:t xml:space="preserve"> </w:t>
      </w:r>
      <w:proofErr w:type="spellStart"/>
      <w:r w:rsidRPr="00064A09">
        <w:rPr>
          <w:sz w:val="28"/>
          <w:szCs w:val="28"/>
          <w:lang w:val="uk-UA"/>
        </w:rPr>
        <w:t>für</w:t>
      </w:r>
      <w:proofErr w:type="spellEnd"/>
      <w:r w:rsidRPr="00064A09">
        <w:rPr>
          <w:sz w:val="28"/>
          <w:szCs w:val="28"/>
          <w:lang w:val="uk-UA"/>
        </w:rPr>
        <w:t xml:space="preserve"> </w:t>
      </w:r>
      <w:proofErr w:type="spellStart"/>
      <w:r w:rsidRPr="00064A09">
        <w:rPr>
          <w:sz w:val="28"/>
          <w:szCs w:val="28"/>
          <w:lang w:val="uk-UA"/>
        </w:rPr>
        <w:t>Studierende</w:t>
      </w:r>
      <w:proofErr w:type="spellEnd"/>
      <w:r w:rsidRPr="00064A09">
        <w:rPr>
          <w:sz w:val="28"/>
          <w:szCs w:val="28"/>
          <w:lang w:val="uk-UA"/>
        </w:rPr>
        <w:t xml:space="preserve"> </w:t>
      </w:r>
      <w:proofErr w:type="spellStart"/>
      <w:r w:rsidRPr="00064A09">
        <w:rPr>
          <w:sz w:val="28"/>
          <w:szCs w:val="28"/>
          <w:lang w:val="uk-UA"/>
        </w:rPr>
        <w:t>der</w:t>
      </w:r>
      <w:proofErr w:type="spellEnd"/>
      <w:r w:rsidRPr="00064A09">
        <w:rPr>
          <w:sz w:val="28"/>
          <w:szCs w:val="28"/>
          <w:lang w:val="uk-UA"/>
        </w:rPr>
        <w:t xml:space="preserve"> </w:t>
      </w:r>
      <w:proofErr w:type="spellStart"/>
      <w:r w:rsidRPr="00064A09">
        <w:rPr>
          <w:sz w:val="28"/>
          <w:szCs w:val="28"/>
          <w:lang w:val="uk-UA"/>
        </w:rPr>
        <w:t>Geistes</w:t>
      </w:r>
      <w:proofErr w:type="spellEnd"/>
      <w:r w:rsidRPr="00064A09">
        <w:rPr>
          <w:sz w:val="28"/>
          <w:szCs w:val="28"/>
          <w:lang w:val="uk-UA"/>
        </w:rPr>
        <w:t xml:space="preserve">- </w:t>
      </w:r>
      <w:proofErr w:type="spellStart"/>
      <w:r w:rsidRPr="00064A09">
        <w:rPr>
          <w:sz w:val="28"/>
          <w:szCs w:val="28"/>
          <w:lang w:val="uk-UA"/>
        </w:rPr>
        <w:t>und</w:t>
      </w:r>
      <w:proofErr w:type="spellEnd"/>
      <w:r w:rsidRPr="00064A09">
        <w:rPr>
          <w:sz w:val="28"/>
          <w:szCs w:val="28"/>
          <w:lang w:val="uk-UA"/>
        </w:rPr>
        <w:t xml:space="preserve"> </w:t>
      </w:r>
      <w:proofErr w:type="spellStart"/>
      <w:r w:rsidRPr="00064A09">
        <w:rPr>
          <w:sz w:val="28"/>
          <w:szCs w:val="28"/>
          <w:lang w:val="uk-UA"/>
        </w:rPr>
        <w:t>Sozialwissenschaften</w:t>
      </w:r>
      <w:proofErr w:type="spellEnd"/>
      <w:r w:rsidRPr="00064A09">
        <w:rPr>
          <w:sz w:val="28"/>
          <w:szCs w:val="28"/>
          <w:lang w:val="uk-UA"/>
        </w:rPr>
        <w:t xml:space="preserve"> </w:t>
      </w:r>
      <w:proofErr w:type="spellStart"/>
      <w:r w:rsidRPr="00064A09">
        <w:rPr>
          <w:sz w:val="28"/>
          <w:szCs w:val="28"/>
          <w:lang w:val="uk-UA"/>
        </w:rPr>
        <w:t>aus</w:t>
      </w:r>
      <w:proofErr w:type="spellEnd"/>
      <w:r w:rsidRPr="00064A09">
        <w:rPr>
          <w:sz w:val="28"/>
          <w:szCs w:val="28"/>
          <w:lang w:val="uk-UA"/>
        </w:rPr>
        <w:t xml:space="preserve"> </w:t>
      </w:r>
      <w:proofErr w:type="spellStart"/>
      <w:r w:rsidRPr="00064A09">
        <w:rPr>
          <w:sz w:val="28"/>
          <w:szCs w:val="28"/>
          <w:lang w:val="uk-UA"/>
        </w:rPr>
        <w:t>der</w:t>
      </w:r>
      <w:proofErr w:type="spellEnd"/>
      <w:r w:rsidRPr="00064A09">
        <w:rPr>
          <w:sz w:val="28"/>
          <w:szCs w:val="28"/>
          <w:lang w:val="uk-UA"/>
        </w:rPr>
        <w:t xml:space="preserve"> </w:t>
      </w:r>
      <w:proofErr w:type="spellStart"/>
      <w:r w:rsidRPr="00064A09">
        <w:rPr>
          <w:sz w:val="28"/>
          <w:szCs w:val="28"/>
          <w:lang w:val="uk-UA"/>
        </w:rPr>
        <w:t>Ukraine</w:t>
      </w:r>
      <w:proofErr w:type="spellEnd"/>
      <w:r w:rsidRPr="00064A09">
        <w:rPr>
          <w:sz w:val="28"/>
          <w:szCs w:val="28"/>
          <w:lang w:val="uk-UA"/>
        </w:rPr>
        <w:t xml:space="preserve">), що реалізується Університетом прикладних наук Рейн-Майн (Вісбаден, Німеччина) та ДВНЗ «Донбаський державний педагогічний університет» (Дніпро, Україна). </w:t>
      </w:r>
    </w:p>
    <w:p w14:paraId="257750ED" w14:textId="46023641" w:rsidR="00D21185" w:rsidRPr="00064A09" w:rsidRDefault="00D21185" w:rsidP="00D21185">
      <w:pPr>
        <w:pStyle w:val="a3"/>
        <w:spacing w:before="0" w:beforeAutospacing="0" w:after="0" w:line="23" w:lineRule="atLeast"/>
        <w:ind w:firstLine="709"/>
        <w:jc w:val="both"/>
        <w:rPr>
          <w:sz w:val="28"/>
          <w:szCs w:val="28"/>
          <w:lang w:val="uk-UA"/>
        </w:rPr>
      </w:pPr>
      <w:r w:rsidRPr="00064A09">
        <w:rPr>
          <w:sz w:val="28"/>
          <w:szCs w:val="28"/>
          <w:lang w:val="uk-UA"/>
        </w:rPr>
        <w:t>Первісна структура платформи передбача</w:t>
      </w:r>
      <w:r w:rsidR="00496855">
        <w:rPr>
          <w:sz w:val="28"/>
          <w:szCs w:val="28"/>
          <w:lang w:val="uk-UA"/>
        </w:rPr>
        <w:t>ла розробку</w:t>
      </w:r>
      <w:r w:rsidRPr="00064A09">
        <w:rPr>
          <w:sz w:val="28"/>
          <w:szCs w:val="28"/>
          <w:lang w:val="uk-UA"/>
        </w:rPr>
        <w:t xml:space="preserve"> сайт</w:t>
      </w:r>
      <w:r w:rsidR="00496855">
        <w:rPr>
          <w:sz w:val="28"/>
          <w:szCs w:val="28"/>
          <w:lang w:val="uk-UA"/>
        </w:rPr>
        <w:t>у</w:t>
      </w:r>
      <w:r w:rsidRPr="00064A09">
        <w:rPr>
          <w:sz w:val="28"/>
          <w:szCs w:val="28"/>
          <w:lang w:val="uk-UA"/>
        </w:rPr>
        <w:t xml:space="preserve"> з текстовими та медіа-матеріалами (який згодом буде доповнюватися терапевтичним контентом та можливостями для психологічної реабілітації особистості), а також інформаційн</w:t>
      </w:r>
      <w:r w:rsidR="00496855">
        <w:rPr>
          <w:sz w:val="28"/>
          <w:szCs w:val="28"/>
          <w:lang w:val="uk-UA"/>
        </w:rPr>
        <w:t>ого</w:t>
      </w:r>
      <w:r w:rsidRPr="00064A09">
        <w:rPr>
          <w:sz w:val="28"/>
          <w:szCs w:val="28"/>
          <w:lang w:val="uk-UA"/>
        </w:rPr>
        <w:t xml:space="preserve"> чат-бот</w:t>
      </w:r>
      <w:r w:rsidR="00496855">
        <w:rPr>
          <w:sz w:val="28"/>
          <w:szCs w:val="28"/>
          <w:lang w:val="uk-UA"/>
        </w:rPr>
        <w:t>у</w:t>
      </w:r>
      <w:r w:rsidRPr="00064A09">
        <w:rPr>
          <w:sz w:val="28"/>
          <w:szCs w:val="28"/>
          <w:lang w:val="uk-UA"/>
        </w:rPr>
        <w:t xml:space="preserve"> (рис. 1), мета якого </w:t>
      </w:r>
      <w:r w:rsidR="00F34532">
        <w:rPr>
          <w:sz w:val="28"/>
          <w:szCs w:val="28"/>
          <w:lang w:val="uk-UA"/>
        </w:rPr>
        <w:noBreakHyphen/>
      </w:r>
      <w:r w:rsidR="00F34532">
        <w:rPr>
          <w:sz w:val="28"/>
          <w:szCs w:val="28"/>
          <w:lang w:val="uk-UA"/>
        </w:rPr>
        <w:noBreakHyphen/>
      </w:r>
      <w:r w:rsidRPr="00064A09">
        <w:rPr>
          <w:sz w:val="28"/>
          <w:szCs w:val="28"/>
          <w:lang w:val="uk-UA"/>
        </w:rPr>
        <w:t xml:space="preserve"> надання швидкої та структурованої інформації з таких важливих питань, як життя та навчання в Німеччині, необхідні </w:t>
      </w:r>
      <w:proofErr w:type="spellStart"/>
      <w:r w:rsidRPr="00064A09">
        <w:rPr>
          <w:sz w:val="28"/>
          <w:szCs w:val="28"/>
          <w:lang w:val="uk-UA"/>
        </w:rPr>
        <w:t>мовні</w:t>
      </w:r>
      <w:proofErr w:type="spellEnd"/>
      <w:r w:rsidRPr="00064A09">
        <w:rPr>
          <w:sz w:val="28"/>
          <w:szCs w:val="28"/>
          <w:lang w:val="uk-UA"/>
        </w:rPr>
        <w:t xml:space="preserve"> навички, державна підтримка, визнання кваліфікацій. Запропоновані розділи є базовими для інформування українських студентів, які змушені продовжити своє навчання поза межами рідної країни, і дозволять зменшити рівень соціальної невизначеності.</w:t>
      </w:r>
    </w:p>
    <w:p w14:paraId="7C9ECA19" w14:textId="389B1870" w:rsidR="00D21185" w:rsidRPr="00064A09" w:rsidRDefault="00D21185" w:rsidP="00D21185">
      <w:pPr>
        <w:pStyle w:val="a3"/>
        <w:spacing w:before="0" w:beforeAutospacing="0" w:after="0" w:line="23" w:lineRule="atLeast"/>
        <w:ind w:firstLine="709"/>
        <w:jc w:val="center"/>
        <w:rPr>
          <w:sz w:val="28"/>
          <w:szCs w:val="28"/>
          <w:lang w:val="uk-UA"/>
        </w:rPr>
      </w:pPr>
      <w:r w:rsidRPr="00064A09">
        <w:rPr>
          <w:noProof/>
          <w:sz w:val="28"/>
          <w:szCs w:val="28"/>
          <w:lang w:val="uk-UA"/>
        </w:rPr>
        <w:lastRenderedPageBreak/>
        <w:drawing>
          <wp:inline distT="0" distB="0" distL="0" distR="0" wp14:anchorId="63C9B797" wp14:editId="4AC120E5">
            <wp:extent cx="1946774" cy="306493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010" cy="309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62141" w14:textId="1F117AC0" w:rsidR="00D21185" w:rsidRPr="00064A09" w:rsidRDefault="00D21185" w:rsidP="00D21185">
      <w:pPr>
        <w:pStyle w:val="a3"/>
        <w:spacing w:before="0" w:beforeAutospacing="0" w:after="0" w:line="23" w:lineRule="atLeast"/>
        <w:jc w:val="center"/>
        <w:rPr>
          <w:sz w:val="28"/>
          <w:szCs w:val="28"/>
          <w:lang w:val="uk-UA"/>
        </w:rPr>
      </w:pPr>
      <w:r w:rsidRPr="00064A09">
        <w:rPr>
          <w:sz w:val="28"/>
          <w:szCs w:val="28"/>
          <w:lang w:val="uk-UA"/>
        </w:rPr>
        <w:t>Рисунок 1. Вікно чат-боту цифрової платформи інформаційно-терапевтичного супроводу.</w:t>
      </w:r>
    </w:p>
    <w:p w14:paraId="3D56B01A" w14:textId="77777777" w:rsidR="00D21185" w:rsidRPr="00064A09" w:rsidRDefault="00D21185" w:rsidP="00D21185">
      <w:pPr>
        <w:pStyle w:val="a3"/>
        <w:spacing w:before="0" w:beforeAutospacing="0" w:after="0" w:line="23" w:lineRule="atLeast"/>
        <w:ind w:firstLine="709"/>
        <w:jc w:val="both"/>
        <w:rPr>
          <w:sz w:val="28"/>
          <w:szCs w:val="28"/>
          <w:lang w:val="uk-UA"/>
        </w:rPr>
      </w:pPr>
    </w:p>
    <w:p w14:paraId="41AEA817" w14:textId="77777777" w:rsidR="00D21185" w:rsidRPr="00064A09" w:rsidRDefault="00D21185" w:rsidP="00D21185">
      <w:pPr>
        <w:pStyle w:val="a3"/>
        <w:spacing w:before="0" w:beforeAutospacing="0" w:after="0" w:line="23" w:lineRule="atLeast"/>
        <w:ind w:firstLine="709"/>
        <w:jc w:val="both"/>
        <w:rPr>
          <w:sz w:val="28"/>
          <w:szCs w:val="28"/>
          <w:lang w:val="uk-UA"/>
        </w:rPr>
      </w:pPr>
      <w:r w:rsidRPr="00064A09">
        <w:rPr>
          <w:sz w:val="28"/>
          <w:szCs w:val="28"/>
          <w:lang w:val="uk-UA"/>
        </w:rPr>
        <w:t xml:space="preserve">Отже, розробка цифрової платформи інформаційно-терапевтичного супроводу українських біженців, зокрема студентів, є важливим завданням для дослідників, які перебувають в Україні або за її межами, оскільки це дозволяє не лише проводити інформаційну (а згодом і терапевтичну підтримку), але й зберігати зв’язок студентської молоді з українським простором, що є необхідним для їхнього повернення після закінчення війни. </w:t>
      </w:r>
    </w:p>
    <w:p w14:paraId="6473619B" w14:textId="148EAFF4" w:rsidR="00D21185" w:rsidRPr="00064A09" w:rsidRDefault="00D21185" w:rsidP="00D21185">
      <w:pPr>
        <w:pStyle w:val="a3"/>
        <w:spacing w:before="0" w:beforeAutospacing="0" w:after="0" w:line="23" w:lineRule="atLeast"/>
        <w:ind w:firstLine="709"/>
        <w:jc w:val="both"/>
        <w:rPr>
          <w:sz w:val="28"/>
          <w:szCs w:val="28"/>
          <w:lang w:val="uk-UA"/>
        </w:rPr>
      </w:pPr>
      <w:r w:rsidRPr="00064A09">
        <w:rPr>
          <w:sz w:val="28"/>
          <w:szCs w:val="28"/>
          <w:lang w:val="uk-UA"/>
        </w:rPr>
        <w:t xml:space="preserve">Подальші етапи роботи над платформою дозволять вдосконалити розроблений чат-бот шляхом його тестування українськими студентами, а також продовжити роботу над другою частиною платформи </w:t>
      </w:r>
      <w:r w:rsidR="00F34532">
        <w:rPr>
          <w:sz w:val="28"/>
          <w:szCs w:val="28"/>
          <w:lang w:val="uk-UA"/>
        </w:rPr>
        <w:noBreakHyphen/>
      </w:r>
      <w:r w:rsidR="00F34532">
        <w:rPr>
          <w:sz w:val="28"/>
          <w:szCs w:val="28"/>
          <w:lang w:val="uk-UA"/>
        </w:rPr>
        <w:noBreakHyphen/>
      </w:r>
      <w:r w:rsidRPr="00064A09">
        <w:rPr>
          <w:sz w:val="28"/>
          <w:szCs w:val="28"/>
          <w:lang w:val="uk-UA"/>
        </w:rPr>
        <w:t xml:space="preserve"> терапевтичною.</w:t>
      </w:r>
    </w:p>
    <w:p w14:paraId="39745CB0" w14:textId="77777777" w:rsidR="00D21185" w:rsidRPr="00064A09" w:rsidRDefault="00D21185" w:rsidP="00D21185">
      <w:pPr>
        <w:pStyle w:val="a3"/>
        <w:spacing w:before="0" w:beforeAutospacing="0" w:after="0" w:line="23" w:lineRule="atLeast"/>
        <w:ind w:firstLine="709"/>
        <w:jc w:val="both"/>
        <w:rPr>
          <w:sz w:val="28"/>
          <w:szCs w:val="28"/>
          <w:lang w:val="uk-UA"/>
        </w:rPr>
      </w:pPr>
    </w:p>
    <w:p w14:paraId="40149C90" w14:textId="793D9891" w:rsidR="00D21185" w:rsidRPr="00064A09" w:rsidRDefault="00064A09" w:rsidP="00064A09">
      <w:pPr>
        <w:pStyle w:val="a3"/>
        <w:spacing w:before="0" w:beforeAutospacing="0" w:after="0" w:line="23" w:lineRule="atLeast"/>
        <w:jc w:val="center"/>
        <w:rPr>
          <w:b/>
          <w:bCs/>
          <w:sz w:val="28"/>
          <w:szCs w:val="28"/>
          <w:lang w:val="uk-UA"/>
        </w:rPr>
      </w:pPr>
      <w:r w:rsidRPr="00064A09">
        <w:rPr>
          <w:b/>
          <w:bCs/>
          <w:sz w:val="28"/>
          <w:szCs w:val="28"/>
          <w:lang w:val="uk-UA"/>
        </w:rPr>
        <w:t>Перелік використаних джерел:</w:t>
      </w:r>
    </w:p>
    <w:p w14:paraId="7C6E7E4E" w14:textId="77777777" w:rsidR="00064A09" w:rsidRPr="00064A09" w:rsidRDefault="00064A09" w:rsidP="00064A09">
      <w:pPr>
        <w:pStyle w:val="a3"/>
        <w:spacing w:before="0" w:beforeAutospacing="0" w:after="0" w:line="23" w:lineRule="atLeast"/>
        <w:ind w:firstLine="709"/>
        <w:jc w:val="both"/>
        <w:rPr>
          <w:sz w:val="28"/>
          <w:szCs w:val="28"/>
          <w:lang w:val="uk-UA"/>
        </w:rPr>
      </w:pPr>
      <w:r w:rsidRPr="00064A09">
        <w:rPr>
          <w:sz w:val="28"/>
          <w:szCs w:val="28"/>
          <w:lang w:val="uk-UA"/>
        </w:rPr>
        <w:t xml:space="preserve">1. Шинкаренко І. Сім’я в умовах війни: психологічні, психосоціальні та психопатологічні проблеми. </w:t>
      </w:r>
      <w:r w:rsidRPr="00064A09">
        <w:rPr>
          <w:i/>
          <w:iCs/>
          <w:sz w:val="28"/>
          <w:szCs w:val="28"/>
          <w:lang w:val="uk-UA"/>
        </w:rPr>
        <w:t>Науковий вісник ДДУВС</w:t>
      </w:r>
      <w:r w:rsidRPr="00064A09">
        <w:rPr>
          <w:sz w:val="28"/>
          <w:szCs w:val="28"/>
          <w:lang w:val="uk-UA"/>
        </w:rPr>
        <w:t xml:space="preserve">. Дніпро, 2022. </w:t>
      </w:r>
      <w:proofErr w:type="spellStart"/>
      <w:r w:rsidRPr="00064A09">
        <w:rPr>
          <w:sz w:val="28"/>
          <w:szCs w:val="28"/>
          <w:lang w:val="uk-UA"/>
        </w:rPr>
        <w:t>Вип</w:t>
      </w:r>
      <w:proofErr w:type="spellEnd"/>
      <w:r w:rsidRPr="00064A09">
        <w:rPr>
          <w:sz w:val="28"/>
          <w:szCs w:val="28"/>
          <w:lang w:val="uk-UA"/>
        </w:rPr>
        <w:t>. 2. С. 554</w:t>
      </w:r>
      <w:r w:rsidRPr="00064A09">
        <w:rPr>
          <w:sz w:val="28"/>
          <w:szCs w:val="28"/>
          <w:lang w:val="uk-UA"/>
        </w:rPr>
        <w:noBreakHyphen/>
      </w:r>
      <w:r w:rsidRPr="00064A09">
        <w:rPr>
          <w:sz w:val="28"/>
          <w:szCs w:val="28"/>
          <w:lang w:val="uk-UA"/>
        </w:rPr>
        <w:noBreakHyphen/>
        <w:t>562.</w:t>
      </w:r>
    </w:p>
    <w:p w14:paraId="35F08407" w14:textId="27A8132C" w:rsidR="00064A09" w:rsidRPr="00064A09" w:rsidRDefault="00064A09" w:rsidP="00064A09">
      <w:pPr>
        <w:pStyle w:val="a3"/>
        <w:spacing w:before="0" w:beforeAutospacing="0" w:after="0" w:line="23" w:lineRule="atLeast"/>
        <w:ind w:firstLine="709"/>
        <w:jc w:val="both"/>
        <w:rPr>
          <w:sz w:val="28"/>
          <w:szCs w:val="28"/>
          <w:lang w:val="uk-UA"/>
        </w:rPr>
      </w:pPr>
      <w:r w:rsidRPr="00064A09">
        <w:rPr>
          <w:sz w:val="28"/>
          <w:szCs w:val="28"/>
          <w:lang w:val="uk-UA"/>
        </w:rPr>
        <w:t xml:space="preserve">2. </w:t>
      </w:r>
      <w:proofErr w:type="spellStart"/>
      <w:r w:rsidRPr="00064A09">
        <w:rPr>
          <w:sz w:val="28"/>
          <w:szCs w:val="28"/>
          <w:lang w:val="uk-UA"/>
        </w:rPr>
        <w:t>Бахмутова</w:t>
      </w:r>
      <w:proofErr w:type="spellEnd"/>
      <w:r w:rsidRPr="00064A09">
        <w:rPr>
          <w:sz w:val="28"/>
          <w:szCs w:val="28"/>
          <w:lang w:val="uk-UA"/>
        </w:rPr>
        <w:t xml:space="preserve"> Л., </w:t>
      </w:r>
      <w:proofErr w:type="spellStart"/>
      <w:r w:rsidRPr="00064A09">
        <w:rPr>
          <w:sz w:val="28"/>
          <w:szCs w:val="28"/>
          <w:lang w:val="uk-UA"/>
        </w:rPr>
        <w:t>Неска</w:t>
      </w:r>
      <w:proofErr w:type="spellEnd"/>
      <w:r w:rsidRPr="00064A09">
        <w:rPr>
          <w:sz w:val="28"/>
          <w:szCs w:val="28"/>
          <w:lang w:val="uk-UA"/>
        </w:rPr>
        <w:t xml:space="preserve"> А. Особливості психологічних порушень серед українських біженців у Поль</w:t>
      </w:r>
      <w:r w:rsidR="00F34532">
        <w:rPr>
          <w:sz w:val="28"/>
          <w:szCs w:val="28"/>
          <w:lang w:val="uk-UA"/>
        </w:rPr>
        <w:t>щ</w:t>
      </w:r>
      <w:r w:rsidRPr="00064A09">
        <w:rPr>
          <w:sz w:val="28"/>
          <w:szCs w:val="28"/>
          <w:lang w:val="uk-UA"/>
        </w:rPr>
        <w:t xml:space="preserve">і. </w:t>
      </w:r>
      <w:r w:rsidRPr="00064A09">
        <w:rPr>
          <w:i/>
          <w:iCs/>
          <w:sz w:val="28"/>
          <w:szCs w:val="28"/>
          <w:lang w:val="uk-UA"/>
        </w:rPr>
        <w:t>Актуальні проблеми психології: Збірник наукових праць Інституту психології ім. Г.С. Костюка НАПН України</w:t>
      </w:r>
      <w:r w:rsidRPr="00064A09">
        <w:rPr>
          <w:sz w:val="28"/>
          <w:szCs w:val="28"/>
          <w:lang w:val="uk-UA"/>
        </w:rPr>
        <w:t xml:space="preserve">. Київ, 2022. Т. V. </w:t>
      </w:r>
      <w:proofErr w:type="spellStart"/>
      <w:r w:rsidRPr="00064A09">
        <w:rPr>
          <w:sz w:val="28"/>
          <w:szCs w:val="28"/>
          <w:lang w:val="uk-UA"/>
        </w:rPr>
        <w:t>Вип</w:t>
      </w:r>
      <w:proofErr w:type="spellEnd"/>
      <w:r w:rsidRPr="00064A09">
        <w:rPr>
          <w:sz w:val="28"/>
          <w:szCs w:val="28"/>
          <w:lang w:val="uk-UA"/>
        </w:rPr>
        <w:t>. 22. С. 3</w:t>
      </w:r>
      <w:r w:rsidRPr="00064A09">
        <w:rPr>
          <w:sz w:val="28"/>
          <w:szCs w:val="28"/>
          <w:lang w:val="uk-UA"/>
        </w:rPr>
        <w:noBreakHyphen/>
      </w:r>
      <w:r w:rsidRPr="00064A09">
        <w:rPr>
          <w:sz w:val="28"/>
          <w:szCs w:val="28"/>
          <w:lang w:val="uk-UA"/>
        </w:rPr>
        <w:noBreakHyphen/>
        <w:t>18.</w:t>
      </w:r>
    </w:p>
    <w:p w14:paraId="3D501921" w14:textId="1C58D331" w:rsidR="00D21185" w:rsidRPr="00064A09" w:rsidRDefault="00064A09" w:rsidP="00064A09">
      <w:pPr>
        <w:pStyle w:val="a3"/>
        <w:spacing w:before="0" w:beforeAutospacing="0" w:after="0" w:line="23" w:lineRule="atLeast"/>
        <w:ind w:firstLine="709"/>
        <w:jc w:val="both"/>
        <w:rPr>
          <w:sz w:val="28"/>
          <w:szCs w:val="28"/>
          <w:lang w:val="uk-UA"/>
        </w:rPr>
      </w:pPr>
      <w:r w:rsidRPr="00064A09">
        <w:rPr>
          <w:sz w:val="28"/>
          <w:szCs w:val="28"/>
          <w:lang w:val="uk-UA"/>
        </w:rPr>
        <w:t xml:space="preserve">3. </w:t>
      </w:r>
      <w:proofErr w:type="spellStart"/>
      <w:r w:rsidRPr="00064A09">
        <w:rPr>
          <w:sz w:val="28"/>
          <w:szCs w:val="28"/>
          <w:lang w:val="uk-UA"/>
        </w:rPr>
        <w:t>Креденцер</w:t>
      </w:r>
      <w:proofErr w:type="spellEnd"/>
      <w:r w:rsidRPr="00064A09">
        <w:rPr>
          <w:sz w:val="28"/>
          <w:szCs w:val="28"/>
          <w:lang w:val="uk-UA"/>
        </w:rPr>
        <w:t xml:space="preserve"> О. Емпіричне дослідження психологічних проблем українців, що перебувають в Німеччині у зв’язку з війною. </w:t>
      </w:r>
      <w:r w:rsidRPr="00064A09">
        <w:rPr>
          <w:i/>
          <w:iCs/>
          <w:sz w:val="28"/>
          <w:szCs w:val="28"/>
          <w:lang w:val="uk-UA"/>
        </w:rPr>
        <w:t>Організаційна психологія. Економічна психологія</w:t>
      </w:r>
      <w:r w:rsidRPr="00064A09">
        <w:rPr>
          <w:sz w:val="28"/>
          <w:szCs w:val="28"/>
          <w:lang w:val="uk-UA"/>
        </w:rPr>
        <w:t>. Київ, 2023. № 1(28). С. 45</w:t>
      </w:r>
      <w:r w:rsidRPr="00064A09">
        <w:rPr>
          <w:sz w:val="28"/>
          <w:szCs w:val="28"/>
          <w:lang w:val="uk-UA"/>
        </w:rPr>
        <w:noBreakHyphen/>
      </w:r>
      <w:r w:rsidRPr="00064A09">
        <w:rPr>
          <w:sz w:val="28"/>
          <w:szCs w:val="28"/>
          <w:lang w:val="uk-UA"/>
        </w:rPr>
        <w:noBreakHyphen/>
        <w:t>55.</w:t>
      </w:r>
    </w:p>
    <w:sectPr w:rsidR="00D21185" w:rsidRPr="00064A09" w:rsidSect="00D211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85"/>
    <w:rsid w:val="00064A09"/>
    <w:rsid w:val="002A3E80"/>
    <w:rsid w:val="00496855"/>
    <w:rsid w:val="009F2406"/>
    <w:rsid w:val="00AC6C1F"/>
    <w:rsid w:val="00D21185"/>
    <w:rsid w:val="00F3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082E"/>
  <w15:chartTrackingRefBased/>
  <w15:docId w15:val="{6DC3CF9C-B641-4526-80E8-31AD20B3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185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Слуцкий</dc:creator>
  <cp:keywords/>
  <dc:description/>
  <cp:lastModifiedBy>Ярослав Слуцкий</cp:lastModifiedBy>
  <cp:revision>1</cp:revision>
  <dcterms:created xsi:type="dcterms:W3CDTF">2024-09-11T21:39:00Z</dcterms:created>
  <dcterms:modified xsi:type="dcterms:W3CDTF">2024-09-11T22:58:00Z</dcterms:modified>
</cp:coreProperties>
</file>