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6D7A" w14:textId="227567E0" w:rsidR="00955965" w:rsidRDefault="00955965" w:rsidP="00092B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9C">
        <w:rPr>
          <w:rFonts w:ascii="Times New Roman" w:hAnsi="Times New Roman" w:cs="Times New Roman"/>
          <w:b/>
          <w:bCs/>
          <w:sz w:val="28"/>
          <w:szCs w:val="28"/>
        </w:rPr>
        <w:t>ДЕРЖАВНЕ РЕГУЛЮВАННЯ ГАЛУЗІ БУДІВНИЦТВА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УКРАЇНИ: ПОВОЄННЕ ВІДНОВЛЕННЯ</w:t>
      </w:r>
    </w:p>
    <w:p w14:paraId="0D1EC476" w14:textId="256BF55D" w:rsidR="00955965" w:rsidRDefault="00955965" w:rsidP="00092B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Олійник Віталій Валерійович</w:t>
      </w:r>
    </w:p>
    <w:p w14:paraId="4731AC9D" w14:textId="77777777" w:rsidR="00007C96" w:rsidRDefault="00007C96" w:rsidP="00092BD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D16B8">
        <w:rPr>
          <w:rFonts w:ascii="Times New Roman" w:hAnsi="Times New Roman" w:cs="Times New Roman"/>
          <w:i/>
          <w:iCs/>
          <w:sz w:val="28"/>
          <w:szCs w:val="28"/>
        </w:rPr>
        <w:t>Комунальний заклад вищої освіти «Вінницька академія безперервної освіти»</w:t>
      </w:r>
    </w:p>
    <w:p w14:paraId="39B0B75E" w14:textId="2EEE099D" w:rsidR="00007C96" w:rsidRDefault="00007C96" w:rsidP="00092BD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C96">
        <w:rPr>
          <w:rFonts w:ascii="Times New Roman" w:hAnsi="Times New Roman" w:cs="Times New Roman"/>
          <w:i/>
          <w:iCs/>
          <w:sz w:val="28"/>
          <w:szCs w:val="28"/>
        </w:rPr>
        <w:t xml:space="preserve">м.Вінниця, </w:t>
      </w:r>
      <w:r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0603E2CF" w14:textId="20B55775" w:rsidR="00007C96" w:rsidRPr="00007C96" w:rsidRDefault="00007C96" w:rsidP="00092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C96">
        <w:rPr>
          <w:rFonts w:ascii="Times New Roman" w:hAnsi="Times New Roman" w:cs="Times New Roman"/>
          <w:sz w:val="28"/>
          <w:szCs w:val="28"/>
        </w:rPr>
        <w:t>e-mail: aspirantovv@gmail.com</w:t>
      </w:r>
    </w:p>
    <w:p w14:paraId="37DA08C7" w14:textId="30881774" w:rsidR="0097655B" w:rsidRDefault="0097655B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8873E" w14:textId="330B8F4E" w:rsidR="00092BDD" w:rsidRDefault="00092BDD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Збройна агресія проти України спричин</w:t>
      </w:r>
      <w:r w:rsidR="007F07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значні пошкодження та руйнування інфраструктури.</w:t>
      </w:r>
    </w:p>
    <w:p w14:paraId="756ACB42" w14:textId="358947A6" w:rsidR="00092BDD" w:rsidRDefault="00092BDD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Згідно досліджень Київської школи економіки станом на початок 2024 року прямі збитки, завдані економіці України, склали</w:t>
      </w:r>
      <w:r w:rsidR="00B86C05">
        <w:rPr>
          <w:rFonts w:ascii="Times New Roman" w:hAnsi="Times New Roman" w:cs="Times New Roman"/>
          <w:sz w:val="28"/>
          <w:szCs w:val="28"/>
        </w:rPr>
        <w:t xml:space="preserve"> понад</w:t>
      </w:r>
      <w:r>
        <w:rPr>
          <w:rFonts w:ascii="Times New Roman" w:hAnsi="Times New Roman" w:cs="Times New Roman"/>
          <w:sz w:val="28"/>
          <w:szCs w:val="28"/>
        </w:rPr>
        <w:t xml:space="preserve"> 157 млрд. дол.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A1306">
        <w:rPr>
          <w:rFonts w:ascii="Times New Roman" w:hAnsi="Times New Roman" w:cs="Times New Roman"/>
          <w:sz w:val="28"/>
          <w:szCs w:val="28"/>
        </w:rPr>
        <w:t>.</w:t>
      </w:r>
    </w:p>
    <w:p w14:paraId="0CC87A9C" w14:textId="30344100" w:rsidR="008A1306" w:rsidRDefault="008A1306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76800218"/>
      <w:r w:rsidRPr="008A1306">
        <w:rPr>
          <w:rFonts w:ascii="Times New Roman" w:hAnsi="Times New Roman" w:cs="Times New Roman"/>
          <w:sz w:val="28"/>
          <w:szCs w:val="28"/>
        </w:rPr>
        <w:t>Загальна оцінка прямих збитків інфраструктури станом на початок 2024 року</w:t>
      </w:r>
      <w:bookmarkEnd w:id="0"/>
      <w:r>
        <w:rPr>
          <w:rFonts w:ascii="Times New Roman" w:hAnsi="Times New Roman" w:cs="Times New Roman"/>
          <w:sz w:val="28"/>
          <w:szCs w:val="28"/>
        </w:rPr>
        <w:t>, згідно оцінки Київської школи економіки, наведена в таблиці 1.</w:t>
      </w:r>
    </w:p>
    <w:p w14:paraId="13AA1640" w14:textId="77777777" w:rsidR="007F0713" w:rsidRDefault="007F0713" w:rsidP="008A13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E7E43" w14:textId="5D0493E1" w:rsidR="008A1306" w:rsidRDefault="008A1306" w:rsidP="008A13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1. </w:t>
      </w:r>
      <w:r w:rsidRPr="008A1306">
        <w:rPr>
          <w:rFonts w:ascii="Times New Roman" w:hAnsi="Times New Roman" w:cs="Times New Roman"/>
          <w:sz w:val="28"/>
          <w:szCs w:val="28"/>
        </w:rPr>
        <w:t>Загальна оцінка прямих збитків інфраструктури станом на початок 2024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1553"/>
      </w:tblGrid>
      <w:tr w:rsidR="008A1306" w14:paraId="00B9ACB9" w14:textId="77777777" w:rsidTr="008A1306">
        <w:tc>
          <w:tcPr>
            <w:tcW w:w="5807" w:type="dxa"/>
          </w:tcPr>
          <w:p w14:paraId="499EA1DA" w14:textId="78EAA58F" w:rsidR="008A1306" w:rsidRDefault="008A1306" w:rsidP="008A13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6">
              <w:rPr>
                <w:rFonts w:ascii="Times New Roman" w:hAnsi="Times New Roman" w:cs="Times New Roman"/>
                <w:sz w:val="28"/>
                <w:szCs w:val="28"/>
              </w:rPr>
              <w:t>Тип майна</w:t>
            </w:r>
          </w:p>
        </w:tc>
        <w:tc>
          <w:tcPr>
            <w:tcW w:w="2268" w:type="dxa"/>
          </w:tcPr>
          <w:p w14:paraId="65B3F897" w14:textId="5D3B4900" w:rsidR="008A1306" w:rsidRDefault="008A1306" w:rsidP="008A13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6">
              <w:rPr>
                <w:rFonts w:ascii="Times New Roman" w:hAnsi="Times New Roman" w:cs="Times New Roman"/>
                <w:sz w:val="28"/>
                <w:szCs w:val="28"/>
              </w:rPr>
              <w:t>Оцінка прямих втрат, $ млрд</w:t>
            </w:r>
          </w:p>
        </w:tc>
        <w:tc>
          <w:tcPr>
            <w:tcW w:w="1553" w:type="dxa"/>
          </w:tcPr>
          <w:p w14:paraId="4454B53D" w14:textId="478B5C10" w:rsidR="008A1306" w:rsidRDefault="008A1306" w:rsidP="008A13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6">
              <w:rPr>
                <w:rFonts w:ascii="Times New Roman" w:hAnsi="Times New Roman" w:cs="Times New Roman"/>
                <w:sz w:val="28"/>
                <w:szCs w:val="28"/>
              </w:rPr>
              <w:t>Частка, %</w:t>
            </w:r>
          </w:p>
        </w:tc>
      </w:tr>
      <w:tr w:rsidR="008A1306" w14:paraId="044283B2" w14:textId="77777777" w:rsidTr="008A1306">
        <w:tc>
          <w:tcPr>
            <w:tcW w:w="5807" w:type="dxa"/>
          </w:tcPr>
          <w:p w14:paraId="6E23D43A" w14:textId="36CEB0F9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Житлові будинки</w:t>
            </w:r>
          </w:p>
        </w:tc>
        <w:tc>
          <w:tcPr>
            <w:tcW w:w="2268" w:type="dxa"/>
          </w:tcPr>
          <w:p w14:paraId="6F91968D" w14:textId="0744E7C1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553" w:type="dxa"/>
          </w:tcPr>
          <w:p w14:paraId="3F4990BD" w14:textId="4272667C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8A1306" w14:paraId="6AE67962" w14:textId="77777777" w:rsidTr="008A1306">
        <w:tc>
          <w:tcPr>
            <w:tcW w:w="5807" w:type="dxa"/>
          </w:tcPr>
          <w:p w14:paraId="3217A4B5" w14:textId="457C96C2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Інфраструктура</w:t>
            </w:r>
          </w:p>
        </w:tc>
        <w:tc>
          <w:tcPr>
            <w:tcW w:w="2268" w:type="dxa"/>
          </w:tcPr>
          <w:p w14:paraId="501686A0" w14:textId="2971A14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553" w:type="dxa"/>
          </w:tcPr>
          <w:p w14:paraId="0B377DEC" w14:textId="1A319C85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23,4%</w:t>
            </w:r>
          </w:p>
        </w:tc>
      </w:tr>
      <w:tr w:rsidR="008A1306" w14:paraId="50ADBA77" w14:textId="77777777" w:rsidTr="008A1306">
        <w:tc>
          <w:tcPr>
            <w:tcW w:w="5807" w:type="dxa"/>
          </w:tcPr>
          <w:p w14:paraId="530A3796" w14:textId="5ECBF392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 підприємств, промисловість</w:t>
            </w:r>
          </w:p>
        </w:tc>
        <w:tc>
          <w:tcPr>
            <w:tcW w:w="2268" w:type="dxa"/>
          </w:tcPr>
          <w:p w14:paraId="4A036090" w14:textId="1F6AF9D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553" w:type="dxa"/>
          </w:tcPr>
          <w:p w14:paraId="7E9C63CD" w14:textId="0017AE81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  <w:tr w:rsidR="008A1306" w14:paraId="2749E378" w14:textId="77777777" w:rsidTr="008A1306">
        <w:tc>
          <w:tcPr>
            <w:tcW w:w="5807" w:type="dxa"/>
          </w:tcPr>
          <w:p w14:paraId="67D47CE2" w14:textId="7887018B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 та земельні ресурси</w:t>
            </w:r>
          </w:p>
        </w:tc>
        <w:tc>
          <w:tcPr>
            <w:tcW w:w="2268" w:type="dxa"/>
          </w:tcPr>
          <w:p w14:paraId="5DC7DD0A" w14:textId="412B2229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53" w:type="dxa"/>
          </w:tcPr>
          <w:p w14:paraId="5777BAE6" w14:textId="1F330A12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</w:tr>
      <w:tr w:rsidR="008A1306" w14:paraId="6CC2680E" w14:textId="77777777" w:rsidTr="008A1306">
        <w:tc>
          <w:tcPr>
            <w:tcW w:w="5807" w:type="dxa"/>
          </w:tcPr>
          <w:p w14:paraId="5BE94F5E" w14:textId="0951EAF6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Енергетика</w:t>
            </w:r>
          </w:p>
        </w:tc>
        <w:tc>
          <w:tcPr>
            <w:tcW w:w="2268" w:type="dxa"/>
          </w:tcPr>
          <w:p w14:paraId="2096B51F" w14:textId="5A48CC9C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53" w:type="dxa"/>
          </w:tcPr>
          <w:p w14:paraId="50AF3649" w14:textId="7100804F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8A1306" w14:paraId="350B45B3" w14:textId="77777777" w:rsidTr="008A1306">
        <w:tc>
          <w:tcPr>
            <w:tcW w:w="5807" w:type="dxa"/>
          </w:tcPr>
          <w:p w14:paraId="46DFD829" w14:textId="52E0D200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2268" w:type="dxa"/>
          </w:tcPr>
          <w:p w14:paraId="147471CB" w14:textId="3064FC51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53" w:type="dxa"/>
          </w:tcPr>
          <w:p w14:paraId="523E2481" w14:textId="0EDB580B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</w:tr>
      <w:tr w:rsidR="008A1306" w14:paraId="7EDA1FEF" w14:textId="77777777" w:rsidTr="008A1306">
        <w:tc>
          <w:tcPr>
            <w:tcW w:w="5807" w:type="dxa"/>
          </w:tcPr>
          <w:p w14:paraId="35786AE9" w14:textId="48ACC481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Лісовий фонд</w:t>
            </w:r>
          </w:p>
        </w:tc>
        <w:tc>
          <w:tcPr>
            <w:tcW w:w="2268" w:type="dxa"/>
          </w:tcPr>
          <w:p w14:paraId="67AA480E" w14:textId="0DA7D41B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14:paraId="0A9B3202" w14:textId="5A8266E9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8A1306" w14:paraId="63F94461" w14:textId="77777777" w:rsidTr="008A1306">
        <w:tc>
          <w:tcPr>
            <w:tcW w:w="5807" w:type="dxa"/>
          </w:tcPr>
          <w:p w14:paraId="54F4995B" w14:textId="17B8664F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ЖКГ</w:t>
            </w:r>
          </w:p>
        </w:tc>
        <w:tc>
          <w:tcPr>
            <w:tcW w:w="2268" w:type="dxa"/>
          </w:tcPr>
          <w:p w14:paraId="46AC1352" w14:textId="5ACCB971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14:paraId="526E13C5" w14:textId="2F609134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8A1306" w14:paraId="037423F0" w14:textId="77777777" w:rsidTr="008A1306">
        <w:tc>
          <w:tcPr>
            <w:tcW w:w="5807" w:type="dxa"/>
          </w:tcPr>
          <w:p w14:paraId="78B77DC0" w14:textId="61D3BFEC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Транспортні засоби</w:t>
            </w:r>
          </w:p>
        </w:tc>
        <w:tc>
          <w:tcPr>
            <w:tcW w:w="2268" w:type="dxa"/>
          </w:tcPr>
          <w:p w14:paraId="3260152E" w14:textId="1D708B9B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53" w:type="dxa"/>
          </w:tcPr>
          <w:p w14:paraId="2B1944E1" w14:textId="03D431E6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  <w:tr w:rsidR="008A1306" w14:paraId="1D8112C4" w14:textId="77777777" w:rsidTr="008A1306">
        <w:tc>
          <w:tcPr>
            <w:tcW w:w="5807" w:type="dxa"/>
          </w:tcPr>
          <w:p w14:paraId="59967B4F" w14:textId="21C7C0B7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Охорона здоров’я</w:t>
            </w:r>
          </w:p>
        </w:tc>
        <w:tc>
          <w:tcPr>
            <w:tcW w:w="2268" w:type="dxa"/>
          </w:tcPr>
          <w:p w14:paraId="7D056CDF" w14:textId="437A1BAE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53" w:type="dxa"/>
          </w:tcPr>
          <w:p w14:paraId="542EABC9" w14:textId="5314C6BE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  <w:tr w:rsidR="008A1306" w14:paraId="73551939" w14:textId="77777777" w:rsidTr="008A1306">
        <w:tc>
          <w:tcPr>
            <w:tcW w:w="5807" w:type="dxa"/>
          </w:tcPr>
          <w:p w14:paraId="7FC61A2A" w14:textId="7EFED0A0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туризм, спорт</w:t>
            </w:r>
          </w:p>
        </w:tc>
        <w:tc>
          <w:tcPr>
            <w:tcW w:w="2268" w:type="dxa"/>
          </w:tcPr>
          <w:p w14:paraId="6DE6CAA5" w14:textId="05D7F03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53" w:type="dxa"/>
          </w:tcPr>
          <w:p w14:paraId="49F912DA" w14:textId="52490922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  <w:tr w:rsidR="008A1306" w14:paraId="7A84DC7B" w14:textId="77777777" w:rsidTr="008A1306">
        <w:tc>
          <w:tcPr>
            <w:tcW w:w="5807" w:type="dxa"/>
          </w:tcPr>
          <w:p w14:paraId="6B83F903" w14:textId="18489A34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Торгівля</w:t>
            </w:r>
          </w:p>
        </w:tc>
        <w:tc>
          <w:tcPr>
            <w:tcW w:w="2268" w:type="dxa"/>
          </w:tcPr>
          <w:p w14:paraId="40F4E2D3" w14:textId="42273EB0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53" w:type="dxa"/>
          </w:tcPr>
          <w:p w14:paraId="0DAE8083" w14:textId="1F692501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8A1306" w14:paraId="7683013E" w14:textId="77777777" w:rsidTr="008A1306">
        <w:tc>
          <w:tcPr>
            <w:tcW w:w="5807" w:type="dxa"/>
          </w:tcPr>
          <w:p w14:paraId="606B6734" w14:textId="30D43E6E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Адміністративні будівлі</w:t>
            </w:r>
          </w:p>
        </w:tc>
        <w:tc>
          <w:tcPr>
            <w:tcW w:w="2268" w:type="dxa"/>
          </w:tcPr>
          <w:p w14:paraId="13632B75" w14:textId="13CC0435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3" w:type="dxa"/>
          </w:tcPr>
          <w:p w14:paraId="5E86DAC1" w14:textId="48B90CA3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8A1306" w14:paraId="7D228FDB" w14:textId="77777777" w:rsidTr="008A1306">
        <w:tc>
          <w:tcPr>
            <w:tcW w:w="5807" w:type="dxa"/>
          </w:tcPr>
          <w:p w14:paraId="5372EB44" w14:textId="3853D99E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 інфраструктура</w:t>
            </w:r>
          </w:p>
        </w:tc>
        <w:tc>
          <w:tcPr>
            <w:tcW w:w="2268" w:type="dxa"/>
          </w:tcPr>
          <w:p w14:paraId="7AB87767" w14:textId="5D968903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3" w:type="dxa"/>
          </w:tcPr>
          <w:p w14:paraId="11C9933F" w14:textId="53EB1EF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8A1306" w14:paraId="7360022C" w14:textId="77777777" w:rsidTr="008A1306">
        <w:tc>
          <w:tcPr>
            <w:tcW w:w="5807" w:type="dxa"/>
          </w:tcPr>
          <w:p w14:paraId="35310AE1" w14:textId="7250226D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сфера</w:t>
            </w:r>
          </w:p>
        </w:tc>
        <w:tc>
          <w:tcPr>
            <w:tcW w:w="2268" w:type="dxa"/>
          </w:tcPr>
          <w:p w14:paraId="357B2052" w14:textId="057DC55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3" w:type="dxa"/>
          </w:tcPr>
          <w:p w14:paraId="4F93C7AC" w14:textId="1ED37C68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8A1306" w14:paraId="7C526F71" w14:textId="77777777" w:rsidTr="008A1306">
        <w:tc>
          <w:tcPr>
            <w:tcW w:w="5807" w:type="dxa"/>
          </w:tcPr>
          <w:p w14:paraId="4EEDFBAF" w14:textId="507163FE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сектор</w:t>
            </w:r>
          </w:p>
        </w:tc>
        <w:tc>
          <w:tcPr>
            <w:tcW w:w="2268" w:type="dxa"/>
          </w:tcPr>
          <w:p w14:paraId="1ADD42DE" w14:textId="620AD013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553" w:type="dxa"/>
          </w:tcPr>
          <w:p w14:paraId="355AED68" w14:textId="50B390A7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0,01%</w:t>
            </w:r>
          </w:p>
        </w:tc>
      </w:tr>
      <w:tr w:rsidR="008A1306" w14:paraId="45D40910" w14:textId="77777777" w:rsidTr="008A1306">
        <w:tc>
          <w:tcPr>
            <w:tcW w:w="5807" w:type="dxa"/>
          </w:tcPr>
          <w:p w14:paraId="642B548F" w14:textId="7BDB76FC" w:rsidR="008A1306" w:rsidRDefault="008A1306" w:rsidP="008A13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268" w:type="dxa"/>
          </w:tcPr>
          <w:p w14:paraId="6D57CB7C" w14:textId="60AA9B89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553" w:type="dxa"/>
          </w:tcPr>
          <w:p w14:paraId="5C265692" w14:textId="18B87600" w:rsidR="008A1306" w:rsidRDefault="00B86C05" w:rsidP="00B8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F07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47D0CE3" w14:textId="7F246439" w:rsidR="00092BDD" w:rsidRDefault="007F0713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 складено за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25C9C8" w14:textId="6EBAC6DC" w:rsidR="007F0713" w:rsidRDefault="007F0713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2DEFB" w14:textId="09B1DF19" w:rsidR="002221A3" w:rsidRDefault="007F0713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21A3">
        <w:rPr>
          <w:rFonts w:ascii="Times New Roman" w:hAnsi="Times New Roman" w:cs="Times New Roman"/>
          <w:sz w:val="28"/>
          <w:szCs w:val="28"/>
        </w:rPr>
        <w:t>Такі значні збитки потребують концептуально нового підходу до повоєнного відновлення пошкоджених та зруйнованих об’єктів.</w:t>
      </w:r>
    </w:p>
    <w:p w14:paraId="07C88539" w14:textId="4AECFBF2" w:rsidR="002221A3" w:rsidRDefault="002221A3" w:rsidP="002221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A3">
        <w:rPr>
          <w:rFonts w:ascii="Times New Roman" w:hAnsi="Times New Roman" w:cs="Times New Roman"/>
          <w:sz w:val="28"/>
          <w:szCs w:val="28"/>
        </w:rPr>
        <w:t>Необхідне вироблення загальнодержавної концепції повоєнного відновлення зруйнованих чи пошкоджених збройною агресією об’єктів.</w:t>
      </w:r>
    </w:p>
    <w:p w14:paraId="1FAF91D0" w14:textId="77777777" w:rsidR="00BA4EF0" w:rsidRDefault="00BA4EF0" w:rsidP="002221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крок вже зроблено. Розроблено План відновлення країни, який налічує вже 850 проектів на загальну суму більш як 750 млр. дол.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A4D0F" w14:textId="52AF0715" w:rsidR="00BA4EF0" w:rsidRPr="00BA4EF0" w:rsidRDefault="00BA4EF0" w:rsidP="002221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головна теза – це «</w:t>
      </w:r>
      <w:r w:rsidRPr="00BA4EF0">
        <w:rPr>
          <w:rFonts w:ascii="Times New Roman" w:hAnsi="Times New Roman" w:cs="Times New Roman"/>
          <w:sz w:val="28"/>
          <w:szCs w:val="28"/>
        </w:rPr>
        <w:t>Візія Відновлення України: «Сильна європейська країна – магніт для іноземних інвестицій». План Відновлення України спрямований на прискорення стійкого економічного зростання. В рамках плану визначено перелік Національних програм для досягнення ключових результатів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A4EF0">
        <w:rPr>
          <w:rFonts w:ascii="Times New Roman" w:hAnsi="Times New Roman" w:cs="Times New Roman"/>
          <w:sz w:val="28"/>
          <w:szCs w:val="28"/>
        </w:rPr>
        <w:t>.</w:t>
      </w:r>
    </w:p>
    <w:p w14:paraId="7FFF7B61" w14:textId="6BE2849D" w:rsidR="002221A3" w:rsidRDefault="002221A3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Дуже важливо при побудові цієї концепції врахувати досвід зарубіжних країн</w:t>
      </w:r>
      <w:r w:rsidR="00BA4EF0">
        <w:rPr>
          <w:rFonts w:ascii="Times New Roman" w:hAnsi="Times New Roman" w:cs="Times New Roman"/>
          <w:sz w:val="28"/>
          <w:szCs w:val="28"/>
        </w:rPr>
        <w:t xml:space="preserve"> з повоєнного відновлення.</w:t>
      </w:r>
    </w:p>
    <w:p w14:paraId="6C065B64" w14:textId="0E154523" w:rsidR="00BA4EF0" w:rsidRDefault="00105781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Зокрема цікавим є досвід повоєнного відновлення Боснії і Герцеговини</w:t>
      </w:r>
      <w:r w:rsidR="00B30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AA9">
        <w:rPr>
          <w:rFonts w:ascii="Times New Roman" w:hAnsi="Times New Roman" w:cs="Times New Roman"/>
          <w:sz w:val="28"/>
          <w:szCs w:val="28"/>
        </w:rPr>
        <w:t>метою якого є н</w:t>
      </w:r>
      <w:r w:rsidR="00B30AA9" w:rsidRPr="00B30AA9">
        <w:rPr>
          <w:rFonts w:ascii="Times New Roman" w:hAnsi="Times New Roman" w:cs="Times New Roman"/>
          <w:sz w:val="28"/>
          <w:szCs w:val="28"/>
        </w:rPr>
        <w:t>аціональне примиренн</w:t>
      </w:r>
      <w:r w:rsidR="00B30AA9">
        <w:rPr>
          <w:rFonts w:ascii="Times New Roman" w:hAnsi="Times New Roman" w:cs="Times New Roman"/>
          <w:sz w:val="28"/>
          <w:szCs w:val="28"/>
        </w:rPr>
        <w:t>я, р</w:t>
      </w:r>
      <w:r w:rsidR="00B30AA9" w:rsidRPr="00B30AA9">
        <w:rPr>
          <w:rFonts w:ascii="Times New Roman" w:hAnsi="Times New Roman" w:cs="Times New Roman"/>
          <w:sz w:val="28"/>
          <w:szCs w:val="28"/>
        </w:rPr>
        <w:t>еконструкція та інфраструктура</w:t>
      </w:r>
      <w:r w:rsidR="00B30AA9">
        <w:rPr>
          <w:rFonts w:ascii="Times New Roman" w:hAnsi="Times New Roman" w:cs="Times New Roman"/>
          <w:sz w:val="28"/>
          <w:szCs w:val="28"/>
        </w:rPr>
        <w:t>, р</w:t>
      </w:r>
      <w:r w:rsidR="00B30AA9" w:rsidRPr="00B30AA9">
        <w:rPr>
          <w:rFonts w:ascii="Times New Roman" w:hAnsi="Times New Roman" w:cs="Times New Roman"/>
          <w:sz w:val="28"/>
          <w:szCs w:val="28"/>
        </w:rPr>
        <w:t>озвиток приватного бізнесу</w:t>
      </w:r>
      <w:r w:rsidR="00B30AA9">
        <w:rPr>
          <w:rFonts w:ascii="Times New Roman" w:hAnsi="Times New Roman" w:cs="Times New Roman"/>
          <w:sz w:val="28"/>
          <w:szCs w:val="28"/>
        </w:rPr>
        <w:t>, м</w:t>
      </w:r>
      <w:r w:rsidR="00B30AA9" w:rsidRPr="00B30AA9">
        <w:rPr>
          <w:rFonts w:ascii="Times New Roman" w:hAnsi="Times New Roman" w:cs="Times New Roman"/>
          <w:sz w:val="28"/>
          <w:szCs w:val="28"/>
        </w:rPr>
        <w:t>іжнародна допомога та співпраця</w:t>
      </w:r>
      <w:r w:rsidR="00B30AA9">
        <w:rPr>
          <w:rFonts w:ascii="Times New Roman" w:hAnsi="Times New Roman" w:cs="Times New Roman"/>
          <w:sz w:val="28"/>
          <w:szCs w:val="28"/>
        </w:rPr>
        <w:t>, т</w:t>
      </w:r>
      <w:r w:rsidR="00B30AA9" w:rsidRPr="00B30AA9">
        <w:rPr>
          <w:rFonts w:ascii="Times New Roman" w:hAnsi="Times New Roman" w:cs="Times New Roman"/>
          <w:sz w:val="28"/>
          <w:szCs w:val="28"/>
        </w:rPr>
        <w:t>уризм та культурна спадщина</w:t>
      </w:r>
      <w:r w:rsidR="00B30AA9">
        <w:rPr>
          <w:rFonts w:ascii="Times New Roman" w:hAnsi="Times New Roman" w:cs="Times New Roman"/>
          <w:sz w:val="28"/>
          <w:szCs w:val="28"/>
        </w:rPr>
        <w:t xml:space="preserve"> </w:t>
      </w:r>
      <w:r w:rsidR="00B30AA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30AA9">
        <w:rPr>
          <w:rFonts w:ascii="Times New Roman" w:hAnsi="Times New Roman" w:cs="Times New Roman"/>
          <w:sz w:val="28"/>
          <w:szCs w:val="28"/>
        </w:rPr>
        <w:t>3</w:t>
      </w:r>
      <w:r w:rsidR="00B30AA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30AA9">
        <w:rPr>
          <w:rFonts w:ascii="Times New Roman" w:hAnsi="Times New Roman" w:cs="Times New Roman"/>
          <w:sz w:val="28"/>
          <w:szCs w:val="28"/>
        </w:rPr>
        <w:t>.</w:t>
      </w:r>
    </w:p>
    <w:p w14:paraId="610A030A" w14:textId="6D5B4F74" w:rsidR="00B30AA9" w:rsidRDefault="00B30AA9" w:rsidP="00B30A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Цікавим також є</w:t>
      </w:r>
      <w:r w:rsidRPr="00B30AA9">
        <w:rPr>
          <w:rFonts w:ascii="Times New Roman" w:hAnsi="Times New Roman" w:cs="Times New Roman"/>
          <w:sz w:val="28"/>
          <w:szCs w:val="28"/>
        </w:rPr>
        <w:t xml:space="preserve">  досвід  Японії  в  економічному розвитку,  промисловій  модернізації,  експортно-орієнтованій політиці та соціальному відновленні. </w:t>
      </w:r>
      <w:r>
        <w:rPr>
          <w:rFonts w:ascii="Times New Roman" w:hAnsi="Times New Roman" w:cs="Times New Roman"/>
          <w:sz w:val="28"/>
          <w:szCs w:val="28"/>
        </w:rPr>
        <w:t>Японія подолала шлях</w:t>
      </w:r>
      <w:r w:rsidRPr="00B30AA9">
        <w:rPr>
          <w:rFonts w:ascii="Times New Roman" w:hAnsi="Times New Roman" w:cs="Times New Roman"/>
          <w:sz w:val="28"/>
          <w:szCs w:val="28"/>
        </w:rPr>
        <w:t xml:space="preserve"> від зруйнованої країни до другої економіки світу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40994" w14:textId="0C2029F3" w:rsidR="00B30AA9" w:rsidRPr="00B30AA9" w:rsidRDefault="00B30AA9" w:rsidP="00B30A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доволі цікавим для дослідження є досвід Пі</w:t>
      </w:r>
      <w:r w:rsidR="005037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денної </w:t>
      </w:r>
      <w:r w:rsidR="005037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ореї</w:t>
      </w:r>
      <w:r w:rsidR="00503713">
        <w:rPr>
          <w:rFonts w:ascii="Times New Roman" w:hAnsi="Times New Roman" w:cs="Times New Roman"/>
          <w:sz w:val="28"/>
          <w:szCs w:val="28"/>
        </w:rPr>
        <w:t>. Втіливши в життя свої стратегії післявоєнної відбудови</w:t>
      </w:r>
      <w:r w:rsidR="00503713" w:rsidRPr="00503713">
        <w:rPr>
          <w:rFonts w:ascii="Times New Roman" w:hAnsi="Times New Roman" w:cs="Times New Roman"/>
          <w:sz w:val="28"/>
          <w:szCs w:val="28"/>
        </w:rPr>
        <w:t>, країна досяг</w:t>
      </w:r>
      <w:r w:rsidR="00503713">
        <w:rPr>
          <w:rFonts w:ascii="Times New Roman" w:hAnsi="Times New Roman" w:cs="Times New Roman"/>
          <w:sz w:val="28"/>
          <w:szCs w:val="28"/>
        </w:rPr>
        <w:t>ла</w:t>
      </w:r>
      <w:r w:rsidR="00503713" w:rsidRPr="00503713">
        <w:rPr>
          <w:rFonts w:ascii="Times New Roman" w:hAnsi="Times New Roman" w:cs="Times New Roman"/>
          <w:sz w:val="28"/>
          <w:szCs w:val="28"/>
        </w:rPr>
        <w:t xml:space="preserve"> в</w:t>
      </w:r>
      <w:r w:rsidR="00503713">
        <w:rPr>
          <w:rFonts w:ascii="Times New Roman" w:hAnsi="Times New Roman" w:cs="Times New Roman"/>
          <w:sz w:val="28"/>
          <w:szCs w:val="28"/>
        </w:rPr>
        <w:t>исок</w:t>
      </w:r>
      <w:r w:rsidR="00503713" w:rsidRPr="00503713">
        <w:rPr>
          <w:rFonts w:ascii="Times New Roman" w:hAnsi="Times New Roman" w:cs="Times New Roman"/>
          <w:sz w:val="28"/>
          <w:szCs w:val="28"/>
        </w:rPr>
        <w:t xml:space="preserve">ого економічного розвитку </w:t>
      </w:r>
      <w:r w:rsidR="00503713">
        <w:rPr>
          <w:rFonts w:ascii="Times New Roman" w:hAnsi="Times New Roman" w:cs="Times New Roman"/>
          <w:sz w:val="28"/>
          <w:szCs w:val="28"/>
        </w:rPr>
        <w:t>та стала однією</w:t>
      </w:r>
      <w:r w:rsidR="00503713" w:rsidRPr="00503713">
        <w:rPr>
          <w:rFonts w:ascii="Times New Roman" w:hAnsi="Times New Roman" w:cs="Times New Roman"/>
          <w:sz w:val="28"/>
          <w:szCs w:val="28"/>
        </w:rPr>
        <w:t xml:space="preserve"> з найбільш розвинених країн світу</w:t>
      </w:r>
    </w:p>
    <w:p w14:paraId="4BE4DF48" w14:textId="031FEB4F" w:rsidR="002221A3" w:rsidRDefault="007F0713" w:rsidP="002221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Повоєнне відновлення</w:t>
      </w:r>
      <w:r w:rsidR="002221A3">
        <w:rPr>
          <w:rFonts w:ascii="Times New Roman" w:hAnsi="Times New Roman" w:cs="Times New Roman"/>
          <w:sz w:val="28"/>
          <w:szCs w:val="28"/>
        </w:rPr>
        <w:t xml:space="preserve"> має передбачати собою</w:t>
      </w:r>
      <w:r>
        <w:rPr>
          <w:rFonts w:ascii="Times New Roman" w:hAnsi="Times New Roman" w:cs="Times New Roman"/>
          <w:sz w:val="28"/>
          <w:szCs w:val="28"/>
        </w:rPr>
        <w:t xml:space="preserve"> не просто відтворення пошкоджених та зруйнованих об’єктів до їхнього первісного стану, а їхня повна модернізація, згідно новітніх Європейських та світових стандартів. Це, в свою чергу, потребує значних змін державного регулювання галузі будівництва України</w:t>
      </w:r>
      <w:r w:rsidR="002221A3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14:paraId="0B14E96D" w14:textId="77777777" w:rsidR="002221A3" w:rsidRDefault="002221A3" w:rsidP="002221A3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A3">
        <w:rPr>
          <w:rFonts w:ascii="Times New Roman" w:hAnsi="Times New Roman" w:cs="Times New Roman"/>
          <w:sz w:val="28"/>
          <w:szCs w:val="28"/>
        </w:rPr>
        <w:t>приведення діючих та прийняття нових нормативно-правових документів</w:t>
      </w:r>
      <w:r>
        <w:rPr>
          <w:rFonts w:ascii="Times New Roman" w:hAnsi="Times New Roman" w:cs="Times New Roman"/>
          <w:sz w:val="28"/>
          <w:szCs w:val="28"/>
        </w:rPr>
        <w:t>, згідно з новітніми стандартами</w:t>
      </w:r>
      <w:r w:rsidRPr="002221A3">
        <w:rPr>
          <w:rFonts w:ascii="Times New Roman" w:hAnsi="Times New Roman" w:cs="Times New Roman"/>
          <w:sz w:val="28"/>
          <w:szCs w:val="28"/>
        </w:rPr>
        <w:t>;</w:t>
      </w:r>
    </w:p>
    <w:p w14:paraId="2CEE2514" w14:textId="77777777" w:rsidR="002221A3" w:rsidRDefault="002221A3" w:rsidP="002221A3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внесення змін в державні будівельні норми та правила з метою приведення їх до Європейських та світових стандартів в галузі будівництва;</w:t>
      </w:r>
    </w:p>
    <w:p w14:paraId="7BC25E8C" w14:textId="76286782" w:rsidR="002221A3" w:rsidRDefault="002221A3" w:rsidP="002221A3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розроблення принципово нових механізмів залучення інвестицій у повоєнну відбудову</w:t>
      </w:r>
      <w:r w:rsidR="00244C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63CC60" w14:textId="0EEFBB0D" w:rsidR="00244C2D" w:rsidRPr="00244C2D" w:rsidRDefault="00244C2D" w:rsidP="00244C2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спрощення</w:t>
      </w:r>
      <w:r w:rsidRPr="00244C2D">
        <w:rPr>
          <w:rFonts w:ascii="Times New Roman" w:hAnsi="Times New Roman" w:cs="Times New Roman"/>
          <w:sz w:val="28"/>
          <w:szCs w:val="28"/>
        </w:rPr>
        <w:t xml:space="preserve"> адміністративних процедур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244C2D">
        <w:rPr>
          <w:rFonts w:ascii="Times New Roman" w:hAnsi="Times New Roman" w:cs="Times New Roman"/>
          <w:sz w:val="28"/>
          <w:szCs w:val="28"/>
        </w:rPr>
        <w:t xml:space="preserve"> скорочення часу на оформлення необхідн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4C2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ів;</w:t>
      </w:r>
    </w:p>
    <w:p w14:paraId="0717D340" w14:textId="0666434B" w:rsidR="00244C2D" w:rsidRDefault="00244C2D" w:rsidP="00244C2D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2D">
        <w:rPr>
          <w:rFonts w:ascii="Times New Roman" w:hAnsi="Times New Roman" w:cs="Times New Roman"/>
          <w:sz w:val="28"/>
          <w:szCs w:val="28"/>
        </w:rPr>
        <w:t xml:space="preserve">оптимізація контролю за </w:t>
      </w:r>
      <w:r>
        <w:rPr>
          <w:rFonts w:ascii="Times New Roman" w:hAnsi="Times New Roman" w:cs="Times New Roman"/>
          <w:sz w:val="28"/>
          <w:szCs w:val="28"/>
        </w:rPr>
        <w:t xml:space="preserve">процесом будівництва. </w:t>
      </w:r>
    </w:p>
    <w:p w14:paraId="7192B3E9" w14:textId="1AB2BFD5" w:rsidR="00503713" w:rsidRDefault="00503713" w:rsidP="00503713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Висновки. Зважаючи на значні пошкодження та руйнування інфраструктури України, вже зараз необхідне вироблення  </w:t>
      </w:r>
      <w:r w:rsidRPr="00503713">
        <w:rPr>
          <w:rFonts w:ascii="Times New Roman" w:hAnsi="Times New Roman" w:cs="Times New Roman"/>
          <w:sz w:val="28"/>
          <w:szCs w:val="28"/>
        </w:rPr>
        <w:t xml:space="preserve">загальнодержавної </w:t>
      </w:r>
      <w:r w:rsidRPr="00503713">
        <w:rPr>
          <w:rFonts w:ascii="Times New Roman" w:hAnsi="Times New Roman" w:cs="Times New Roman"/>
          <w:sz w:val="28"/>
          <w:szCs w:val="28"/>
        </w:rPr>
        <w:lastRenderedPageBreak/>
        <w:t>концепції повоєнного відновлення зруйнованих чи пошкоджених збройною агресією об’єктів</w:t>
      </w:r>
      <w:r>
        <w:rPr>
          <w:rFonts w:ascii="Times New Roman" w:hAnsi="Times New Roman" w:cs="Times New Roman"/>
          <w:sz w:val="28"/>
          <w:szCs w:val="28"/>
        </w:rPr>
        <w:t>, враховуючи досвід зарубіжних країн та змінюючи і удосконалюючи державне регулювання галузі будівництва.</w:t>
      </w:r>
    </w:p>
    <w:p w14:paraId="2E999196" w14:textId="77777777" w:rsidR="00105781" w:rsidRPr="002221A3" w:rsidRDefault="00105781" w:rsidP="00105781">
      <w:pPr>
        <w:pStyle w:val="a4"/>
        <w:tabs>
          <w:tab w:val="left" w:pos="993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A85CB7B" w14:textId="0E3297A5" w:rsidR="007F0713" w:rsidRPr="007F0713" w:rsidRDefault="007F0713" w:rsidP="007F0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713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5A50E3D3" w14:textId="56DCB0DF" w:rsidR="007F0713" w:rsidRPr="007F0713" w:rsidRDefault="007F0713" w:rsidP="00BA4EF0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13">
        <w:rPr>
          <w:rFonts w:ascii="Times New Roman" w:hAnsi="Times New Roman" w:cs="Times New Roman"/>
          <w:sz w:val="28"/>
          <w:szCs w:val="28"/>
        </w:rPr>
        <w:t xml:space="preserve">Звіт про прямі збитки інфраструктури від руйнувань внаслідок військової агресії Росії проти України станом на початок 2024 року. Київ. 2024. URL: https://kse.ua/wp-content/uploads/2024/04/01.01.24_Damages_Report.pdf (дата звернення: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713">
        <w:rPr>
          <w:rFonts w:ascii="Times New Roman" w:hAnsi="Times New Roman" w:cs="Times New Roman"/>
          <w:sz w:val="28"/>
          <w:szCs w:val="28"/>
        </w:rPr>
        <w:t>0.09.2024).</w:t>
      </w:r>
    </w:p>
    <w:p w14:paraId="45F04186" w14:textId="3FA3CAF2" w:rsidR="007F0713" w:rsidRDefault="00E773EC" w:rsidP="00BA4E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3EC">
        <w:rPr>
          <w:rFonts w:ascii="Times New Roman" w:hAnsi="Times New Roman" w:cs="Times New Roman"/>
          <w:sz w:val="28"/>
          <w:szCs w:val="28"/>
        </w:rPr>
        <w:t>План Відновлення України. URL: https://recovery.gov.ua/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EC">
        <w:rPr>
          <w:rFonts w:ascii="Times New Roman" w:hAnsi="Times New Roman" w:cs="Times New Roman"/>
          <w:sz w:val="28"/>
          <w:szCs w:val="28"/>
        </w:rPr>
        <w:t>(дата звернення: 10.09.2024).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D8CB8" w14:textId="4501D966" w:rsidR="00B30AA9" w:rsidRDefault="00B30AA9" w:rsidP="00BA4E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AA9">
        <w:rPr>
          <w:rFonts w:ascii="Times New Roman" w:hAnsi="Times New Roman" w:cs="Times New Roman"/>
          <w:sz w:val="28"/>
          <w:szCs w:val="28"/>
        </w:rPr>
        <w:t>Косаревич С. Післявоєнна відбудова Боснії і Герцеговини.  URL: https://dc.org.ua/news/reconstruction-bosnia (дата звернення: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30A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0AA9">
        <w:rPr>
          <w:rFonts w:ascii="Times New Roman" w:hAnsi="Times New Roman" w:cs="Times New Roman"/>
          <w:sz w:val="28"/>
          <w:szCs w:val="28"/>
        </w:rPr>
        <w:t>).</w:t>
      </w:r>
    </w:p>
    <w:p w14:paraId="72FDFE09" w14:textId="65FF59F2" w:rsidR="00B30AA9" w:rsidRDefault="00B30AA9" w:rsidP="00BA4E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AA9">
        <w:rPr>
          <w:rFonts w:ascii="Times New Roman" w:hAnsi="Times New Roman" w:cs="Times New Roman"/>
          <w:sz w:val="28"/>
          <w:szCs w:val="28"/>
        </w:rPr>
        <w:t xml:space="preserve">Нова книга про повоєнну відбудову Японії. Японське економічне диво. Економічна правда. 22 грудня 2022. URL: https://www.epravda.com.ua/columns/2022/12/22/695319/ (дата звернення: </w:t>
      </w:r>
      <w:bookmarkStart w:id="1" w:name="_Hlk176808041"/>
      <w:r w:rsidR="00503713">
        <w:rPr>
          <w:rFonts w:ascii="Times New Roman" w:hAnsi="Times New Roman" w:cs="Times New Roman"/>
          <w:sz w:val="28"/>
          <w:szCs w:val="28"/>
        </w:rPr>
        <w:t>10.09</w:t>
      </w:r>
      <w:r w:rsidRPr="00B30AA9">
        <w:rPr>
          <w:rFonts w:ascii="Times New Roman" w:hAnsi="Times New Roman" w:cs="Times New Roman"/>
          <w:sz w:val="28"/>
          <w:szCs w:val="28"/>
        </w:rPr>
        <w:t>.202</w:t>
      </w:r>
      <w:r w:rsidR="00503713">
        <w:rPr>
          <w:rFonts w:ascii="Times New Roman" w:hAnsi="Times New Roman" w:cs="Times New Roman"/>
          <w:sz w:val="28"/>
          <w:szCs w:val="28"/>
        </w:rPr>
        <w:t>4</w:t>
      </w:r>
      <w:bookmarkEnd w:id="1"/>
      <w:r w:rsidRPr="00B30AA9">
        <w:rPr>
          <w:rFonts w:ascii="Times New Roman" w:hAnsi="Times New Roman" w:cs="Times New Roman"/>
          <w:sz w:val="28"/>
          <w:szCs w:val="28"/>
        </w:rPr>
        <w:t>)</w:t>
      </w:r>
      <w:r w:rsidR="00503713">
        <w:rPr>
          <w:rFonts w:ascii="Times New Roman" w:hAnsi="Times New Roman" w:cs="Times New Roman"/>
          <w:sz w:val="28"/>
          <w:szCs w:val="28"/>
        </w:rPr>
        <w:t>.</w:t>
      </w:r>
    </w:p>
    <w:p w14:paraId="142951B1" w14:textId="45904221" w:rsidR="00503713" w:rsidRPr="007F0713" w:rsidRDefault="00503713" w:rsidP="00BA4E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713">
        <w:rPr>
          <w:rFonts w:ascii="Times New Roman" w:hAnsi="Times New Roman" w:cs="Times New Roman"/>
          <w:sz w:val="28"/>
          <w:szCs w:val="28"/>
        </w:rPr>
        <w:t>Амелін  А.  Корея:  відновлення  повоєнної  економіки.  uifuture.org  25.03.2022.  URL:  https://uifuture.org/publications/koreya-vidnovlennya-povoyennoyi-ekonomiky/ (дата звернення: 10.09.2024).</w:t>
      </w:r>
    </w:p>
    <w:p w14:paraId="0A80B0E6" w14:textId="77777777" w:rsidR="007F0713" w:rsidRPr="007F0713" w:rsidRDefault="007F0713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9C1DF" w14:textId="77777777" w:rsidR="007F0713" w:rsidRDefault="007F0713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BB74D" w14:textId="56D3BDD8" w:rsidR="00092BDD" w:rsidRDefault="00092BDD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DC24" w14:textId="77777777" w:rsidR="00092BDD" w:rsidRDefault="00092BDD" w:rsidP="007F07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0260E" w14:textId="77777777" w:rsidR="00092BDD" w:rsidRDefault="00092BDD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99D63" w14:textId="77777777" w:rsidR="00092BDD" w:rsidRDefault="00092BDD" w:rsidP="00092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4FC3A" w14:textId="7E698108" w:rsidR="00007C96" w:rsidRPr="009F565B" w:rsidRDefault="00092BDD" w:rsidP="00092B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07C96" w:rsidRPr="009F565B" w:rsidSect="009F5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EAB"/>
    <w:multiLevelType w:val="hybridMultilevel"/>
    <w:tmpl w:val="8936495E"/>
    <w:lvl w:ilvl="0" w:tplc="50DA0A9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795600"/>
    <w:multiLevelType w:val="hybridMultilevel"/>
    <w:tmpl w:val="7BC0DA66"/>
    <w:lvl w:ilvl="0" w:tplc="BAB41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CD"/>
    <w:rsid w:val="00007C96"/>
    <w:rsid w:val="00092BDD"/>
    <w:rsid w:val="00105781"/>
    <w:rsid w:val="002221A3"/>
    <w:rsid w:val="00244C2D"/>
    <w:rsid w:val="00503713"/>
    <w:rsid w:val="007F0713"/>
    <w:rsid w:val="008A1306"/>
    <w:rsid w:val="008F1ACD"/>
    <w:rsid w:val="00955965"/>
    <w:rsid w:val="0097655B"/>
    <w:rsid w:val="009F565B"/>
    <w:rsid w:val="00B30AA9"/>
    <w:rsid w:val="00B86C05"/>
    <w:rsid w:val="00BA4EF0"/>
    <w:rsid w:val="00E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EEA1"/>
  <w15:chartTrackingRefBased/>
  <w15:docId w15:val="{40F6E677-4E08-4C8C-9D66-358A410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7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73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7</cp:revision>
  <dcterms:created xsi:type="dcterms:W3CDTF">2024-09-09T15:01:00Z</dcterms:created>
  <dcterms:modified xsi:type="dcterms:W3CDTF">2024-09-09T18:10:00Z</dcterms:modified>
</cp:coreProperties>
</file>