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0100" w14:textId="64BD90AF" w:rsidR="005F1698" w:rsidRPr="005F1698" w:rsidRDefault="005F1698" w:rsidP="005F1698">
      <w:pPr>
        <w:pStyle w:val="papertitle"/>
        <w:rPr>
          <w:lang w:val="uk-UA"/>
        </w:rPr>
      </w:pPr>
      <w:r w:rsidRPr="005F1698">
        <w:rPr>
          <w:szCs w:val="28"/>
          <w:lang w:val="uk-UA" w:eastAsia="ru-RU"/>
        </w:rPr>
        <w:t>Дослідження впливу вмісту включень та доміш</w:t>
      </w:r>
      <w:r w:rsidR="000E34DD">
        <w:rPr>
          <w:szCs w:val="28"/>
          <w:lang w:val="uk-UA" w:eastAsia="ru-RU"/>
        </w:rPr>
        <w:t>ок</w:t>
      </w:r>
      <w:r w:rsidRPr="005F1698">
        <w:rPr>
          <w:szCs w:val="28"/>
          <w:lang w:val="uk-UA" w:eastAsia="ru-RU"/>
        </w:rPr>
        <w:t xml:space="preserve"> на окислення алмазів з низькою міцністю</w:t>
      </w:r>
    </w:p>
    <w:p w14:paraId="7F74ED0A" w14:textId="77777777" w:rsidR="005F1698" w:rsidRDefault="005F1698" w:rsidP="00051FA4">
      <w:pPr>
        <w:spacing w:line="220" w:lineRule="atLeast"/>
        <w:ind w:firstLine="0"/>
        <w:jc w:val="center"/>
        <w:rPr>
          <w:szCs w:val="24"/>
          <w:lang w:val="uk-UA" w:eastAsia="ru-RU"/>
        </w:rPr>
      </w:pPr>
      <w:r w:rsidRPr="00673AD3">
        <w:rPr>
          <w:szCs w:val="24"/>
          <w:lang w:val="uk-UA" w:eastAsia="ru-RU"/>
        </w:rPr>
        <w:t>Лавріненко Валерій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д.т.н</w:t>
      </w:r>
      <w:proofErr w:type="spellEnd"/>
      <w:r>
        <w:rPr>
          <w:szCs w:val="24"/>
          <w:lang w:val="uk-UA" w:eastAsia="ru-RU"/>
        </w:rPr>
        <w:t xml:space="preserve">., проф.; </w:t>
      </w:r>
      <w:proofErr w:type="spellStart"/>
      <w:r w:rsidRPr="00673AD3">
        <w:rPr>
          <w:szCs w:val="24"/>
          <w:lang w:val="uk-UA" w:eastAsia="ru-RU"/>
        </w:rPr>
        <w:t>Рудь</w:t>
      </w:r>
      <w:proofErr w:type="spellEnd"/>
      <w:r w:rsidRPr="00673AD3">
        <w:rPr>
          <w:szCs w:val="24"/>
          <w:lang w:val="uk-UA" w:eastAsia="ru-RU"/>
        </w:rPr>
        <w:t xml:space="preserve"> Віктор</w:t>
      </w:r>
      <w:r w:rsidRPr="00673AD3">
        <w:rPr>
          <w:szCs w:val="24"/>
          <w:vertAlign w:val="superscript"/>
          <w:lang w:val="uk-UA" w:eastAsia="ru-RU"/>
        </w:rPr>
        <w:t>2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д.т.н</w:t>
      </w:r>
      <w:proofErr w:type="spellEnd"/>
      <w:r>
        <w:rPr>
          <w:szCs w:val="24"/>
          <w:lang w:val="uk-UA" w:eastAsia="ru-RU"/>
        </w:rPr>
        <w:t>., проф.;</w:t>
      </w:r>
      <w:r w:rsidRPr="00673AD3">
        <w:rPr>
          <w:szCs w:val="24"/>
          <w:lang w:val="uk-UA" w:eastAsia="ru-RU"/>
        </w:rPr>
        <w:t xml:space="preserve"> </w:t>
      </w:r>
    </w:p>
    <w:p w14:paraId="5073ABA8" w14:textId="77777777" w:rsidR="005F1698" w:rsidRDefault="005F1698" w:rsidP="00051FA4">
      <w:pPr>
        <w:spacing w:line="220" w:lineRule="atLeast"/>
        <w:ind w:firstLine="0"/>
        <w:jc w:val="center"/>
        <w:rPr>
          <w:szCs w:val="24"/>
          <w:lang w:val="uk-UA" w:eastAsia="ru-RU"/>
        </w:rPr>
      </w:pPr>
      <w:r w:rsidRPr="00673AD3">
        <w:rPr>
          <w:szCs w:val="24"/>
          <w:lang w:val="uk-UA" w:eastAsia="ru-RU"/>
        </w:rPr>
        <w:t>Ільницька Галина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к.т.н</w:t>
      </w:r>
      <w:proofErr w:type="spellEnd"/>
      <w:r>
        <w:rPr>
          <w:szCs w:val="24"/>
          <w:lang w:val="uk-UA" w:eastAsia="ru-RU"/>
        </w:rPr>
        <w:t xml:space="preserve">., </w:t>
      </w:r>
      <w:proofErr w:type="spellStart"/>
      <w:r>
        <w:rPr>
          <w:szCs w:val="24"/>
          <w:lang w:val="uk-UA" w:eastAsia="ru-RU"/>
        </w:rPr>
        <w:t>с.н.с</w:t>
      </w:r>
      <w:proofErr w:type="spellEnd"/>
      <w:r>
        <w:rPr>
          <w:szCs w:val="24"/>
          <w:lang w:val="uk-UA" w:eastAsia="ru-RU"/>
        </w:rPr>
        <w:t>.;</w:t>
      </w:r>
      <w:r w:rsidRPr="00673AD3">
        <w:rPr>
          <w:szCs w:val="24"/>
          <w:lang w:val="uk-UA" w:eastAsia="ru-RU"/>
        </w:rPr>
        <w:t xml:space="preserve"> </w:t>
      </w:r>
      <w:proofErr w:type="spellStart"/>
      <w:r w:rsidRPr="00673AD3">
        <w:rPr>
          <w:szCs w:val="24"/>
          <w:lang w:val="uk-UA" w:eastAsia="ru-RU"/>
        </w:rPr>
        <w:t>Логінова</w:t>
      </w:r>
      <w:proofErr w:type="spellEnd"/>
      <w:r w:rsidRPr="00673AD3">
        <w:rPr>
          <w:szCs w:val="24"/>
          <w:lang w:val="uk-UA" w:eastAsia="ru-RU"/>
        </w:rPr>
        <w:t xml:space="preserve"> Ольга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д.х.н</w:t>
      </w:r>
      <w:proofErr w:type="spellEnd"/>
      <w:r>
        <w:rPr>
          <w:szCs w:val="24"/>
          <w:lang w:val="uk-UA" w:eastAsia="ru-RU"/>
        </w:rPr>
        <w:t xml:space="preserve">., </w:t>
      </w:r>
      <w:proofErr w:type="spellStart"/>
      <w:r>
        <w:rPr>
          <w:szCs w:val="24"/>
          <w:lang w:val="uk-UA" w:eastAsia="ru-RU"/>
        </w:rPr>
        <w:t>с.н.с</w:t>
      </w:r>
      <w:proofErr w:type="spellEnd"/>
      <w:r>
        <w:rPr>
          <w:szCs w:val="24"/>
          <w:lang w:val="uk-UA" w:eastAsia="ru-RU"/>
        </w:rPr>
        <w:t>.;</w:t>
      </w:r>
      <w:r w:rsidRPr="00673AD3">
        <w:rPr>
          <w:szCs w:val="24"/>
          <w:lang w:val="uk-UA" w:eastAsia="ru-RU"/>
        </w:rPr>
        <w:t xml:space="preserve"> </w:t>
      </w:r>
    </w:p>
    <w:p w14:paraId="42BEC480" w14:textId="77777777" w:rsidR="005F1698" w:rsidRDefault="005F1698" w:rsidP="00051FA4">
      <w:pPr>
        <w:spacing w:line="220" w:lineRule="atLeast"/>
        <w:ind w:firstLine="0"/>
        <w:jc w:val="center"/>
        <w:rPr>
          <w:szCs w:val="24"/>
          <w:lang w:val="uk-UA" w:eastAsia="ru-RU"/>
        </w:rPr>
      </w:pPr>
      <w:proofErr w:type="spellStart"/>
      <w:r w:rsidRPr="00673AD3">
        <w:rPr>
          <w:szCs w:val="24"/>
          <w:lang w:val="uk-UA" w:eastAsia="ru-RU"/>
        </w:rPr>
        <w:t>Смоквина</w:t>
      </w:r>
      <w:proofErr w:type="spellEnd"/>
      <w:r w:rsidRPr="00673AD3">
        <w:rPr>
          <w:szCs w:val="24"/>
          <w:lang w:val="uk-UA" w:eastAsia="ru-RU"/>
        </w:rPr>
        <w:t xml:space="preserve"> Володимир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к.т.н</w:t>
      </w:r>
      <w:proofErr w:type="spellEnd"/>
      <w:r>
        <w:rPr>
          <w:szCs w:val="24"/>
          <w:lang w:val="uk-UA" w:eastAsia="ru-RU"/>
        </w:rPr>
        <w:t xml:space="preserve">., </w:t>
      </w:r>
      <w:proofErr w:type="spellStart"/>
      <w:r>
        <w:rPr>
          <w:szCs w:val="24"/>
          <w:lang w:val="uk-UA" w:eastAsia="ru-RU"/>
        </w:rPr>
        <w:t>с.н.с</w:t>
      </w:r>
      <w:proofErr w:type="spellEnd"/>
      <w:r>
        <w:rPr>
          <w:szCs w:val="24"/>
          <w:lang w:val="uk-UA" w:eastAsia="ru-RU"/>
        </w:rPr>
        <w:t>.;</w:t>
      </w:r>
      <w:r w:rsidRPr="00673AD3">
        <w:rPr>
          <w:szCs w:val="24"/>
          <w:lang w:val="uk-UA" w:eastAsia="ru-RU"/>
        </w:rPr>
        <w:t xml:space="preserve"> Зайцева Ірина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к.т.н</w:t>
      </w:r>
      <w:proofErr w:type="spellEnd"/>
      <w:r>
        <w:rPr>
          <w:szCs w:val="24"/>
          <w:lang w:val="uk-UA" w:eastAsia="ru-RU"/>
        </w:rPr>
        <w:t>.;</w:t>
      </w:r>
      <w:r w:rsidRPr="00673AD3">
        <w:rPr>
          <w:szCs w:val="24"/>
          <w:lang w:val="uk-UA" w:eastAsia="ru-RU"/>
        </w:rPr>
        <w:t xml:space="preserve"> </w:t>
      </w:r>
    </w:p>
    <w:p w14:paraId="3EC85062" w14:textId="77777777" w:rsidR="002D0FB3" w:rsidRDefault="005F1698" w:rsidP="00051FA4">
      <w:pPr>
        <w:spacing w:line="220" w:lineRule="atLeast"/>
        <w:ind w:firstLine="0"/>
        <w:jc w:val="center"/>
        <w:rPr>
          <w:szCs w:val="24"/>
          <w:lang w:val="uk-UA" w:eastAsia="ru-RU"/>
        </w:rPr>
      </w:pPr>
      <w:r w:rsidRPr="00673AD3">
        <w:rPr>
          <w:szCs w:val="24"/>
          <w:lang w:val="uk-UA" w:eastAsia="ru-RU"/>
        </w:rPr>
        <w:t>Тимошенко Вікторія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к.т.н</w:t>
      </w:r>
      <w:proofErr w:type="spellEnd"/>
      <w:r>
        <w:rPr>
          <w:szCs w:val="24"/>
          <w:lang w:val="uk-UA" w:eastAsia="ru-RU"/>
        </w:rPr>
        <w:t>.;</w:t>
      </w:r>
      <w:r w:rsidRPr="00673AD3">
        <w:rPr>
          <w:szCs w:val="24"/>
          <w:lang w:val="uk-UA" w:eastAsia="ru-RU"/>
        </w:rPr>
        <w:t xml:space="preserve"> Старик Сергій</w:t>
      </w:r>
      <w:r w:rsidRPr="00673AD3">
        <w:rPr>
          <w:szCs w:val="24"/>
          <w:vertAlign w:val="superscript"/>
          <w:lang w:val="uk-UA" w:eastAsia="ru-RU"/>
        </w:rPr>
        <w:t>1</w:t>
      </w:r>
      <w:r w:rsidRPr="00673AD3">
        <w:rPr>
          <w:szCs w:val="24"/>
          <w:lang w:val="uk-UA" w:eastAsia="ru-RU"/>
        </w:rPr>
        <w:t>,</w:t>
      </w:r>
      <w:r>
        <w:rPr>
          <w:szCs w:val="24"/>
          <w:lang w:val="uk-UA" w:eastAsia="ru-RU"/>
        </w:rPr>
        <w:t xml:space="preserve"> </w:t>
      </w:r>
      <w:proofErr w:type="spellStart"/>
      <w:r>
        <w:rPr>
          <w:szCs w:val="24"/>
          <w:lang w:val="uk-UA" w:eastAsia="ru-RU"/>
        </w:rPr>
        <w:t>к.т.н</w:t>
      </w:r>
      <w:proofErr w:type="spellEnd"/>
      <w:r>
        <w:rPr>
          <w:szCs w:val="24"/>
          <w:lang w:val="uk-UA" w:eastAsia="ru-RU"/>
        </w:rPr>
        <w:t xml:space="preserve">., </w:t>
      </w:r>
      <w:proofErr w:type="spellStart"/>
      <w:r>
        <w:rPr>
          <w:szCs w:val="24"/>
          <w:lang w:val="uk-UA" w:eastAsia="ru-RU"/>
        </w:rPr>
        <w:t>с.н.с</w:t>
      </w:r>
      <w:proofErr w:type="spellEnd"/>
      <w:r>
        <w:rPr>
          <w:szCs w:val="24"/>
          <w:lang w:val="uk-UA" w:eastAsia="ru-RU"/>
        </w:rPr>
        <w:t>.;</w:t>
      </w:r>
      <w:r w:rsidRPr="00673AD3">
        <w:rPr>
          <w:szCs w:val="24"/>
          <w:lang w:val="uk-UA" w:eastAsia="ru-RU"/>
        </w:rPr>
        <w:t xml:space="preserve"> </w:t>
      </w:r>
    </w:p>
    <w:p w14:paraId="270BD4E3" w14:textId="64EEF8B6" w:rsidR="005F1698" w:rsidRDefault="002D0FB3" w:rsidP="00051FA4">
      <w:pPr>
        <w:spacing w:line="220" w:lineRule="atLeast"/>
        <w:ind w:firstLine="0"/>
        <w:jc w:val="center"/>
        <w:rPr>
          <w:szCs w:val="24"/>
          <w:vertAlign w:val="superscript"/>
          <w:lang w:val="uk-UA" w:eastAsia="ru-RU"/>
        </w:rPr>
      </w:pPr>
      <w:bookmarkStart w:id="0" w:name="_GoBack"/>
      <w:bookmarkEnd w:id="0"/>
      <w:proofErr w:type="spellStart"/>
      <w:r w:rsidRPr="00673AD3">
        <w:rPr>
          <w:szCs w:val="24"/>
          <w:lang w:val="uk-UA" w:eastAsia="ru-RU"/>
        </w:rPr>
        <w:t>Білорусець</w:t>
      </w:r>
      <w:proofErr w:type="spellEnd"/>
      <w:r w:rsidRPr="00673AD3">
        <w:rPr>
          <w:szCs w:val="24"/>
          <w:lang w:val="uk-UA" w:eastAsia="ru-RU"/>
        </w:rPr>
        <w:t xml:space="preserve"> Віктор</w:t>
      </w:r>
      <w:r w:rsidRPr="00673AD3">
        <w:rPr>
          <w:szCs w:val="24"/>
          <w:vertAlign w:val="superscript"/>
          <w:lang w:val="uk-UA" w:eastAsia="ru-RU"/>
        </w:rPr>
        <w:t>1</w:t>
      </w:r>
      <w:r>
        <w:rPr>
          <w:szCs w:val="24"/>
          <w:lang w:val="uk-UA" w:eastAsia="ru-RU"/>
        </w:rPr>
        <w:t xml:space="preserve">; </w:t>
      </w:r>
      <w:r w:rsidR="005F1698" w:rsidRPr="00673AD3">
        <w:rPr>
          <w:szCs w:val="24"/>
          <w:lang w:val="uk-UA" w:eastAsia="ru-RU"/>
        </w:rPr>
        <w:t>Котинська Людмила</w:t>
      </w:r>
      <w:r w:rsidR="005F1698" w:rsidRPr="00673AD3">
        <w:rPr>
          <w:szCs w:val="24"/>
          <w:vertAlign w:val="superscript"/>
          <w:lang w:val="uk-UA" w:eastAsia="ru-RU"/>
        </w:rPr>
        <w:t>1</w:t>
      </w:r>
    </w:p>
    <w:p w14:paraId="48D9F9C1" w14:textId="77777777" w:rsidR="004F362C" w:rsidRPr="00673AD3" w:rsidRDefault="004F362C" w:rsidP="00051FA4">
      <w:pPr>
        <w:spacing w:line="220" w:lineRule="atLeast"/>
        <w:ind w:firstLine="0"/>
        <w:jc w:val="center"/>
        <w:rPr>
          <w:szCs w:val="24"/>
          <w:lang w:val="uk-UA" w:eastAsia="ru-RU"/>
        </w:rPr>
      </w:pPr>
    </w:p>
    <w:p w14:paraId="5B095D19" w14:textId="7C48F491" w:rsidR="005F1698" w:rsidRDefault="009B2539" w:rsidP="005F1698">
      <w:pPr>
        <w:spacing w:line="240" w:lineRule="auto"/>
        <w:ind w:firstLine="0"/>
        <w:jc w:val="center"/>
        <w:rPr>
          <w:sz w:val="18"/>
          <w:szCs w:val="18"/>
          <w:lang w:val="uk-UA"/>
        </w:rPr>
      </w:pPr>
      <w:r w:rsidRPr="00EC2430">
        <w:rPr>
          <w:vertAlign w:val="superscript"/>
          <w:lang w:val="ru-RU"/>
        </w:rPr>
        <w:t>1</w:t>
      </w:r>
      <w:r w:rsidR="00452E4E" w:rsidRPr="00EC2430">
        <w:rPr>
          <w:lang w:val="ru-RU"/>
        </w:rPr>
        <w:t xml:space="preserve"> </w:t>
      </w:r>
      <w:r w:rsidR="005F1698" w:rsidRPr="005F1698">
        <w:rPr>
          <w:sz w:val="18"/>
          <w:szCs w:val="18"/>
          <w:lang w:val="uk-UA"/>
        </w:rPr>
        <w:t xml:space="preserve">Інститут надтвердих матеріалів ім. В.М. </w:t>
      </w:r>
      <w:proofErr w:type="spellStart"/>
      <w:r w:rsidR="005F1698" w:rsidRPr="005F1698">
        <w:rPr>
          <w:sz w:val="18"/>
          <w:szCs w:val="18"/>
          <w:lang w:val="uk-UA"/>
        </w:rPr>
        <w:t>Бакуля</w:t>
      </w:r>
      <w:proofErr w:type="spellEnd"/>
      <w:r w:rsidR="005F1698" w:rsidRPr="005F1698">
        <w:rPr>
          <w:sz w:val="18"/>
          <w:szCs w:val="18"/>
          <w:lang w:val="uk-UA"/>
        </w:rPr>
        <w:t xml:space="preserve"> НАН України,</w:t>
      </w:r>
    </w:p>
    <w:p w14:paraId="0B880588" w14:textId="15DB476E" w:rsidR="005F1698" w:rsidRDefault="005F1698" w:rsidP="005F1698">
      <w:pPr>
        <w:spacing w:line="240" w:lineRule="auto"/>
        <w:ind w:firstLine="0"/>
        <w:jc w:val="center"/>
        <w:rPr>
          <w:sz w:val="18"/>
          <w:szCs w:val="18"/>
          <w:lang w:val="uk-UA"/>
        </w:rPr>
      </w:pPr>
      <w:r w:rsidRPr="005F1698">
        <w:rPr>
          <w:sz w:val="18"/>
          <w:szCs w:val="18"/>
          <w:lang w:val="uk-UA"/>
        </w:rPr>
        <w:t>вул. Автозаводська, 2, Київ, 04074, Україна</w:t>
      </w:r>
    </w:p>
    <w:p w14:paraId="4366E019" w14:textId="184FF80B" w:rsidR="005F1698" w:rsidRPr="00051FA4" w:rsidRDefault="005F1698" w:rsidP="005F1698">
      <w:pPr>
        <w:spacing w:line="240" w:lineRule="auto"/>
        <w:ind w:firstLine="0"/>
        <w:jc w:val="center"/>
        <w:rPr>
          <w:rStyle w:val="e-mail"/>
          <w:rFonts w:ascii="Courier New" w:hAnsi="Courier New" w:cs="Courier New"/>
          <w:lang w:val="ru-RU"/>
        </w:rPr>
      </w:pPr>
      <w:r w:rsidRPr="005F1698">
        <w:rPr>
          <w:rStyle w:val="e-mail"/>
          <w:rFonts w:ascii="Courier New" w:hAnsi="Courier New" w:cs="Courier New"/>
        </w:rPr>
        <w:t>gil</w:t>
      </w:r>
      <w:r w:rsidRPr="00051FA4">
        <w:rPr>
          <w:rStyle w:val="e-mail"/>
          <w:rFonts w:ascii="Courier New" w:hAnsi="Courier New" w:cs="Courier New"/>
          <w:lang w:val="ru-RU"/>
        </w:rPr>
        <w:t>-</w:t>
      </w:r>
      <w:r w:rsidRPr="005F1698">
        <w:rPr>
          <w:rStyle w:val="e-mail"/>
          <w:rFonts w:ascii="Courier New" w:hAnsi="Courier New" w:cs="Courier New"/>
        </w:rPr>
        <w:t>ism</w:t>
      </w:r>
      <w:r w:rsidRPr="00051FA4">
        <w:rPr>
          <w:rStyle w:val="e-mail"/>
          <w:rFonts w:ascii="Courier New" w:hAnsi="Courier New" w:cs="Courier New"/>
          <w:lang w:val="ru-RU"/>
        </w:rPr>
        <w:t>@</w:t>
      </w:r>
      <w:r w:rsidRPr="005F1698">
        <w:rPr>
          <w:rStyle w:val="e-mail"/>
          <w:rFonts w:ascii="Courier New" w:hAnsi="Courier New" w:cs="Courier New"/>
        </w:rPr>
        <w:t>ukr</w:t>
      </w:r>
      <w:r w:rsidRPr="00051FA4">
        <w:rPr>
          <w:rStyle w:val="e-mail"/>
          <w:rFonts w:ascii="Courier New" w:hAnsi="Courier New" w:cs="Courier New"/>
          <w:lang w:val="ru-RU"/>
        </w:rPr>
        <w:t>.</w:t>
      </w:r>
      <w:r w:rsidRPr="005F1698">
        <w:rPr>
          <w:rStyle w:val="e-mail"/>
          <w:rFonts w:ascii="Courier New" w:hAnsi="Courier New" w:cs="Courier New"/>
        </w:rPr>
        <w:t>net</w:t>
      </w:r>
    </w:p>
    <w:p w14:paraId="3070CC79" w14:textId="77777777" w:rsidR="005F1698" w:rsidRDefault="005F1698" w:rsidP="00EE426C">
      <w:pPr>
        <w:pStyle w:val="address"/>
        <w:rPr>
          <w:lang w:val="ru-RU"/>
        </w:rPr>
      </w:pPr>
      <w:r w:rsidRPr="00EC2430">
        <w:rPr>
          <w:vertAlign w:val="superscript"/>
          <w:lang w:val="ru-RU"/>
        </w:rPr>
        <w:t>2</w:t>
      </w:r>
      <w:r w:rsidRPr="00EC2430">
        <w:rPr>
          <w:lang w:val="ru-RU"/>
        </w:rPr>
        <w:t xml:space="preserve"> </w:t>
      </w:r>
      <w:r w:rsidR="00452E4E">
        <w:rPr>
          <w:lang w:val="uk-UA"/>
        </w:rPr>
        <w:t>Луцький національний технічний університет</w:t>
      </w:r>
      <w:r w:rsidR="00452E4E" w:rsidRPr="00EC2430">
        <w:rPr>
          <w:lang w:val="ru-RU"/>
        </w:rPr>
        <w:t xml:space="preserve">, </w:t>
      </w:r>
    </w:p>
    <w:p w14:paraId="54F4C252" w14:textId="726107C2" w:rsidR="00C24DEF" w:rsidRPr="00452E4E" w:rsidRDefault="00452E4E" w:rsidP="00EE426C">
      <w:pPr>
        <w:pStyle w:val="address"/>
        <w:rPr>
          <w:lang w:val="uk-UA"/>
        </w:rPr>
      </w:pPr>
      <w:r>
        <w:rPr>
          <w:lang w:val="uk-UA"/>
        </w:rPr>
        <w:t>вул. Львівська, 75, Луцьк, 43018,</w:t>
      </w:r>
      <w:r w:rsidR="00B072F2">
        <w:rPr>
          <w:lang w:val="uk-UA"/>
        </w:rPr>
        <w:t xml:space="preserve"> </w:t>
      </w:r>
      <w:r>
        <w:rPr>
          <w:lang w:val="uk-UA"/>
        </w:rPr>
        <w:t>Україна</w:t>
      </w:r>
    </w:p>
    <w:p w14:paraId="66126F83" w14:textId="77777777" w:rsidR="005F1698" w:rsidRPr="005F1698" w:rsidRDefault="00061B34" w:rsidP="00051FA4">
      <w:pPr>
        <w:spacing w:before="220" w:after="360" w:line="220" w:lineRule="atLeast"/>
        <w:ind w:left="567" w:right="567" w:firstLine="0"/>
        <w:rPr>
          <w:sz w:val="18"/>
          <w:szCs w:val="18"/>
          <w:lang w:val="uk-UA"/>
        </w:rPr>
      </w:pPr>
      <w:r w:rsidRPr="005F1698">
        <w:rPr>
          <w:b/>
          <w:bCs/>
          <w:sz w:val="18"/>
          <w:szCs w:val="18"/>
          <w:lang w:val="uk-UA"/>
        </w:rPr>
        <w:t>Ключові слова</w:t>
      </w:r>
      <w:r w:rsidR="009B2539" w:rsidRPr="005F1698">
        <w:rPr>
          <w:b/>
          <w:bCs/>
          <w:sz w:val="18"/>
          <w:szCs w:val="18"/>
          <w:lang w:val="ru-RU"/>
        </w:rPr>
        <w:t>:</w:t>
      </w:r>
      <w:r w:rsidR="009B2539" w:rsidRPr="005F1698">
        <w:rPr>
          <w:sz w:val="18"/>
          <w:szCs w:val="18"/>
          <w:lang w:val="ru-RU"/>
        </w:rPr>
        <w:t xml:space="preserve"> </w:t>
      </w:r>
      <w:r w:rsidR="005F1698" w:rsidRPr="005F1698">
        <w:rPr>
          <w:sz w:val="18"/>
          <w:szCs w:val="18"/>
          <w:lang w:val="uk-UA"/>
        </w:rPr>
        <w:t>вміст включень та домішок, розділення у магнітному полі, термостійкість.</w:t>
      </w:r>
    </w:p>
    <w:p w14:paraId="4FDAB375" w14:textId="77777777" w:rsidR="00051FA4" w:rsidRPr="00673AD3" w:rsidRDefault="00051FA4" w:rsidP="000E49A5">
      <w:pPr>
        <w:pStyle w:val="heading1"/>
        <w:rPr>
          <w:lang w:val="uk-UA"/>
        </w:rPr>
      </w:pPr>
      <w:r w:rsidRPr="00673AD3">
        <w:rPr>
          <w:lang w:val="uk-UA"/>
        </w:rPr>
        <w:t>Вступ</w:t>
      </w:r>
    </w:p>
    <w:p w14:paraId="5AD442B2" w14:textId="00EE34B1" w:rsidR="000E49A5" w:rsidRPr="00673AD3" w:rsidRDefault="000E49A5" w:rsidP="000E49A5">
      <w:pPr>
        <w:spacing w:line="240" w:lineRule="auto"/>
        <w:ind w:firstLine="0"/>
        <w:rPr>
          <w:b/>
          <w:lang w:val="uk-UA"/>
        </w:rPr>
      </w:pPr>
      <w:r w:rsidRPr="00673AD3">
        <w:rPr>
          <w:lang w:val="uk-UA" w:eastAsia="ru-RU"/>
        </w:rPr>
        <w:t xml:space="preserve">Процес синтезу низькоміцних алмазних порошків марок АС4, АС6 відбувається при великих швидкостях росту кристалів. Зростаючий кристал алмазу при вирощуванні захоплює всі побічні фази, </w:t>
      </w:r>
      <w:r>
        <w:rPr>
          <w:lang w:val="uk-UA" w:eastAsia="ru-RU"/>
        </w:rPr>
        <w:t>які</w:t>
      </w:r>
      <w:r w:rsidRPr="00673AD3">
        <w:rPr>
          <w:lang w:val="uk-UA" w:eastAsia="ru-RU"/>
        </w:rPr>
        <w:t xml:space="preserve"> присутні в реакційній камері</w:t>
      </w:r>
      <w:r>
        <w:rPr>
          <w:lang w:val="uk-UA" w:eastAsia="ru-RU"/>
        </w:rPr>
        <w:t>.</w:t>
      </w:r>
      <w:r w:rsidRPr="00673AD3">
        <w:rPr>
          <w:lang w:val="uk-UA" w:eastAsia="ru-RU"/>
        </w:rPr>
        <w:t xml:space="preserve"> </w:t>
      </w:r>
      <w:r>
        <w:rPr>
          <w:lang w:val="uk-UA" w:eastAsia="ru-RU"/>
        </w:rPr>
        <w:t>П</w:t>
      </w:r>
      <w:r w:rsidRPr="00673AD3">
        <w:rPr>
          <w:lang w:val="uk-UA" w:eastAsia="ru-RU"/>
        </w:rPr>
        <w:t>ри цьому включення повністю законсервовані в об`ємі кристал</w:t>
      </w:r>
      <w:r>
        <w:rPr>
          <w:lang w:val="uk-UA" w:eastAsia="ru-RU"/>
        </w:rPr>
        <w:t>а</w:t>
      </w:r>
      <w:r w:rsidRPr="00673AD3">
        <w:rPr>
          <w:lang w:val="uk-UA" w:eastAsia="ru-RU"/>
        </w:rPr>
        <w:t xml:space="preserve"> алмазу</w:t>
      </w:r>
      <w:r>
        <w:rPr>
          <w:lang w:val="uk-UA" w:eastAsia="ru-RU"/>
        </w:rPr>
        <w:t xml:space="preserve"> і</w:t>
      </w:r>
      <w:r w:rsidRPr="00673AD3">
        <w:rPr>
          <w:lang w:val="uk-UA" w:eastAsia="ru-RU"/>
        </w:rPr>
        <w:t xml:space="preserve"> є об'ємними дефектами, які дуже сильно впливають на експлуатаційні властивості порошків алмазу</w:t>
      </w:r>
      <w:r w:rsidR="008913EB">
        <w:rPr>
          <w:lang w:val="uk-UA" w:eastAsia="ru-RU"/>
        </w:rPr>
        <w:t xml:space="preserve"> </w:t>
      </w:r>
      <w:r w:rsidR="008913EB">
        <w:rPr>
          <w:lang w:val="ru-RU" w:eastAsia="ru-RU"/>
        </w:rPr>
        <w:t>[</w:t>
      </w:r>
      <w:r w:rsidR="008913EB">
        <w:rPr>
          <w:lang w:val="uk-UA" w:eastAsia="ru-RU"/>
        </w:rPr>
        <w:t>1</w:t>
      </w:r>
      <w:r w:rsidR="008913EB" w:rsidRPr="008913EB">
        <w:rPr>
          <w:lang w:val="ru-RU" w:eastAsia="ru-RU"/>
        </w:rPr>
        <w:t>]</w:t>
      </w:r>
      <w:r w:rsidRPr="00673AD3">
        <w:rPr>
          <w:lang w:val="uk-UA" w:eastAsia="ru-RU"/>
        </w:rPr>
        <w:t>.</w:t>
      </w:r>
    </w:p>
    <w:p w14:paraId="422F9CA8" w14:textId="7C5DE760" w:rsidR="000E49A5" w:rsidRPr="00673AD3" w:rsidRDefault="000E49A5" w:rsidP="00A92479">
      <w:pPr>
        <w:pStyle w:val="heading1"/>
        <w:spacing w:before="240"/>
        <w:rPr>
          <w:lang w:val="uk-UA"/>
        </w:rPr>
      </w:pPr>
      <w:r w:rsidRPr="00673AD3">
        <w:rPr>
          <w:lang w:val="uk-UA"/>
        </w:rPr>
        <w:t>Матеріали і методи досліджень</w:t>
      </w:r>
    </w:p>
    <w:p w14:paraId="59E20665" w14:textId="45EFE700" w:rsidR="00E8305B" w:rsidRPr="00D9327F" w:rsidRDefault="00E8305B" w:rsidP="00E8305B">
      <w:pPr>
        <w:widowControl w:val="0"/>
        <w:spacing w:line="240" w:lineRule="auto"/>
        <w:ind w:firstLine="0"/>
        <w:rPr>
          <w:sz w:val="24"/>
          <w:szCs w:val="24"/>
          <w:lang w:val="uk-UA"/>
        </w:rPr>
      </w:pPr>
      <w:r w:rsidRPr="00673AD3">
        <w:rPr>
          <w:lang w:val="uk-UA"/>
        </w:rPr>
        <w:t xml:space="preserve">Дослідження проводили на </w:t>
      </w:r>
      <w:proofErr w:type="spellStart"/>
      <w:r w:rsidRPr="00673AD3">
        <w:rPr>
          <w:lang w:val="uk-UA"/>
        </w:rPr>
        <w:t>шліфпорошках</w:t>
      </w:r>
      <w:proofErr w:type="spellEnd"/>
      <w:r w:rsidRPr="00673AD3">
        <w:rPr>
          <w:lang w:val="uk-UA"/>
        </w:rPr>
        <w:t xml:space="preserve"> синтетичного алмазу марки АС6 зернистості 125/100, отриманих в системі </w:t>
      </w:r>
      <w:proofErr w:type="spellStart"/>
      <w:r w:rsidRPr="00673AD3">
        <w:rPr>
          <w:lang w:val="uk-UA"/>
        </w:rPr>
        <w:t>Ni</w:t>
      </w:r>
      <w:proofErr w:type="spellEnd"/>
      <w:r w:rsidRPr="00673AD3">
        <w:rPr>
          <w:lang w:val="uk-UA"/>
        </w:rPr>
        <w:t>-</w:t>
      </w:r>
      <w:proofErr w:type="spellStart"/>
      <w:r w:rsidRPr="00673AD3">
        <w:rPr>
          <w:lang w:val="uk-UA"/>
        </w:rPr>
        <w:t>Mn</w:t>
      </w:r>
      <w:proofErr w:type="spellEnd"/>
      <w:r w:rsidRPr="00673AD3">
        <w:rPr>
          <w:lang w:val="uk-UA"/>
        </w:rPr>
        <w:t>-C. Шліфпорошки алмазу попередньо були розділені в магнітному полі на немагнітну і магнітну фракції. Після їх розділення були вивчені наступні властивості отриманих зр</w:t>
      </w:r>
      <w:r w:rsidR="00C44B70">
        <w:rPr>
          <w:lang w:val="uk-UA"/>
        </w:rPr>
        <w:t>азків: магнітна сприйнятливість</w:t>
      </w:r>
      <w:r w:rsidRPr="00673AD3">
        <w:rPr>
          <w:lang w:val="uk-UA"/>
        </w:rPr>
        <w:t>,</w:t>
      </w:r>
      <w:r w:rsidR="00C44B70">
        <w:rPr>
          <w:lang w:val="uk-UA"/>
        </w:rPr>
        <w:t xml:space="preserve"> міцність при статичному стиску</w:t>
      </w:r>
      <w:r w:rsidRPr="00673AD3">
        <w:rPr>
          <w:lang w:val="uk-UA"/>
        </w:rPr>
        <w:t>, термостійкість за методиками</w:t>
      </w:r>
      <w:r w:rsidR="00AC5B68">
        <w:rPr>
          <w:lang w:val="uk-UA"/>
        </w:rPr>
        <w:t>,</w:t>
      </w:r>
      <w:r w:rsidRPr="00673AD3">
        <w:rPr>
          <w:lang w:val="uk-UA"/>
        </w:rPr>
        <w:t xml:space="preserve"> розробленими </w:t>
      </w:r>
      <w:r w:rsidR="00AC5B68">
        <w:rPr>
          <w:lang w:val="uk-UA"/>
        </w:rPr>
        <w:t>в І</w:t>
      </w:r>
      <w:r w:rsidRPr="00673AD3">
        <w:rPr>
          <w:lang w:val="uk-UA"/>
        </w:rPr>
        <w:t>нституті надтвердих матеріалів.</w:t>
      </w:r>
      <w:r w:rsidRPr="00673AD3">
        <w:rPr>
          <w:sz w:val="28"/>
          <w:szCs w:val="28"/>
          <w:lang w:val="uk-UA"/>
        </w:rPr>
        <w:t xml:space="preserve"> </w:t>
      </w:r>
    </w:p>
    <w:p w14:paraId="4F1C2669" w14:textId="73DE0EB6" w:rsidR="00E8305B" w:rsidRPr="00673AD3" w:rsidRDefault="00E8305B" w:rsidP="00E8305B">
      <w:pPr>
        <w:spacing w:line="240" w:lineRule="auto"/>
        <w:ind w:firstLine="567"/>
        <w:rPr>
          <w:lang w:val="uk-UA" w:eastAsia="ru-RU"/>
        </w:rPr>
      </w:pPr>
      <w:r w:rsidRPr="00673AD3">
        <w:rPr>
          <w:lang w:val="uk-UA"/>
        </w:rPr>
        <w:t xml:space="preserve">Після розділення в магнітному полі магнітна і немагнітна фракції шліфпорошків алмазу окремо піддавалася обробці. Обробка проводилася наступним чином: зерна алмазу піддавалися спочатку високотемпературній обробці при 800 °С і 1000 °С в повітряному середовищі протягом 10 хвилин, а потім хімічній обробці в суміші соляної і азотної кислот у співвідношенні 3:1. У </w:t>
      </w:r>
      <w:r>
        <w:rPr>
          <w:lang w:val="uk-UA"/>
        </w:rPr>
        <w:t xml:space="preserve">вихідних </w:t>
      </w:r>
      <w:proofErr w:type="spellStart"/>
      <w:r w:rsidRPr="00673AD3">
        <w:rPr>
          <w:lang w:val="uk-UA"/>
        </w:rPr>
        <w:t>шліфпорошках</w:t>
      </w:r>
      <w:proofErr w:type="spellEnd"/>
      <w:r w:rsidRPr="00673AD3">
        <w:rPr>
          <w:lang w:val="uk-UA"/>
        </w:rPr>
        <w:t xml:space="preserve"> алмазу і після </w:t>
      </w:r>
      <w:r>
        <w:rPr>
          <w:lang w:val="uk-UA"/>
        </w:rPr>
        <w:t xml:space="preserve">їх </w:t>
      </w:r>
      <w:r>
        <w:rPr>
          <w:lang w:val="uk-UA"/>
        </w:rPr>
        <w:t xml:space="preserve">обробок визначали загальний </w:t>
      </w:r>
      <w:r w:rsidR="00737893">
        <w:rPr>
          <w:lang w:val="uk-UA"/>
        </w:rPr>
        <w:br/>
      </w:r>
      <w:r w:rsidRPr="00673AD3">
        <w:rPr>
          <w:lang w:val="uk-UA"/>
        </w:rPr>
        <w:lastRenderedPageBreak/>
        <w:t>(</w:t>
      </w:r>
      <w:r w:rsidRPr="00673AD3">
        <w:rPr>
          <w:i/>
          <w:lang w:val="uk-UA"/>
        </w:rPr>
        <w:t>β</w:t>
      </w:r>
      <w:r w:rsidRPr="00673AD3">
        <w:rPr>
          <w:lang w:val="uk-UA"/>
        </w:rPr>
        <w:t xml:space="preserve">, % за масою) та елементний склад домішок і включень </w:t>
      </w:r>
      <w:r w:rsidRPr="00673AD3">
        <w:rPr>
          <w:lang w:val="uk-UA" w:eastAsia="ru-RU"/>
        </w:rPr>
        <w:t>методами растрової електронної мікроскопії та рентгеноспектрального мікроаналізу з програмно-цифровою обробкою зображення за допомогою електронного мікроскопу ZEISS EVO 50XVP (</w:t>
      </w:r>
      <w:proofErr w:type="spellStart"/>
      <w:r w:rsidRPr="00673AD3">
        <w:rPr>
          <w:lang w:val="uk-UA" w:eastAsia="ru-RU"/>
        </w:rPr>
        <w:t>Carl</w:t>
      </w:r>
      <w:proofErr w:type="spellEnd"/>
      <w:r>
        <w:rPr>
          <w:lang w:val="uk-UA" w:eastAsia="ru-RU"/>
        </w:rPr>
        <w:t xml:space="preserve"> </w:t>
      </w:r>
      <w:proofErr w:type="spellStart"/>
      <w:r w:rsidRPr="00673AD3">
        <w:rPr>
          <w:lang w:val="uk-UA" w:eastAsia="ru-RU"/>
        </w:rPr>
        <w:t>Zeiss</w:t>
      </w:r>
      <w:proofErr w:type="spellEnd"/>
      <w:r w:rsidRPr="00673AD3">
        <w:rPr>
          <w:lang w:val="uk-UA" w:eastAsia="ru-RU"/>
        </w:rPr>
        <w:t xml:space="preserve">, Німеччина) укомплектованого аналізатором рентгенівських спектрів </w:t>
      </w:r>
      <w:proofErr w:type="spellStart"/>
      <w:r w:rsidRPr="00673AD3">
        <w:rPr>
          <w:lang w:val="uk-UA" w:eastAsia="ru-RU"/>
        </w:rPr>
        <w:t>Ultim</w:t>
      </w:r>
      <w:proofErr w:type="spellEnd"/>
      <w:r w:rsidRPr="00673AD3">
        <w:rPr>
          <w:lang w:val="uk-UA" w:eastAsia="ru-RU"/>
        </w:rPr>
        <w:t xml:space="preserve"> </w:t>
      </w:r>
      <w:proofErr w:type="spellStart"/>
      <w:r w:rsidRPr="00673AD3">
        <w:rPr>
          <w:lang w:val="uk-UA" w:eastAsia="ru-RU"/>
        </w:rPr>
        <w:t>Max</w:t>
      </w:r>
      <w:proofErr w:type="spellEnd"/>
      <w:r w:rsidRPr="00673AD3">
        <w:rPr>
          <w:lang w:val="uk-UA" w:eastAsia="ru-RU"/>
        </w:rPr>
        <w:t xml:space="preserve"> 100 (</w:t>
      </w:r>
      <w:proofErr w:type="spellStart"/>
      <w:r w:rsidRPr="00673AD3">
        <w:rPr>
          <w:lang w:val="uk-UA" w:eastAsia="ru-RU"/>
        </w:rPr>
        <w:t>Oxford</w:t>
      </w:r>
      <w:proofErr w:type="spellEnd"/>
      <w:r w:rsidRPr="00673AD3">
        <w:rPr>
          <w:lang w:val="uk-UA" w:eastAsia="ru-RU"/>
        </w:rPr>
        <w:t xml:space="preserve"> </w:t>
      </w:r>
      <w:proofErr w:type="spellStart"/>
      <w:r w:rsidRPr="00673AD3">
        <w:rPr>
          <w:lang w:val="uk-UA" w:eastAsia="ru-RU"/>
        </w:rPr>
        <w:t>Instruments</w:t>
      </w:r>
      <w:proofErr w:type="spellEnd"/>
      <w:r w:rsidRPr="00673AD3">
        <w:rPr>
          <w:lang w:val="uk-UA" w:eastAsia="ru-RU"/>
        </w:rPr>
        <w:t>, Англія).</w:t>
      </w:r>
    </w:p>
    <w:p w14:paraId="05FA5C32" w14:textId="77777777" w:rsidR="00E8305B" w:rsidRPr="00673AD3" w:rsidRDefault="00E8305B" w:rsidP="00E8305B">
      <w:pPr>
        <w:spacing w:line="240" w:lineRule="auto"/>
        <w:ind w:firstLine="567"/>
        <w:rPr>
          <w:lang w:val="uk-UA"/>
        </w:rPr>
      </w:pPr>
      <w:r w:rsidRPr="00673AD3">
        <w:rPr>
          <w:lang w:val="uk-UA"/>
        </w:rPr>
        <w:t xml:space="preserve">Методом комплексного диференціального термічного аналізу були проведені дослідження процесу окислення на повітрі вихідних шліфпорошків та після </w:t>
      </w:r>
      <w:r>
        <w:rPr>
          <w:lang w:val="uk-UA"/>
        </w:rPr>
        <w:t xml:space="preserve">їх </w:t>
      </w:r>
      <w:r w:rsidRPr="00673AD3">
        <w:rPr>
          <w:lang w:val="uk-UA"/>
        </w:rPr>
        <w:t xml:space="preserve">розділення у магнітному полі </w:t>
      </w:r>
      <w:r>
        <w:rPr>
          <w:lang w:val="uk-UA"/>
        </w:rPr>
        <w:t xml:space="preserve">на </w:t>
      </w:r>
      <w:r w:rsidRPr="00673AD3">
        <w:rPr>
          <w:lang w:val="uk-UA"/>
        </w:rPr>
        <w:t>немагнітн</w:t>
      </w:r>
      <w:r>
        <w:rPr>
          <w:lang w:val="uk-UA"/>
        </w:rPr>
        <w:t>і</w:t>
      </w:r>
      <w:r w:rsidRPr="00673AD3">
        <w:rPr>
          <w:lang w:val="uk-UA"/>
        </w:rPr>
        <w:t xml:space="preserve"> та магнітн</w:t>
      </w:r>
      <w:r>
        <w:rPr>
          <w:lang w:val="uk-UA"/>
        </w:rPr>
        <w:t>і</w:t>
      </w:r>
      <w:r w:rsidRPr="00673AD3">
        <w:rPr>
          <w:lang w:val="uk-UA"/>
        </w:rPr>
        <w:t xml:space="preserve"> фракці</w:t>
      </w:r>
      <w:r>
        <w:rPr>
          <w:lang w:val="uk-UA"/>
        </w:rPr>
        <w:t>ї.</w:t>
      </w:r>
    </w:p>
    <w:p w14:paraId="74151CF9" w14:textId="1E212624" w:rsidR="00E8305B" w:rsidRPr="00673AD3" w:rsidRDefault="00E8305B" w:rsidP="00A92479">
      <w:pPr>
        <w:pStyle w:val="heading1"/>
        <w:spacing w:before="240"/>
        <w:rPr>
          <w:lang w:val="uk-UA"/>
        </w:rPr>
      </w:pPr>
      <w:r w:rsidRPr="00E8305B">
        <w:rPr>
          <w:lang w:val="uk-UA"/>
        </w:rPr>
        <w:t>Результати досліджень</w:t>
      </w:r>
    </w:p>
    <w:p w14:paraId="3B7528D1" w14:textId="62D0B867" w:rsidR="00E8305B" w:rsidRPr="00673AD3" w:rsidRDefault="00E8305B" w:rsidP="00E8305B">
      <w:pPr>
        <w:spacing w:line="240" w:lineRule="auto"/>
        <w:ind w:firstLine="0"/>
        <w:rPr>
          <w:lang w:val="uk-UA"/>
        </w:rPr>
      </w:pPr>
      <w:r>
        <w:rPr>
          <w:lang w:val="uk-UA"/>
        </w:rPr>
        <w:t>Були досліджені х</w:t>
      </w:r>
      <w:r w:rsidRPr="00673AD3">
        <w:rPr>
          <w:lang w:val="uk-UA"/>
        </w:rPr>
        <w:t>арактеристики якості вихідних шліфпорошків</w:t>
      </w:r>
      <w:r>
        <w:rPr>
          <w:lang w:val="uk-UA"/>
        </w:rPr>
        <w:t xml:space="preserve">. </w:t>
      </w:r>
      <w:r w:rsidRPr="00673AD3">
        <w:rPr>
          <w:lang w:val="uk-UA"/>
        </w:rPr>
        <w:t>Найбільша відмінність в отриманих результатах досліджень властивостей немагнітної і магнітної фракцій вихідних шліфпорошків алмазу спостерігається в магнітній сприйнятливості (</w:t>
      </w:r>
      <w:r w:rsidRPr="00673AD3">
        <w:rPr>
          <w:i/>
          <w:lang w:val="uk-UA"/>
        </w:rPr>
        <w:t>χ</w:t>
      </w:r>
      <w:r w:rsidRPr="00673AD3">
        <w:rPr>
          <w:lang w:val="uk-UA"/>
        </w:rPr>
        <w:t xml:space="preserve">). Величини </w:t>
      </w:r>
      <w:r w:rsidRPr="00673AD3">
        <w:rPr>
          <w:i/>
          <w:lang w:val="uk-UA"/>
        </w:rPr>
        <w:t>χ</w:t>
      </w:r>
      <w:r w:rsidRPr="00673AD3">
        <w:rPr>
          <w:lang w:val="uk-UA"/>
        </w:rPr>
        <w:t xml:space="preserve"> цих фракцій розрізняються приблизно в 8</w:t>
      </w:r>
      <w:r w:rsidR="00AC5B68">
        <w:rPr>
          <w:lang w:val="uk-UA"/>
        </w:rPr>
        <w:t> </w:t>
      </w:r>
      <w:r w:rsidRPr="00673AD3">
        <w:rPr>
          <w:lang w:val="uk-UA"/>
        </w:rPr>
        <w:t>разів. Характеристики міцності шліфпорошків алмазу немагнітної і магнітної фракцій у вихідному стані майже не розрізняються між собою. Термостійкість зерен алмазів немагнітної фракції вище на 15</w:t>
      </w:r>
      <w:r>
        <w:rPr>
          <w:lang w:val="uk-UA"/>
        </w:rPr>
        <w:t xml:space="preserve"> %</w:t>
      </w:r>
      <w:r w:rsidRPr="00673AD3">
        <w:rPr>
          <w:lang w:val="uk-UA"/>
        </w:rPr>
        <w:t>, а магнітної фракції після термічних впливів знижується в 1,4 рази, що пов'язано з більш високим вмістом включень та домішок.</w:t>
      </w:r>
    </w:p>
    <w:p w14:paraId="18ABB6B1" w14:textId="700CF010" w:rsidR="00E8305B" w:rsidRPr="00673AD3" w:rsidRDefault="00E8305B" w:rsidP="002171E4">
      <w:pPr>
        <w:spacing w:line="240" w:lineRule="auto"/>
        <w:ind w:firstLine="567"/>
        <w:rPr>
          <w:lang w:val="uk-UA"/>
        </w:rPr>
      </w:pPr>
      <w:r>
        <w:rPr>
          <w:lang w:val="uk-UA"/>
        </w:rPr>
        <w:t>Дослідження в</w:t>
      </w:r>
      <w:r w:rsidRPr="00673AD3">
        <w:rPr>
          <w:lang w:val="uk-UA"/>
        </w:rPr>
        <w:t>міст</w:t>
      </w:r>
      <w:r>
        <w:rPr>
          <w:lang w:val="uk-UA"/>
        </w:rPr>
        <w:t>у</w:t>
      </w:r>
      <w:r w:rsidRPr="00673AD3">
        <w:rPr>
          <w:lang w:val="uk-UA"/>
        </w:rPr>
        <w:t xml:space="preserve"> включень і домішок в немагнітній і магнітній фракціях порошків алмазу </w:t>
      </w:r>
      <w:r>
        <w:rPr>
          <w:lang w:val="uk-UA"/>
        </w:rPr>
        <w:t>та у</w:t>
      </w:r>
      <w:r w:rsidRPr="00673AD3">
        <w:rPr>
          <w:lang w:val="uk-UA"/>
        </w:rPr>
        <w:t xml:space="preserve"> вихідному порошку і після проведених обробок показує, що в немагнітній фракції елементи (</w:t>
      </w:r>
      <w:proofErr w:type="spellStart"/>
      <w:r w:rsidRPr="00673AD3">
        <w:rPr>
          <w:lang w:val="uk-UA"/>
        </w:rPr>
        <w:t>Ni+Mn</w:t>
      </w:r>
      <w:proofErr w:type="spellEnd"/>
      <w:r w:rsidRPr="00673AD3">
        <w:rPr>
          <w:lang w:val="uk-UA"/>
        </w:rPr>
        <w:t xml:space="preserve">) від загальної кількості включень і домішок складають: у вихідному стані 61,3 %, </w:t>
      </w:r>
      <w:r>
        <w:rPr>
          <w:lang w:val="uk-UA"/>
        </w:rPr>
        <w:t xml:space="preserve">після </w:t>
      </w:r>
      <w:r w:rsidRPr="00673AD3">
        <w:rPr>
          <w:lang w:val="uk-UA"/>
        </w:rPr>
        <w:t>обробки при 800 °С – 75,5 %</w:t>
      </w:r>
      <w:r>
        <w:rPr>
          <w:lang w:val="uk-UA"/>
        </w:rPr>
        <w:t>,</w:t>
      </w:r>
      <w:r w:rsidRPr="00673AD3">
        <w:rPr>
          <w:lang w:val="uk-UA"/>
        </w:rPr>
        <w:t xml:space="preserve"> після обробки при 1000 °С – 72,5 %. У магнітній фракції елементи (</w:t>
      </w:r>
      <w:proofErr w:type="spellStart"/>
      <w:r w:rsidRPr="00673AD3">
        <w:rPr>
          <w:lang w:val="uk-UA"/>
        </w:rPr>
        <w:t>Ni+Mn</w:t>
      </w:r>
      <w:proofErr w:type="spellEnd"/>
      <w:r w:rsidRPr="00673AD3">
        <w:rPr>
          <w:lang w:val="uk-UA"/>
        </w:rPr>
        <w:t>) у вихідному стані становлять 78,4 %, після обробки при 800</w:t>
      </w:r>
      <w:r w:rsidR="00737893">
        <w:rPr>
          <w:lang w:val="uk-UA"/>
        </w:rPr>
        <w:t> </w:t>
      </w:r>
      <w:r w:rsidRPr="00673AD3">
        <w:rPr>
          <w:lang w:val="uk-UA"/>
        </w:rPr>
        <w:t>°С – 78,1 % і після обробки при 1000 °С – 66,9 %.</w:t>
      </w:r>
    </w:p>
    <w:p w14:paraId="0E8C52D6" w14:textId="094C3BDD" w:rsidR="00E8305B" w:rsidRPr="00673AD3" w:rsidRDefault="00E8305B" w:rsidP="002171E4">
      <w:pPr>
        <w:spacing w:line="240" w:lineRule="auto"/>
        <w:ind w:firstLine="567"/>
        <w:rPr>
          <w:lang w:val="uk-UA"/>
        </w:rPr>
      </w:pPr>
      <w:r w:rsidRPr="00673AD3">
        <w:rPr>
          <w:lang w:val="uk-UA"/>
        </w:rPr>
        <w:t>Магнітна сприйнятливість шліфпорошків алмазу немагнітної фракції з 3,5×10</w:t>
      </w:r>
      <w:r w:rsidRPr="00673AD3">
        <w:rPr>
          <w:vertAlign w:val="superscript"/>
          <w:lang w:val="uk-UA"/>
        </w:rPr>
        <w:t>-8</w:t>
      </w:r>
      <w:r w:rsidRPr="00673AD3">
        <w:rPr>
          <w:lang w:val="uk-UA"/>
        </w:rPr>
        <w:t xml:space="preserve"> 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 у вихідному стані змінюється до 12,3×10</w:t>
      </w:r>
      <w:r w:rsidRPr="00673AD3">
        <w:rPr>
          <w:vertAlign w:val="superscript"/>
          <w:lang w:val="uk-UA"/>
        </w:rPr>
        <w:t>-8</w:t>
      </w:r>
      <w:r w:rsidRPr="00673AD3">
        <w:rPr>
          <w:lang w:val="uk-UA"/>
        </w:rPr>
        <w:t xml:space="preserve"> 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 за рахунок фазового перетворення сплаву-розчинника при 800</w:t>
      </w:r>
      <w:r w:rsidR="00AC5B68">
        <w:rPr>
          <w:lang w:val="uk-UA"/>
        </w:rPr>
        <w:t> </w:t>
      </w:r>
      <w:r w:rsidRPr="00673AD3">
        <w:rPr>
          <w:lang w:val="uk-UA"/>
        </w:rPr>
        <w:t>°С. Магнітна сприйнятливість після хімічної обробки і розчинення металевих включень, що з'явилися на поверхні зерен алмазу після термообробки с</w:t>
      </w:r>
      <w:r>
        <w:rPr>
          <w:lang w:val="uk-UA"/>
        </w:rPr>
        <w:t xml:space="preserve">кладає </w:t>
      </w:r>
      <w:r w:rsidRPr="00673AD3">
        <w:rPr>
          <w:lang w:val="uk-UA"/>
        </w:rPr>
        <w:t>4,9×10</w:t>
      </w:r>
      <w:r w:rsidRPr="00673AD3">
        <w:rPr>
          <w:vertAlign w:val="superscript"/>
          <w:lang w:val="uk-UA"/>
        </w:rPr>
        <w:t>-8</w:t>
      </w:r>
      <w:r w:rsidRPr="00673AD3">
        <w:rPr>
          <w:lang w:val="uk-UA"/>
        </w:rPr>
        <w:t xml:space="preserve"> 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 xml:space="preserve">/кг. В результаті термічної обробки при 1000 </w:t>
      </w:r>
      <w:r w:rsidR="00AC5B68">
        <w:rPr>
          <w:lang w:val="uk-UA"/>
        </w:rPr>
        <w:t>°</w:t>
      </w:r>
      <w:r w:rsidRPr="00673AD3">
        <w:rPr>
          <w:lang w:val="uk-UA"/>
        </w:rPr>
        <w:t>С 26,6×10</w:t>
      </w:r>
      <w:r w:rsidRPr="00673AD3">
        <w:rPr>
          <w:vertAlign w:val="superscript"/>
          <w:lang w:val="uk-UA"/>
        </w:rPr>
        <w:t>-8</w:t>
      </w:r>
      <w:r>
        <w:rPr>
          <w:lang w:val="uk-UA"/>
        </w:rPr>
        <w:t xml:space="preserve"> </w:t>
      </w:r>
      <w:r w:rsidRPr="00673AD3">
        <w:rPr>
          <w:lang w:val="uk-UA"/>
        </w:rPr>
        <w:t>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</w:t>
      </w:r>
      <w:r>
        <w:rPr>
          <w:lang w:val="uk-UA"/>
        </w:rPr>
        <w:t>,</w:t>
      </w:r>
      <w:r w:rsidRPr="00673AD3">
        <w:rPr>
          <w:lang w:val="uk-UA"/>
        </w:rPr>
        <w:t xml:space="preserve"> а після хімічного розчинення включень, що виплавилися, після термообробки 0,39×10</w:t>
      </w:r>
      <w:r w:rsidRPr="00673AD3">
        <w:rPr>
          <w:vertAlign w:val="superscript"/>
          <w:lang w:val="uk-UA"/>
        </w:rPr>
        <w:t>-8</w:t>
      </w:r>
      <w:r>
        <w:rPr>
          <w:lang w:val="uk-UA"/>
        </w:rPr>
        <w:t xml:space="preserve"> </w:t>
      </w:r>
      <w:r w:rsidRPr="00673AD3">
        <w:rPr>
          <w:lang w:val="uk-UA"/>
        </w:rPr>
        <w:t>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</w:t>
      </w:r>
      <w:r>
        <w:rPr>
          <w:lang w:val="uk-UA"/>
        </w:rPr>
        <w:t>.</w:t>
      </w:r>
      <w:r w:rsidRPr="00673AD3">
        <w:rPr>
          <w:lang w:val="uk-UA"/>
        </w:rPr>
        <w:t xml:space="preserve"> Магнітна сприйнятливість шліфпорошків алмазу магнітної фракції з </w:t>
      </w:r>
      <w:r w:rsidR="00AC5B68">
        <w:rPr>
          <w:lang w:val="uk-UA"/>
        </w:rPr>
        <w:br/>
      </w:r>
      <w:r w:rsidRPr="00673AD3">
        <w:rPr>
          <w:lang w:val="uk-UA"/>
        </w:rPr>
        <w:t>30,2×10</w:t>
      </w:r>
      <w:r w:rsidRPr="00673AD3">
        <w:rPr>
          <w:vertAlign w:val="superscript"/>
          <w:lang w:val="uk-UA"/>
        </w:rPr>
        <w:t>-8</w:t>
      </w:r>
      <w:r w:rsidR="00AC5B68">
        <w:rPr>
          <w:lang w:val="uk-UA"/>
        </w:rPr>
        <w:t xml:space="preserve"> </w:t>
      </w:r>
      <w:r w:rsidRPr="00673AD3">
        <w:rPr>
          <w:lang w:val="uk-UA"/>
        </w:rPr>
        <w:t>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 у вихідному стані змінюється до 180×10</w:t>
      </w:r>
      <w:r w:rsidRPr="00673AD3">
        <w:rPr>
          <w:vertAlign w:val="superscript"/>
          <w:lang w:val="uk-UA"/>
        </w:rPr>
        <w:t>-8</w:t>
      </w:r>
      <w:r w:rsidRPr="00673AD3">
        <w:rPr>
          <w:lang w:val="uk-UA"/>
        </w:rPr>
        <w:t xml:space="preserve"> 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 за рахунок фазового перетворення сплаву-розчинника при термообробці як при 800 °С так і при 1000 °С. Після хімічної обробки і розчинення металевих включень, що з'явилися на поверхні зерен алмазу після термообробки при 800</w:t>
      </w:r>
      <w:r w:rsidR="00AC5B68">
        <w:rPr>
          <w:lang w:val="uk-UA"/>
        </w:rPr>
        <w:t> </w:t>
      </w:r>
      <w:r w:rsidRPr="00673AD3">
        <w:rPr>
          <w:lang w:val="uk-UA"/>
        </w:rPr>
        <w:t xml:space="preserve">°С </w:t>
      </w:r>
      <w:r>
        <w:rPr>
          <w:lang w:val="uk-UA"/>
        </w:rPr>
        <w:t>магнітна сприйнятливість</w:t>
      </w:r>
      <w:r w:rsidR="00AC5B68">
        <w:rPr>
          <w:lang w:val="uk-UA"/>
        </w:rPr>
        <w:t xml:space="preserve"> </w:t>
      </w:r>
      <w:r>
        <w:rPr>
          <w:lang w:val="uk-UA"/>
        </w:rPr>
        <w:t xml:space="preserve">складає </w:t>
      </w:r>
      <w:r w:rsidRPr="00673AD3">
        <w:rPr>
          <w:lang w:val="uk-UA"/>
        </w:rPr>
        <w:t>40,9×10</w:t>
      </w:r>
      <w:r w:rsidRPr="00673AD3">
        <w:rPr>
          <w:vertAlign w:val="superscript"/>
          <w:lang w:val="uk-UA"/>
        </w:rPr>
        <w:t>-8</w:t>
      </w:r>
      <w:r>
        <w:rPr>
          <w:lang w:val="uk-UA"/>
        </w:rPr>
        <w:t xml:space="preserve"> </w:t>
      </w:r>
      <w:r w:rsidRPr="00673AD3">
        <w:rPr>
          <w:lang w:val="uk-UA"/>
        </w:rPr>
        <w:t>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</w:t>
      </w:r>
      <w:r>
        <w:rPr>
          <w:lang w:val="uk-UA"/>
        </w:rPr>
        <w:t>,</w:t>
      </w:r>
      <w:r w:rsidRPr="00673AD3">
        <w:rPr>
          <w:lang w:val="uk-UA"/>
        </w:rPr>
        <w:t xml:space="preserve"> а після 1000</w:t>
      </w:r>
      <w:r w:rsidR="00AC5B68">
        <w:rPr>
          <w:lang w:val="uk-UA"/>
        </w:rPr>
        <w:t> </w:t>
      </w:r>
      <w:r w:rsidRPr="00673AD3">
        <w:rPr>
          <w:lang w:val="uk-UA"/>
        </w:rPr>
        <w:t>°С</w:t>
      </w:r>
      <w:r w:rsidR="00AC5B68">
        <w:rPr>
          <w:lang w:val="uk-UA"/>
        </w:rPr>
        <w:t xml:space="preserve"> </w:t>
      </w:r>
      <w:r w:rsidRPr="00673AD3">
        <w:rPr>
          <w:lang w:val="uk-UA"/>
        </w:rPr>
        <w:t>8,8×10</w:t>
      </w:r>
      <w:r w:rsidRPr="00673AD3">
        <w:rPr>
          <w:vertAlign w:val="superscript"/>
          <w:lang w:val="uk-UA"/>
        </w:rPr>
        <w:t>-8</w:t>
      </w:r>
      <w:r>
        <w:rPr>
          <w:lang w:val="uk-UA"/>
        </w:rPr>
        <w:t xml:space="preserve"> </w:t>
      </w:r>
      <w:r w:rsidRPr="00673AD3">
        <w:rPr>
          <w:lang w:val="uk-UA"/>
        </w:rPr>
        <w:t>м</w:t>
      </w:r>
      <w:r w:rsidRPr="00673AD3">
        <w:rPr>
          <w:vertAlign w:val="superscript"/>
          <w:lang w:val="uk-UA"/>
        </w:rPr>
        <w:t>3</w:t>
      </w:r>
      <w:r w:rsidRPr="00673AD3">
        <w:rPr>
          <w:lang w:val="uk-UA"/>
        </w:rPr>
        <w:t>/кг</w:t>
      </w:r>
      <w:r>
        <w:rPr>
          <w:lang w:val="uk-UA"/>
        </w:rPr>
        <w:t>.</w:t>
      </w:r>
      <w:r w:rsidRPr="00673AD3">
        <w:rPr>
          <w:lang w:val="uk-UA"/>
        </w:rPr>
        <w:t xml:space="preserve"> </w:t>
      </w:r>
      <w:r w:rsidR="00AC5B68">
        <w:rPr>
          <w:lang w:val="uk-UA"/>
        </w:rPr>
        <w:br/>
      </w:r>
      <w:r w:rsidRPr="00673AD3">
        <w:rPr>
          <w:lang w:val="uk-UA"/>
        </w:rPr>
        <w:t xml:space="preserve">В результаті проведених обробок загальний вміст домішок і включень в </w:t>
      </w:r>
      <w:proofErr w:type="spellStart"/>
      <w:r w:rsidRPr="00673AD3">
        <w:rPr>
          <w:lang w:val="uk-UA"/>
        </w:rPr>
        <w:t>шліфпорошках</w:t>
      </w:r>
      <w:proofErr w:type="spellEnd"/>
      <w:r w:rsidRPr="00673AD3">
        <w:rPr>
          <w:lang w:val="uk-UA"/>
        </w:rPr>
        <w:t xml:space="preserve"> алмазу немагнітної фракції змінюється від 3,268 % </w:t>
      </w:r>
      <w:r w:rsidRPr="00673AD3">
        <w:rPr>
          <w:shd w:val="clear" w:color="auto" w:fill="FFFFFF"/>
          <w:lang w:val="uk-UA"/>
        </w:rPr>
        <w:t xml:space="preserve">(за масою) </w:t>
      </w:r>
      <w:r w:rsidRPr="00673AD3">
        <w:rPr>
          <w:lang w:val="uk-UA"/>
        </w:rPr>
        <w:t xml:space="preserve">у вихідному стані до 1,282 % </w:t>
      </w:r>
      <w:r w:rsidRPr="00673AD3">
        <w:rPr>
          <w:shd w:val="clear" w:color="auto" w:fill="FFFFFF"/>
          <w:lang w:val="uk-UA"/>
        </w:rPr>
        <w:t>(за масою)</w:t>
      </w:r>
      <w:r w:rsidRPr="00673AD3">
        <w:rPr>
          <w:lang w:val="uk-UA"/>
        </w:rPr>
        <w:t xml:space="preserve"> після термохімічної обробки. У </w:t>
      </w:r>
      <w:r w:rsidRPr="00673AD3">
        <w:rPr>
          <w:lang w:val="uk-UA"/>
        </w:rPr>
        <w:lastRenderedPageBreak/>
        <w:t>магнітній фракції загальний вміст домішок і включень змінюється від 6,4992</w:t>
      </w:r>
      <w:r w:rsidR="00737893">
        <w:rPr>
          <w:lang w:val="uk-UA"/>
        </w:rPr>
        <w:t> </w:t>
      </w:r>
      <w:r w:rsidRPr="00673AD3">
        <w:rPr>
          <w:lang w:val="uk-UA"/>
        </w:rPr>
        <w:t xml:space="preserve">% </w:t>
      </w:r>
      <w:r w:rsidRPr="00673AD3">
        <w:rPr>
          <w:shd w:val="clear" w:color="auto" w:fill="FFFFFF"/>
          <w:lang w:val="uk-UA"/>
        </w:rPr>
        <w:t>(за масою)</w:t>
      </w:r>
      <w:r w:rsidRPr="00673AD3">
        <w:rPr>
          <w:lang w:val="uk-UA"/>
        </w:rPr>
        <w:t xml:space="preserve"> до 1,974 % </w:t>
      </w:r>
      <w:r w:rsidRPr="00673AD3">
        <w:rPr>
          <w:shd w:val="clear" w:color="auto" w:fill="FFFFFF"/>
          <w:lang w:val="uk-UA"/>
        </w:rPr>
        <w:t>(за масою)</w:t>
      </w:r>
      <w:r w:rsidRPr="00673AD3">
        <w:rPr>
          <w:lang w:val="uk-UA"/>
        </w:rPr>
        <w:t xml:space="preserve">. </w:t>
      </w:r>
    </w:p>
    <w:p w14:paraId="38528780" w14:textId="32C3C361" w:rsidR="00E8305B" w:rsidRPr="00673AD3" w:rsidRDefault="00E8305B" w:rsidP="002171E4">
      <w:pPr>
        <w:spacing w:line="240" w:lineRule="auto"/>
        <w:ind w:firstLine="567"/>
        <w:rPr>
          <w:lang w:val="uk-UA"/>
        </w:rPr>
      </w:pPr>
      <w:r w:rsidRPr="00673AD3">
        <w:rPr>
          <w:lang w:val="uk-UA"/>
        </w:rPr>
        <w:t>Аналіз кількості розчинених включень і домішок після обробок при 800</w:t>
      </w:r>
      <w:r w:rsidR="000E34DD">
        <w:rPr>
          <w:lang w:val="uk-UA"/>
        </w:rPr>
        <w:t> </w:t>
      </w:r>
      <w:r w:rsidRPr="00673AD3">
        <w:rPr>
          <w:lang w:val="uk-UA"/>
        </w:rPr>
        <w:t>°С і 1000 °С в обох фракціях показує, що після проведення обробки шліфпорошків алмазу немагнітної фракції в них розчинилося елементів (</w:t>
      </w:r>
      <w:proofErr w:type="spellStart"/>
      <w:r w:rsidRPr="00673AD3">
        <w:rPr>
          <w:lang w:val="uk-UA"/>
        </w:rPr>
        <w:t>Ni+Mn</w:t>
      </w:r>
      <w:proofErr w:type="spellEnd"/>
      <w:r w:rsidRPr="00673AD3">
        <w:rPr>
          <w:lang w:val="uk-UA"/>
        </w:rPr>
        <w:t xml:space="preserve">): при 800 °С </w:t>
      </w:r>
      <w:r w:rsidR="00B82BB6">
        <w:rPr>
          <w:lang w:val="uk-UA"/>
        </w:rPr>
        <w:t xml:space="preserve"> </w:t>
      </w:r>
      <w:r w:rsidRPr="00673AD3">
        <w:rPr>
          <w:lang w:val="uk-UA"/>
        </w:rPr>
        <w:t>38,1 % домішок і включень, а після 1000 °С – 53,5 %. В магнітній фракції після виконання обробки при 800 °С розчинилося 37,0 % елементів сплаву-розчинника (</w:t>
      </w:r>
      <w:proofErr w:type="spellStart"/>
      <w:r w:rsidRPr="00673AD3">
        <w:rPr>
          <w:lang w:val="uk-UA"/>
        </w:rPr>
        <w:t>Ni+Mn</w:t>
      </w:r>
      <w:proofErr w:type="spellEnd"/>
      <w:r w:rsidRPr="00673AD3">
        <w:rPr>
          <w:lang w:val="uk-UA"/>
        </w:rPr>
        <w:t>), а після 1000 °С – 74,1 %.</w:t>
      </w:r>
    </w:p>
    <w:p w14:paraId="51251656" w14:textId="611CD881" w:rsidR="00E8305B" w:rsidRPr="00673AD3" w:rsidRDefault="00E8305B" w:rsidP="002171E4">
      <w:pPr>
        <w:spacing w:line="240" w:lineRule="auto"/>
        <w:ind w:firstLine="567"/>
        <w:rPr>
          <w:lang w:val="uk-UA"/>
        </w:rPr>
      </w:pPr>
      <w:r w:rsidRPr="00673AD3">
        <w:rPr>
          <w:lang w:val="uk-UA"/>
        </w:rPr>
        <w:t>В результаті проведеного диференціального термічного дослідження показано, що вихідний порошок немагнітної фракції починає окислюватися при температурі 900 °С. Шліфпорош</w:t>
      </w:r>
      <w:r>
        <w:rPr>
          <w:lang w:val="uk-UA"/>
        </w:rPr>
        <w:t>ки</w:t>
      </w:r>
      <w:r w:rsidRPr="00673AD3">
        <w:rPr>
          <w:lang w:val="uk-UA"/>
        </w:rPr>
        <w:t xml:space="preserve"> магнітної фракції через високий вміст в ньому домішок і включень починає окислюватися при температурі 800 °С. Шліфпорошки алмазу немагнітної і магнітної фракцій після обробки при 1000</w:t>
      </w:r>
      <w:r w:rsidR="00B82BB6">
        <w:rPr>
          <w:lang w:val="uk-UA"/>
        </w:rPr>
        <w:t> </w:t>
      </w:r>
      <w:r w:rsidRPr="00673AD3">
        <w:rPr>
          <w:lang w:val="uk-UA"/>
        </w:rPr>
        <w:t>°С починають окислюватися при температурі 690 °С і 680 °С, відповідно. Швидкість окислення порошків алмазу магнітної фракції в порівнянні з порошком алмазу немагнітної</w:t>
      </w:r>
      <w:r w:rsidR="002171E4">
        <w:rPr>
          <w:lang w:val="uk-UA"/>
        </w:rPr>
        <w:t xml:space="preserve"> фракції зростає в 1,2–1,5 рази</w:t>
      </w:r>
      <w:r w:rsidRPr="00673AD3">
        <w:rPr>
          <w:lang w:val="uk-UA"/>
        </w:rPr>
        <w:t xml:space="preserve">. </w:t>
      </w:r>
    </w:p>
    <w:p w14:paraId="16D6BD1B" w14:textId="77777777" w:rsidR="00E8305B" w:rsidRPr="00673AD3" w:rsidRDefault="00E8305B" w:rsidP="002171E4">
      <w:pPr>
        <w:spacing w:line="240" w:lineRule="auto"/>
        <w:ind w:firstLine="567"/>
        <w:rPr>
          <w:lang w:val="uk-UA"/>
        </w:rPr>
      </w:pPr>
      <w:r w:rsidRPr="00673AD3">
        <w:rPr>
          <w:lang w:val="uk-UA"/>
        </w:rPr>
        <w:t xml:space="preserve">Термостійкість до окислення на повітрі і міцність порошків алмазу залежать від концентрації в них металевих домішок. Чим вище кількість металевих домішок міститься в порошках алмазу, тим термостійкість до окислення і міцність нижче. Для алмазів, синтезованих в системі </w:t>
      </w:r>
      <w:proofErr w:type="spellStart"/>
      <w:r w:rsidRPr="00673AD3">
        <w:rPr>
          <w:lang w:val="uk-UA"/>
        </w:rPr>
        <w:t>Ni</w:t>
      </w:r>
      <w:proofErr w:type="spellEnd"/>
      <w:r w:rsidRPr="00673AD3">
        <w:rPr>
          <w:lang w:val="uk-UA"/>
        </w:rPr>
        <w:t>-</w:t>
      </w:r>
      <w:proofErr w:type="spellStart"/>
      <w:r w:rsidRPr="00673AD3">
        <w:rPr>
          <w:lang w:val="uk-UA"/>
        </w:rPr>
        <w:t>Mn</w:t>
      </w:r>
      <w:proofErr w:type="spellEnd"/>
      <w:r w:rsidRPr="00673AD3">
        <w:rPr>
          <w:lang w:val="uk-UA"/>
        </w:rPr>
        <w:t>-C показано, що з ростом в них вмісту домішок і включень сплаву-розчинника, швидкість їх окислення зростає.</w:t>
      </w:r>
    </w:p>
    <w:p w14:paraId="26EC301F" w14:textId="04E79BC0" w:rsidR="00E8305B" w:rsidRPr="00673AD3" w:rsidRDefault="00E8305B" w:rsidP="00A92479">
      <w:pPr>
        <w:pStyle w:val="heading1"/>
        <w:spacing w:before="240"/>
        <w:rPr>
          <w:lang w:val="uk-UA"/>
        </w:rPr>
      </w:pPr>
      <w:r>
        <w:rPr>
          <w:lang w:val="uk-UA"/>
        </w:rPr>
        <w:t>Висновки</w:t>
      </w:r>
    </w:p>
    <w:p w14:paraId="69FFC3B5" w14:textId="5FB7B238" w:rsidR="00E8305B" w:rsidRDefault="00E8305B" w:rsidP="00E8305B">
      <w:pPr>
        <w:spacing w:line="240" w:lineRule="auto"/>
        <w:ind w:firstLine="0"/>
        <w:rPr>
          <w:lang w:val="uk-UA"/>
        </w:rPr>
      </w:pPr>
      <w:r w:rsidRPr="003D010C">
        <w:rPr>
          <w:lang w:val="uk-UA"/>
        </w:rPr>
        <w:t xml:space="preserve">Показано, що в результаті проведених обробок загальний вміст домішок і включень в </w:t>
      </w:r>
      <w:proofErr w:type="spellStart"/>
      <w:r w:rsidRPr="003D010C">
        <w:rPr>
          <w:lang w:val="uk-UA"/>
        </w:rPr>
        <w:t>шліфпорошках</w:t>
      </w:r>
      <w:proofErr w:type="spellEnd"/>
      <w:r w:rsidRPr="003D010C">
        <w:rPr>
          <w:lang w:val="uk-UA"/>
        </w:rPr>
        <w:t xml:space="preserve"> алмазу немагнітної фракції змінюєтьс</w:t>
      </w:r>
      <w:r w:rsidR="002171E4">
        <w:rPr>
          <w:lang w:val="uk-UA"/>
        </w:rPr>
        <w:t>я у 2,6, а магнітн</w:t>
      </w:r>
      <w:r w:rsidR="00B82BB6">
        <w:rPr>
          <w:lang w:val="uk-UA"/>
        </w:rPr>
        <w:t>ої</w:t>
      </w:r>
      <w:r w:rsidR="002171E4">
        <w:rPr>
          <w:lang w:val="uk-UA"/>
        </w:rPr>
        <w:t xml:space="preserve"> у 3,2 рази</w:t>
      </w:r>
      <w:r w:rsidRPr="003D010C">
        <w:rPr>
          <w:lang w:val="uk-UA"/>
        </w:rPr>
        <w:t xml:space="preserve">. </w:t>
      </w:r>
    </w:p>
    <w:p w14:paraId="1403DEFB" w14:textId="34E1357E" w:rsidR="00E8305B" w:rsidRDefault="00E8305B" w:rsidP="002171E4">
      <w:pPr>
        <w:spacing w:line="240" w:lineRule="auto"/>
        <w:ind w:firstLine="567"/>
        <w:rPr>
          <w:shd w:val="clear" w:color="auto" w:fill="FFFFFF"/>
          <w:lang w:val="uk-UA"/>
        </w:rPr>
      </w:pPr>
      <w:r w:rsidRPr="003D010C">
        <w:rPr>
          <w:shd w:val="clear" w:color="auto" w:fill="FFFFFF"/>
          <w:lang w:val="uk-UA"/>
        </w:rPr>
        <w:t>Встановлено, що швидкість окислення порошків алмазу магнітної фракції в порівнянні з порошком алмазу немагнітної фракції зростає в</w:t>
      </w:r>
      <w:r>
        <w:rPr>
          <w:shd w:val="clear" w:color="auto" w:fill="FFFFFF"/>
          <w:lang w:val="uk-UA"/>
        </w:rPr>
        <w:t xml:space="preserve"> </w:t>
      </w:r>
      <w:r w:rsidR="002171E4">
        <w:rPr>
          <w:shd w:val="clear" w:color="auto" w:fill="FFFFFF"/>
          <w:lang w:val="uk-UA"/>
        </w:rPr>
        <w:t>1,2–1,5 рази</w:t>
      </w:r>
      <w:r w:rsidRPr="003D010C">
        <w:rPr>
          <w:shd w:val="clear" w:color="auto" w:fill="FFFFFF"/>
          <w:lang w:val="uk-UA"/>
        </w:rPr>
        <w:t xml:space="preserve">. </w:t>
      </w:r>
    </w:p>
    <w:p w14:paraId="738E100F" w14:textId="77777777" w:rsidR="00E8305B" w:rsidRPr="00E8305B" w:rsidRDefault="00E8305B" w:rsidP="002171E4">
      <w:pPr>
        <w:spacing w:line="240" w:lineRule="auto"/>
        <w:ind w:firstLine="567"/>
        <w:rPr>
          <w:shd w:val="clear" w:color="auto" w:fill="FFFFFF"/>
          <w:lang w:val="ru-RU"/>
        </w:rPr>
      </w:pPr>
      <w:r w:rsidRPr="00037FB4">
        <w:rPr>
          <w:lang w:val="uk-UA"/>
        </w:rPr>
        <w:t>Термостійкість до окислення на повітрі і міцність алмазних порошків залежать від концентрації в них металевих домішок. Чим вище кількість металевих домішок міститься в алмазних порошках, тим термостійкість до окислення і міцність нижче</w:t>
      </w:r>
      <w:r w:rsidRPr="00E8305B">
        <w:rPr>
          <w:lang w:val="ru-RU"/>
        </w:rPr>
        <w:t>.</w:t>
      </w:r>
    </w:p>
    <w:p w14:paraId="3BBB3593" w14:textId="73C14F65" w:rsidR="00E8305B" w:rsidRPr="00101CE3" w:rsidRDefault="00E8305B" w:rsidP="002171E4">
      <w:pPr>
        <w:pStyle w:val="Default"/>
        <w:ind w:firstLine="567"/>
        <w:jc w:val="both"/>
        <w:rPr>
          <w:sz w:val="20"/>
          <w:szCs w:val="20"/>
          <w:lang w:val="uk-UA"/>
        </w:rPr>
      </w:pPr>
      <w:r w:rsidRPr="00101CE3">
        <w:rPr>
          <w:sz w:val="20"/>
          <w:szCs w:val="20"/>
          <w:lang w:val="uk-UA"/>
        </w:rPr>
        <w:t>Робота виконувалась н</w:t>
      </w:r>
      <w:r>
        <w:rPr>
          <w:sz w:val="20"/>
          <w:szCs w:val="20"/>
          <w:lang w:val="uk-UA"/>
        </w:rPr>
        <w:t>а підставі меморандуму</w:t>
      </w:r>
      <w:r w:rsidRPr="00101CE3">
        <w:rPr>
          <w:sz w:val="20"/>
          <w:szCs w:val="20"/>
          <w:lang w:val="uk-UA"/>
        </w:rPr>
        <w:t xml:space="preserve"> про співпрацю з Луцьким національним технічним університетом</w:t>
      </w:r>
      <w:r w:rsidR="002171E4">
        <w:rPr>
          <w:sz w:val="20"/>
          <w:szCs w:val="20"/>
          <w:lang w:val="uk-UA"/>
        </w:rPr>
        <w:t>.</w:t>
      </w:r>
    </w:p>
    <w:p w14:paraId="6B089DF6" w14:textId="77777777" w:rsidR="00606587" w:rsidRPr="0070123C" w:rsidRDefault="0070123C" w:rsidP="00606587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14:paraId="12A81B4A" w14:textId="4B71423D" w:rsidR="000A1B87" w:rsidRPr="000A1B87" w:rsidRDefault="000A1B87" w:rsidP="000A1B87">
      <w:pPr>
        <w:pStyle w:val="referenceitem"/>
        <w:rPr>
          <w:lang w:val="uk-UA" w:eastAsia="ru-RU"/>
        </w:rPr>
      </w:pPr>
      <w:r w:rsidRPr="005D053C">
        <w:rPr>
          <w:lang w:val="uk-UA"/>
        </w:rPr>
        <w:t xml:space="preserve">Лавріненко В. І., Новіков М. В. Надтверді абразивні матеріали в </w:t>
      </w:r>
      <w:proofErr w:type="spellStart"/>
      <w:r w:rsidRPr="005D053C">
        <w:rPr>
          <w:lang w:val="uk-UA"/>
        </w:rPr>
        <w:t>механообробці</w:t>
      </w:r>
      <w:proofErr w:type="spellEnd"/>
      <w:r w:rsidRPr="005D053C">
        <w:rPr>
          <w:lang w:val="uk-UA"/>
        </w:rPr>
        <w:t xml:space="preserve">: енциклопедичний довідник. – К.: ІНМ ім. В. М. </w:t>
      </w:r>
      <w:proofErr w:type="spellStart"/>
      <w:r w:rsidRPr="005D053C">
        <w:rPr>
          <w:lang w:val="uk-UA"/>
        </w:rPr>
        <w:t>Бакуля</w:t>
      </w:r>
      <w:proofErr w:type="spellEnd"/>
      <w:r w:rsidRPr="005D053C">
        <w:rPr>
          <w:lang w:val="uk-UA"/>
        </w:rPr>
        <w:t xml:space="preserve"> НАН України, 2013. – 456</w:t>
      </w:r>
      <w:r w:rsidR="00A92479">
        <w:rPr>
          <w:lang w:val="uk-UA"/>
        </w:rPr>
        <w:t> </w:t>
      </w:r>
      <w:r w:rsidRPr="005D053C">
        <w:rPr>
          <w:lang w:val="uk-UA"/>
        </w:rPr>
        <w:t>с</w:t>
      </w:r>
      <w:r w:rsidR="00A92479">
        <w:rPr>
          <w:b/>
          <w:lang w:val="uk-UA"/>
        </w:rPr>
        <w:t>.</w:t>
      </w:r>
    </w:p>
    <w:sectPr w:rsidR="000A1B87" w:rsidRPr="000A1B87" w:rsidSect="00B028C7"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8D6E" w14:textId="77777777" w:rsidR="008D058D" w:rsidRDefault="008D058D">
      <w:r>
        <w:separator/>
      </w:r>
    </w:p>
  </w:endnote>
  <w:endnote w:type="continuationSeparator" w:id="0">
    <w:p w14:paraId="3B9B1AF9" w14:textId="77777777" w:rsidR="008D058D" w:rsidRDefault="008D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9483" w14:textId="77777777" w:rsidR="008D058D" w:rsidRDefault="008D058D" w:rsidP="009F7FCE">
      <w:pPr>
        <w:ind w:firstLine="0"/>
      </w:pPr>
      <w:r>
        <w:separator/>
      </w:r>
    </w:p>
  </w:footnote>
  <w:footnote w:type="continuationSeparator" w:id="0">
    <w:p w14:paraId="3B8EEC2E" w14:textId="77777777" w:rsidR="008D058D" w:rsidRDefault="008D058D" w:rsidP="009F7FCE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51FA4"/>
    <w:rsid w:val="000543C1"/>
    <w:rsid w:val="00055981"/>
    <w:rsid w:val="00061B34"/>
    <w:rsid w:val="000A1B87"/>
    <w:rsid w:val="000E34DD"/>
    <w:rsid w:val="000E49A5"/>
    <w:rsid w:val="00121D60"/>
    <w:rsid w:val="00132268"/>
    <w:rsid w:val="001A02F0"/>
    <w:rsid w:val="002171E4"/>
    <w:rsid w:val="002313F3"/>
    <w:rsid w:val="002B36A3"/>
    <w:rsid w:val="002D0FB3"/>
    <w:rsid w:val="002D48C5"/>
    <w:rsid w:val="003D6E24"/>
    <w:rsid w:val="00452E4E"/>
    <w:rsid w:val="00455A5B"/>
    <w:rsid w:val="004C19D0"/>
    <w:rsid w:val="004F362C"/>
    <w:rsid w:val="005F1698"/>
    <w:rsid w:val="00642A7E"/>
    <w:rsid w:val="006F198C"/>
    <w:rsid w:val="0070123C"/>
    <w:rsid w:val="00737893"/>
    <w:rsid w:val="008913EB"/>
    <w:rsid w:val="008D058D"/>
    <w:rsid w:val="008F2D4C"/>
    <w:rsid w:val="00957DA9"/>
    <w:rsid w:val="009930E4"/>
    <w:rsid w:val="009B2539"/>
    <w:rsid w:val="009F7FCE"/>
    <w:rsid w:val="00A92479"/>
    <w:rsid w:val="00AB6555"/>
    <w:rsid w:val="00AC5B68"/>
    <w:rsid w:val="00B028C7"/>
    <w:rsid w:val="00B072F2"/>
    <w:rsid w:val="00B23481"/>
    <w:rsid w:val="00B82BB6"/>
    <w:rsid w:val="00C44B70"/>
    <w:rsid w:val="00CD4244"/>
    <w:rsid w:val="00D9327F"/>
    <w:rsid w:val="00DC2CA9"/>
    <w:rsid w:val="00DC59DE"/>
    <w:rsid w:val="00E00A7D"/>
    <w:rsid w:val="00E603C7"/>
    <w:rsid w:val="00E8305B"/>
    <w:rsid w:val="00EC2430"/>
    <w:rsid w:val="00F321B4"/>
    <w:rsid w:val="00FA0AAE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customStyle="1" w:styleId="Default">
    <w:name w:val="Default"/>
    <w:rsid w:val="00E8305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unhideWhenUsed/>
    <w:rsid w:val="002D0F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D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Ильницкая Галина</cp:lastModifiedBy>
  <cp:revision>36</cp:revision>
  <cp:lastPrinted>2024-04-24T12:26:00Z</cp:lastPrinted>
  <dcterms:created xsi:type="dcterms:W3CDTF">2024-04-24T07:56:00Z</dcterms:created>
  <dcterms:modified xsi:type="dcterms:W3CDTF">2024-04-24T12:43:00Z</dcterms:modified>
</cp:coreProperties>
</file>