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2D7EF" w14:textId="77777777" w:rsidR="00C85CFC" w:rsidRPr="00CE6A13" w:rsidRDefault="00C85CFC" w:rsidP="00C85CFC">
      <w:pPr>
        <w:pStyle w:val="a3"/>
        <w:spacing w:line="360" w:lineRule="auto"/>
        <w:ind w:left="0" w:firstLine="720"/>
        <w:jc w:val="both"/>
        <w:rPr>
          <w:sz w:val="28"/>
          <w:szCs w:val="28"/>
          <w:lang w:val="uk-UA"/>
        </w:rPr>
      </w:pPr>
      <w:r w:rsidRPr="00CE6A13">
        <w:rPr>
          <w:sz w:val="28"/>
          <w:szCs w:val="28"/>
          <w:lang w:val="uk-UA"/>
        </w:rPr>
        <w:t>Олена Самойленко, Вікторія Малахова</w:t>
      </w:r>
    </w:p>
    <w:p w14:paraId="5D519AC3" w14:textId="77777777" w:rsidR="00C85CFC" w:rsidRPr="00CE6A13" w:rsidRDefault="00C85CFC" w:rsidP="00C85CFC">
      <w:pPr>
        <w:pStyle w:val="a3"/>
        <w:spacing w:line="360" w:lineRule="auto"/>
        <w:ind w:left="0" w:firstLine="720"/>
        <w:jc w:val="both"/>
        <w:rPr>
          <w:sz w:val="28"/>
          <w:szCs w:val="28"/>
          <w:lang w:val="uk-UA"/>
        </w:rPr>
      </w:pPr>
      <w:r w:rsidRPr="00CE6A13">
        <w:rPr>
          <w:sz w:val="28"/>
          <w:szCs w:val="28"/>
          <w:lang w:val="uk-UA"/>
        </w:rPr>
        <w:t>ДЕЯКІ АСПЕКТИ ФОРМУВАННЯ СПРИЯТЛИВОГО МІКРОКЛІМАТУ В АКАДЕМІЧНІЙ ГРУПІ</w:t>
      </w:r>
    </w:p>
    <w:p w14:paraId="48762EE7" w14:textId="24293E8E" w:rsidR="00C85CFC" w:rsidRPr="00CE6A13" w:rsidRDefault="00C85CFC" w:rsidP="00C85CFC">
      <w:pPr>
        <w:pStyle w:val="a3"/>
        <w:spacing w:line="360" w:lineRule="auto"/>
        <w:ind w:left="0" w:firstLine="720"/>
        <w:jc w:val="both"/>
        <w:rPr>
          <w:sz w:val="28"/>
          <w:szCs w:val="28"/>
          <w:lang w:val="uk-UA"/>
        </w:rPr>
      </w:pPr>
      <w:r w:rsidRPr="00CE6A13">
        <w:rPr>
          <w:sz w:val="28"/>
          <w:szCs w:val="28"/>
          <w:lang w:val="uk-UA"/>
        </w:rPr>
        <w:t xml:space="preserve">Підтримання доброзичливої атмосфери в академічній групі є важливою складовою навчального процесу. Сприятливий мікроклімат підвищує академічну успішність, впевненість у собі, покращує мікроклімат. Для цього дуже важливою є сумісна діяльність: підготовка навчальних </w:t>
      </w:r>
      <w:proofErr w:type="spellStart"/>
      <w:r w:rsidRPr="00CE6A13">
        <w:rPr>
          <w:sz w:val="28"/>
          <w:szCs w:val="28"/>
          <w:lang w:val="uk-UA"/>
        </w:rPr>
        <w:t>проєктів</w:t>
      </w:r>
      <w:proofErr w:type="spellEnd"/>
      <w:r w:rsidRPr="00CE6A13">
        <w:rPr>
          <w:sz w:val="28"/>
          <w:szCs w:val="28"/>
          <w:lang w:val="uk-UA"/>
        </w:rPr>
        <w:t xml:space="preserve"> з певних дисциплін, сумісні походи в музеї, кінотеатри, театри, проведення національно-патріотичних заходів, присвячених Дню Збройних сил України, Дню Соборності, Дню Гідності, Дню Волонтера, вшанування пам’яті жертв Голодомору та Бабиного Яру. Хотілося б зробити акцент саме на такі заходи, які дійсно об’єднують студентів, бо наголошують на їх належності до однієї нації з героїчною історією та багатою культурою. Важливим також є проведення спортивних змагань, концертів, театралізованих вистав, куди варто залучати якнайбільше членів групи. Якщо студент не може або не хоче виступати на сцені або спортивному майданчику, можна запропонувати інше завдання – освітлення, підготовка костюмів або декорацій, написання листівок та привітань учасникам змагань, огляд заходів, які відбулися у соціальних мережах та сайтах навчальних закладів. </w:t>
      </w:r>
    </w:p>
    <w:p w14:paraId="78F22AE8" w14:textId="77777777" w:rsidR="00C85CFC" w:rsidRPr="00CE6A13" w:rsidRDefault="00C85CFC" w:rsidP="00C85CFC">
      <w:pPr>
        <w:pStyle w:val="a3"/>
        <w:spacing w:line="360" w:lineRule="auto"/>
        <w:ind w:left="0" w:firstLine="720"/>
        <w:jc w:val="both"/>
        <w:rPr>
          <w:sz w:val="28"/>
          <w:szCs w:val="28"/>
          <w:lang w:val="uk-UA"/>
        </w:rPr>
      </w:pPr>
      <w:r w:rsidRPr="00CE6A13">
        <w:rPr>
          <w:sz w:val="28"/>
          <w:szCs w:val="28"/>
          <w:lang w:val="uk-UA"/>
        </w:rPr>
        <w:t xml:space="preserve">Також важливою ланкою забезпечення сприятливого мікроклімату є формування в студентів </w:t>
      </w:r>
      <w:proofErr w:type="spellStart"/>
      <w:r w:rsidRPr="00CE6A13">
        <w:rPr>
          <w:sz w:val="28"/>
          <w:szCs w:val="28"/>
          <w:lang w:val="uk-UA"/>
        </w:rPr>
        <w:t>конфліктологічної</w:t>
      </w:r>
      <w:proofErr w:type="spellEnd"/>
      <w:r w:rsidRPr="00CE6A13">
        <w:rPr>
          <w:sz w:val="28"/>
          <w:szCs w:val="28"/>
          <w:lang w:val="uk-UA"/>
        </w:rPr>
        <w:t xml:space="preserve"> культури, яке повинно починатися ще у початковій школі та продовжуватися під час навчання у вищих та середніх спеціалізованих навчальних закладах. Метою такої діяльності повинно стати не лише отримання знань про конфлікти, їх різновиди, класифікації, етапи, шляхи вирішення, на наш погляд, основним завданням психологів та педагогів повинно стати набуття практичних вмінь та навичок керування конфліктами, навичок самостійного прогнозу, діагностики реальної конфліктної ситуації та конструктивного її розв’язання, тобто школа та заклади спеціалізованої освіти не лише пропонують нам засвоїти певні знання, а розвивають </w:t>
      </w:r>
      <w:proofErr w:type="spellStart"/>
      <w:r w:rsidRPr="00CE6A13">
        <w:rPr>
          <w:sz w:val="28"/>
          <w:szCs w:val="28"/>
          <w:lang w:val="uk-UA"/>
        </w:rPr>
        <w:t>конфліктологічну</w:t>
      </w:r>
      <w:proofErr w:type="spellEnd"/>
      <w:r w:rsidRPr="00CE6A13">
        <w:rPr>
          <w:sz w:val="28"/>
          <w:szCs w:val="28"/>
          <w:lang w:val="uk-UA"/>
        </w:rPr>
        <w:t xml:space="preserve"> компетентність. Людина з розвиненою </w:t>
      </w:r>
      <w:proofErr w:type="spellStart"/>
      <w:r w:rsidRPr="00CE6A13">
        <w:rPr>
          <w:sz w:val="28"/>
          <w:szCs w:val="28"/>
          <w:lang w:val="uk-UA"/>
        </w:rPr>
        <w:lastRenderedPageBreak/>
        <w:t>конфліктологічною</w:t>
      </w:r>
      <w:proofErr w:type="spellEnd"/>
      <w:r w:rsidRPr="00CE6A13">
        <w:rPr>
          <w:sz w:val="28"/>
          <w:szCs w:val="28"/>
          <w:lang w:val="uk-UA"/>
        </w:rPr>
        <w:t xml:space="preserve"> компетентністю має більше шансів на збереження фізичного, психічного та морального здоров’я  у конфліктній ситуації, можуть краще підтримувати нормальний психологічний клімат у власній родині.  </w:t>
      </w:r>
    </w:p>
    <w:p w14:paraId="7D65020F" w14:textId="37404B35" w:rsidR="00C85CFC" w:rsidRPr="00CE6A13" w:rsidRDefault="00C85CFC" w:rsidP="00C85CFC">
      <w:pPr>
        <w:pStyle w:val="a3"/>
        <w:spacing w:line="360" w:lineRule="auto"/>
        <w:ind w:left="0" w:firstLine="720"/>
        <w:jc w:val="both"/>
        <w:rPr>
          <w:sz w:val="28"/>
          <w:szCs w:val="28"/>
          <w:lang w:val="uk-UA"/>
        </w:rPr>
      </w:pPr>
      <w:r w:rsidRPr="00CE6A13">
        <w:rPr>
          <w:sz w:val="28"/>
          <w:szCs w:val="28"/>
          <w:lang w:val="uk-UA"/>
        </w:rPr>
        <w:t xml:space="preserve">Можна говорити про наступні методи оптимізації  </w:t>
      </w:r>
      <w:proofErr w:type="spellStart"/>
      <w:r w:rsidRPr="00CE6A13">
        <w:rPr>
          <w:sz w:val="28"/>
          <w:szCs w:val="28"/>
          <w:lang w:val="uk-UA"/>
        </w:rPr>
        <w:t>конфліктологічної</w:t>
      </w:r>
      <w:proofErr w:type="spellEnd"/>
      <w:r w:rsidRPr="00CE6A13">
        <w:rPr>
          <w:sz w:val="28"/>
          <w:szCs w:val="28"/>
          <w:lang w:val="uk-UA"/>
        </w:rPr>
        <w:t xml:space="preserve"> культури в навчальних закладах: 1) постійна діагностика рівня </w:t>
      </w:r>
      <w:proofErr w:type="spellStart"/>
      <w:r w:rsidRPr="00CE6A13">
        <w:rPr>
          <w:sz w:val="28"/>
          <w:szCs w:val="28"/>
          <w:lang w:val="uk-UA"/>
        </w:rPr>
        <w:t>конфліктологічної</w:t>
      </w:r>
      <w:proofErr w:type="spellEnd"/>
      <w:r w:rsidRPr="00CE6A13">
        <w:rPr>
          <w:sz w:val="28"/>
          <w:szCs w:val="28"/>
          <w:lang w:val="uk-UA"/>
        </w:rPr>
        <w:t xml:space="preserve"> культури кожного  учасника групи (використання спеціалізованих тестів); 2) здійснення педагогами </w:t>
      </w:r>
      <w:proofErr w:type="spellStart"/>
      <w:r w:rsidRPr="00CE6A13">
        <w:rPr>
          <w:sz w:val="28"/>
          <w:szCs w:val="28"/>
          <w:lang w:val="uk-UA"/>
        </w:rPr>
        <w:t>студентоцентрованого</w:t>
      </w:r>
      <w:proofErr w:type="spellEnd"/>
      <w:r w:rsidRPr="00CE6A13">
        <w:rPr>
          <w:sz w:val="28"/>
          <w:szCs w:val="28"/>
          <w:lang w:val="uk-UA"/>
        </w:rPr>
        <w:t xml:space="preserve"> процесу навчання; 3) проведення спеціальних занять (можливо, на виховних годинах), присвячених конфліктам та шляхам їх подолання з можливим залученням спеціальних </w:t>
      </w:r>
      <w:proofErr w:type="spellStart"/>
      <w:r w:rsidRPr="00CE6A13">
        <w:rPr>
          <w:sz w:val="28"/>
          <w:szCs w:val="28"/>
          <w:lang w:val="uk-UA"/>
        </w:rPr>
        <w:t>методик</w:t>
      </w:r>
      <w:proofErr w:type="spellEnd"/>
      <w:r w:rsidRPr="00CE6A13">
        <w:rPr>
          <w:sz w:val="28"/>
          <w:szCs w:val="28"/>
          <w:lang w:val="uk-UA"/>
        </w:rPr>
        <w:t xml:space="preserve">. На таких заняттях можна вирішувати проблемні особистісно орієнтовані ситуації, аналізувати відеоматеріал, грати в рольові, творчі або дидактичні ігри, проводити тренінги, організувати дискусії (можна навіть театралізовані), виділяти на основі атракцій негативних та позитивних образів тощо; 4) за можливістю – викладання у навчальному закладі конфліктології  або основ </w:t>
      </w:r>
      <w:proofErr w:type="spellStart"/>
      <w:r w:rsidRPr="00CE6A13">
        <w:rPr>
          <w:sz w:val="28"/>
          <w:szCs w:val="28"/>
          <w:lang w:val="uk-UA"/>
        </w:rPr>
        <w:t>конфліктологічної</w:t>
      </w:r>
      <w:proofErr w:type="spellEnd"/>
      <w:r w:rsidRPr="00CE6A13">
        <w:rPr>
          <w:sz w:val="28"/>
          <w:szCs w:val="28"/>
          <w:lang w:val="uk-UA"/>
        </w:rPr>
        <w:t xml:space="preserve"> культури як дисциплін за вибором.</w:t>
      </w:r>
    </w:p>
    <w:p w14:paraId="270CFC5A" w14:textId="77777777" w:rsidR="00C85CFC" w:rsidRPr="00CE6A13" w:rsidRDefault="00C85CFC" w:rsidP="00C85CFC">
      <w:pPr>
        <w:pStyle w:val="a3"/>
        <w:spacing w:line="360" w:lineRule="auto"/>
        <w:ind w:left="0" w:firstLine="720"/>
        <w:jc w:val="both"/>
        <w:rPr>
          <w:sz w:val="28"/>
          <w:szCs w:val="28"/>
          <w:lang w:val="uk-UA"/>
        </w:rPr>
      </w:pPr>
      <w:r w:rsidRPr="00CE6A13">
        <w:rPr>
          <w:sz w:val="28"/>
          <w:szCs w:val="28"/>
          <w:lang w:val="uk-UA"/>
        </w:rPr>
        <w:t>Спостереження доводять, що найефективнішими в профілактиці конфліктів та поліпшенні міжособистісних стосунків студентів є активні методи, які  можна поділити на 3 групи, а саме: − тренінгові заняття,  − дискусія (дискусія групова, проблемні конфліктні ситуації); − ігрові методи (творчі, рольові, дидактичні ігри).</w:t>
      </w:r>
    </w:p>
    <w:p w14:paraId="3839C8C3" w14:textId="226392F0" w:rsidR="00C85CFC" w:rsidRPr="00CE6A13" w:rsidRDefault="00C85CFC" w:rsidP="00C85CFC">
      <w:pPr>
        <w:spacing w:line="360" w:lineRule="auto"/>
        <w:ind w:firstLine="720"/>
        <w:jc w:val="both"/>
        <w:rPr>
          <w:rFonts w:ascii="Times New Roman" w:hAnsi="Times New Roman" w:cs="Times New Roman"/>
          <w:lang w:val="uk-UA"/>
        </w:rPr>
      </w:pPr>
    </w:p>
    <w:p w14:paraId="6108B676" w14:textId="4C802766" w:rsidR="00C85CFC" w:rsidRPr="00CE6A13" w:rsidRDefault="00C85CFC" w:rsidP="00CE6A13">
      <w:pPr>
        <w:spacing w:line="360" w:lineRule="auto"/>
        <w:ind w:firstLine="720"/>
        <w:jc w:val="center"/>
        <w:rPr>
          <w:rFonts w:ascii="Times New Roman" w:hAnsi="Times New Roman" w:cs="Times New Roman"/>
          <w:b/>
          <w:bCs/>
          <w:sz w:val="28"/>
          <w:szCs w:val="28"/>
          <w:lang w:val="uk-UA"/>
        </w:rPr>
      </w:pPr>
      <w:r w:rsidRPr="00CE6A13">
        <w:rPr>
          <w:rFonts w:ascii="Times New Roman" w:hAnsi="Times New Roman" w:cs="Times New Roman"/>
          <w:b/>
          <w:bCs/>
          <w:sz w:val="28"/>
          <w:szCs w:val="28"/>
          <w:lang w:val="uk-UA"/>
        </w:rPr>
        <w:t>СПИСОК ВИКОРИСТАНИХ ДЖЕРЕЛ</w:t>
      </w:r>
    </w:p>
    <w:p w14:paraId="21627129" w14:textId="245D2686" w:rsidR="00C85CFC" w:rsidRPr="00CE6A13" w:rsidRDefault="00C85CFC" w:rsidP="00C85CFC">
      <w:pPr>
        <w:pStyle w:val="a3"/>
        <w:numPr>
          <w:ilvl w:val="0"/>
          <w:numId w:val="1"/>
        </w:numPr>
        <w:autoSpaceDE w:val="0"/>
        <w:autoSpaceDN w:val="0"/>
        <w:adjustRightInd w:val="0"/>
        <w:spacing w:line="360" w:lineRule="auto"/>
        <w:jc w:val="both"/>
        <w:rPr>
          <w:color w:val="000000"/>
          <w:sz w:val="28"/>
          <w:szCs w:val="28"/>
          <w:lang w:val="uk-UA"/>
        </w:rPr>
      </w:pPr>
      <w:proofErr w:type="spellStart"/>
      <w:r w:rsidRPr="00CE6A13">
        <w:rPr>
          <w:color w:val="000000"/>
          <w:sz w:val="28"/>
          <w:szCs w:val="28"/>
          <w:lang w:val="uk-UA"/>
        </w:rPr>
        <w:t>Інтегративно</w:t>
      </w:r>
      <w:proofErr w:type="spellEnd"/>
      <w:r w:rsidRPr="00CE6A13">
        <w:rPr>
          <w:color w:val="000000"/>
          <w:sz w:val="28"/>
          <w:szCs w:val="28"/>
          <w:lang w:val="uk-UA"/>
        </w:rPr>
        <w:t xml:space="preserve">-особистісний підхід у психологічній теорії та практиці: монографія / [Г.О. </w:t>
      </w:r>
      <w:proofErr w:type="spellStart"/>
      <w:r w:rsidRPr="00CE6A13">
        <w:rPr>
          <w:color w:val="000000"/>
          <w:sz w:val="28"/>
          <w:szCs w:val="28"/>
          <w:lang w:val="uk-UA"/>
        </w:rPr>
        <w:t>Балл</w:t>
      </w:r>
      <w:proofErr w:type="spellEnd"/>
      <w:r w:rsidRPr="00CE6A13">
        <w:rPr>
          <w:color w:val="000000"/>
          <w:sz w:val="28"/>
          <w:szCs w:val="28"/>
          <w:lang w:val="uk-UA"/>
        </w:rPr>
        <w:t xml:space="preserve">, О.В. Губенко, О.В. Завгородня та ін.]; за ред. Г.О. </w:t>
      </w:r>
      <w:proofErr w:type="spellStart"/>
      <w:r w:rsidRPr="00CE6A13">
        <w:rPr>
          <w:color w:val="000000"/>
          <w:sz w:val="28"/>
          <w:szCs w:val="28"/>
          <w:lang w:val="uk-UA"/>
        </w:rPr>
        <w:t>Балла</w:t>
      </w:r>
      <w:proofErr w:type="spellEnd"/>
      <w:r w:rsidRPr="00CE6A13">
        <w:rPr>
          <w:color w:val="000000"/>
          <w:sz w:val="28"/>
          <w:szCs w:val="28"/>
          <w:lang w:val="uk-UA"/>
        </w:rPr>
        <w:t xml:space="preserve">. Кіровоград: </w:t>
      </w:r>
      <w:proofErr w:type="spellStart"/>
      <w:r w:rsidRPr="00CE6A13">
        <w:rPr>
          <w:color w:val="000000"/>
          <w:sz w:val="28"/>
          <w:szCs w:val="28"/>
          <w:lang w:val="uk-UA"/>
        </w:rPr>
        <w:t>Імекс</w:t>
      </w:r>
      <w:proofErr w:type="spellEnd"/>
      <w:r w:rsidRPr="00CE6A13">
        <w:rPr>
          <w:color w:val="000000"/>
          <w:sz w:val="28"/>
          <w:szCs w:val="28"/>
          <w:lang w:val="uk-UA"/>
        </w:rPr>
        <w:t xml:space="preserve">-ЛТД, 2012. 206 с. </w:t>
      </w:r>
    </w:p>
    <w:p w14:paraId="43654084" w14:textId="77777777" w:rsidR="00CE6A13" w:rsidRPr="00CE6A13" w:rsidRDefault="00CE6A13" w:rsidP="00CE6A13">
      <w:pPr>
        <w:pStyle w:val="Default"/>
        <w:numPr>
          <w:ilvl w:val="0"/>
          <w:numId w:val="1"/>
        </w:numPr>
        <w:spacing w:after="36" w:line="360" w:lineRule="auto"/>
        <w:jc w:val="both"/>
        <w:rPr>
          <w:rFonts w:ascii="Times New Roman" w:hAnsi="Times New Roman" w:cs="Times New Roman"/>
          <w:sz w:val="28"/>
          <w:szCs w:val="28"/>
        </w:rPr>
      </w:pPr>
      <w:r w:rsidRPr="00CE6A13">
        <w:rPr>
          <w:rFonts w:ascii="Times New Roman" w:hAnsi="Times New Roman" w:cs="Times New Roman"/>
          <w:sz w:val="28"/>
          <w:szCs w:val="28"/>
          <w:lang w:val="uk-UA"/>
        </w:rPr>
        <w:t xml:space="preserve">Коберник Л.О. Ціннісні орієнтації як чинник виникнення та подолання конфліктних форм поведінки в юнацькому віці: </w:t>
      </w:r>
      <w:proofErr w:type="spellStart"/>
      <w:r w:rsidRPr="00CE6A13">
        <w:rPr>
          <w:rFonts w:ascii="Times New Roman" w:hAnsi="Times New Roman" w:cs="Times New Roman"/>
          <w:sz w:val="28"/>
          <w:szCs w:val="28"/>
          <w:lang w:val="uk-UA"/>
        </w:rPr>
        <w:t>автореф</w:t>
      </w:r>
      <w:proofErr w:type="spellEnd"/>
      <w:r w:rsidRPr="00CE6A13">
        <w:rPr>
          <w:rFonts w:ascii="Times New Roman" w:hAnsi="Times New Roman" w:cs="Times New Roman"/>
          <w:sz w:val="28"/>
          <w:szCs w:val="28"/>
          <w:lang w:val="uk-UA"/>
        </w:rPr>
        <w:t xml:space="preserve">. </w:t>
      </w:r>
      <w:proofErr w:type="spellStart"/>
      <w:r w:rsidRPr="00CE6A13">
        <w:rPr>
          <w:rFonts w:ascii="Times New Roman" w:hAnsi="Times New Roman" w:cs="Times New Roman"/>
          <w:sz w:val="28"/>
          <w:szCs w:val="28"/>
          <w:lang w:val="uk-UA"/>
        </w:rPr>
        <w:t>дис</w:t>
      </w:r>
      <w:proofErr w:type="spellEnd"/>
      <w:r w:rsidRPr="00CE6A13">
        <w:rPr>
          <w:rFonts w:ascii="Times New Roman" w:hAnsi="Times New Roman" w:cs="Times New Roman"/>
          <w:sz w:val="28"/>
          <w:szCs w:val="28"/>
          <w:lang w:val="uk-UA"/>
        </w:rPr>
        <w:t xml:space="preserve">. на здобуття наукового ступеня кандидата псих. наук. </w:t>
      </w:r>
      <w:r w:rsidRPr="00CE6A13">
        <w:rPr>
          <w:rFonts w:ascii="Times New Roman" w:hAnsi="Times New Roman" w:cs="Times New Roman"/>
          <w:sz w:val="28"/>
          <w:szCs w:val="28"/>
        </w:rPr>
        <w:t xml:space="preserve">К., 2010. 20 с. </w:t>
      </w:r>
    </w:p>
    <w:p w14:paraId="1BD79FEF" w14:textId="77777777" w:rsidR="00C85CFC" w:rsidRPr="00CE6A13" w:rsidRDefault="00C85CFC" w:rsidP="00C85CFC">
      <w:pPr>
        <w:spacing w:line="360" w:lineRule="auto"/>
        <w:jc w:val="both"/>
        <w:rPr>
          <w:rFonts w:ascii="Times New Roman" w:hAnsi="Times New Roman" w:cs="Times New Roman"/>
          <w:lang w:val="uk-UA"/>
        </w:rPr>
      </w:pPr>
    </w:p>
    <w:sectPr w:rsidR="00C85CFC" w:rsidRPr="00CE6A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UkrainianJournal">
    <w:altName w:val="Cambria"/>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1E6AB7"/>
    <w:multiLevelType w:val="hybridMultilevel"/>
    <w:tmpl w:val="5DA4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097"/>
    <w:rsid w:val="00414C55"/>
    <w:rsid w:val="00456097"/>
    <w:rsid w:val="00A2182F"/>
    <w:rsid w:val="00C85CFC"/>
    <w:rsid w:val="00CE6A13"/>
    <w:rsid w:val="00D92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30D42"/>
  <w15:chartTrackingRefBased/>
  <w15:docId w15:val="{5C023C24-6784-4B56-AC1E-71C2DEC1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C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5C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CE6A13"/>
    <w:pPr>
      <w:autoSpaceDE w:val="0"/>
      <w:autoSpaceDN w:val="0"/>
      <w:adjustRightInd w:val="0"/>
      <w:spacing w:after="0" w:line="240" w:lineRule="auto"/>
    </w:pPr>
    <w:rPr>
      <w:rFonts w:ascii="UkrainianJournal" w:hAnsi="UkrainianJournal" w:cs="UkrainianJourn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566</Words>
  <Characters>3231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2023-12-04T17:14:00Z</dcterms:created>
  <dcterms:modified xsi:type="dcterms:W3CDTF">2023-12-04T17:52:00Z</dcterms:modified>
</cp:coreProperties>
</file>