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938A5" w14:textId="4E1636EB" w:rsidR="00A46458" w:rsidRPr="00177FDA" w:rsidRDefault="00A46458" w:rsidP="00A464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r w:rsidR="00177FDA">
        <w:rPr>
          <w:rFonts w:ascii="Times New Roman" w:hAnsi="Times New Roman" w:cs="Times New Roman"/>
          <w:sz w:val="24"/>
          <w:szCs w:val="24"/>
          <w:lang w:val="uk-UA"/>
        </w:rPr>
        <w:t>378</w:t>
      </w:r>
      <w:bookmarkStart w:id="0" w:name="_GoBack"/>
      <w:bookmarkEnd w:id="0"/>
    </w:p>
    <w:p w14:paraId="56958341" w14:textId="77777777" w:rsidR="00A46458" w:rsidRDefault="00A46458" w:rsidP="00A46458">
      <w:pPr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14:paraId="076A9529" w14:textId="5084D332" w:rsidR="00A46458" w:rsidRPr="00320E9C" w:rsidRDefault="00A46458" w:rsidP="00A46458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Нікольченко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Юзеф Мойсейович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681B810E" w14:textId="4A45111D" w:rsidR="00A46458" w:rsidRDefault="00A46458" w:rsidP="00A46458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доцент, </w:t>
      </w:r>
      <w:proofErr w:type="spellStart"/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доцент</w:t>
      </w:r>
      <w:proofErr w:type="spellEnd"/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кафедри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культурології,</w:t>
      </w:r>
    </w:p>
    <w:p w14:paraId="56AE7015" w14:textId="34ABB859" w:rsidR="00A46458" w:rsidRPr="00320E9C" w:rsidRDefault="00A46458" w:rsidP="00A46458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4645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заслужений працівник культури України</w:t>
      </w:r>
      <w:r w:rsidR="00177FDA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</w:t>
      </w:r>
    </w:p>
    <w:p w14:paraId="0232EEB9" w14:textId="77777777" w:rsidR="00A46458" w:rsidRPr="00320E9C" w:rsidRDefault="00A46458" w:rsidP="00A46458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76FCF39D" w14:textId="1232A77E" w:rsidR="00A46458" w:rsidRPr="00A46458" w:rsidRDefault="00A46458" w:rsidP="00A46458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A46458">
        <w:rPr>
          <w:rFonts w:ascii="Times New Roman" w:hAnsi="Times New Roman" w:cs="Times New Roman"/>
          <w:iCs/>
          <w:sz w:val="24"/>
          <w:szCs w:val="24"/>
          <w:lang w:val="en-US"/>
        </w:rPr>
        <w:t>u</w:t>
      </w:r>
      <w:r w:rsidRPr="00A46458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proofErr w:type="spellStart"/>
      <w:r w:rsidRPr="00A46458">
        <w:rPr>
          <w:rFonts w:ascii="Times New Roman" w:hAnsi="Times New Roman" w:cs="Times New Roman"/>
          <w:iCs/>
          <w:sz w:val="24"/>
          <w:szCs w:val="24"/>
          <w:lang w:val="en-US"/>
        </w:rPr>
        <w:t>nikolchenko</w:t>
      </w:r>
      <w:proofErr w:type="spellEnd"/>
      <w:r w:rsidRPr="00A46458">
        <w:rPr>
          <w:rFonts w:ascii="Times New Roman" w:hAnsi="Times New Roman" w:cs="Times New Roman"/>
          <w:iCs/>
          <w:sz w:val="24"/>
          <w:szCs w:val="24"/>
          <w:lang w:val="uk-UA"/>
        </w:rPr>
        <w:t>@</w:t>
      </w:r>
      <w:r w:rsidRPr="00A46458">
        <w:rPr>
          <w:rFonts w:ascii="Times New Roman" w:hAnsi="Times New Roman" w:cs="Times New Roman"/>
          <w:iCs/>
          <w:sz w:val="24"/>
          <w:szCs w:val="24"/>
          <w:lang w:val="en-US"/>
        </w:rPr>
        <w:t>mu</w:t>
      </w:r>
      <w:r w:rsidRPr="00A46458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proofErr w:type="spellStart"/>
      <w:r w:rsidRPr="00A46458">
        <w:rPr>
          <w:rFonts w:ascii="Times New Roman" w:hAnsi="Times New Roman" w:cs="Times New Roman"/>
          <w:iCs/>
          <w:sz w:val="24"/>
          <w:szCs w:val="24"/>
          <w:lang w:val="en-US"/>
        </w:rPr>
        <w:t>edu</w:t>
      </w:r>
      <w:proofErr w:type="spellEnd"/>
      <w:r w:rsidRPr="00A46458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proofErr w:type="spellStart"/>
      <w:r w:rsidRPr="00A46458">
        <w:rPr>
          <w:rFonts w:ascii="Times New Roman" w:hAnsi="Times New Roman" w:cs="Times New Roman"/>
          <w:iCs/>
          <w:sz w:val="24"/>
          <w:szCs w:val="24"/>
          <w:lang w:val="en-US"/>
        </w:rPr>
        <w:t>ua</w:t>
      </w:r>
      <w:proofErr w:type="spellEnd"/>
    </w:p>
    <w:p w14:paraId="611AC805" w14:textId="7C1DAC7A" w:rsidR="00A46458" w:rsidRPr="00A46458" w:rsidRDefault="00A46458" w:rsidP="00A46458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  <w:lang w:val="uk-UA"/>
        </w:rPr>
      </w:pPr>
      <w:hyperlink r:id="rId6" w:history="1">
        <w:r w:rsidRPr="00A46458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uk-UA"/>
          </w:rPr>
          <w:t>https://orcid.org/0000-0002-</w:t>
        </w:r>
      </w:hyperlink>
      <w:r w:rsidRPr="00A46458"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  <w:lang w:val="uk-UA"/>
        </w:rPr>
        <w:t>8149-6743</w:t>
      </w:r>
    </w:p>
    <w:p w14:paraId="4057CBC1" w14:textId="77777777" w:rsidR="000257D6" w:rsidRDefault="000257D6" w:rsidP="000257D6">
      <w:pPr>
        <w:pStyle w:val="docdata"/>
        <w:tabs>
          <w:tab w:val="left" w:pos="0"/>
        </w:tabs>
        <w:spacing w:after="0" w:line="360" w:lineRule="auto"/>
        <w:ind w:firstLine="709"/>
        <w:jc w:val="center"/>
        <w:rPr>
          <w:color w:val="000000"/>
          <w:lang w:val="uk-UA"/>
        </w:rPr>
      </w:pPr>
    </w:p>
    <w:p w14:paraId="61B4B1AB" w14:textId="69D46478" w:rsidR="00A46458" w:rsidRPr="00276706" w:rsidRDefault="00A46458" w:rsidP="00276706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b/>
          <w:color w:val="000000"/>
          <w:lang w:val="uk-UA"/>
        </w:rPr>
      </w:pPr>
      <w:r w:rsidRPr="000257D6">
        <w:rPr>
          <w:b/>
          <w:color w:val="000000"/>
          <w:lang w:val="uk-UA"/>
        </w:rPr>
        <w:t>СПІВДРУЖН</w:t>
      </w:r>
      <w:r w:rsidRPr="000257D6">
        <w:rPr>
          <w:b/>
          <w:color w:val="000000"/>
          <w:lang w:val="uk-UA"/>
        </w:rPr>
        <w:t>ІСТЬ</w:t>
      </w:r>
      <w:r w:rsidRPr="000257D6">
        <w:rPr>
          <w:b/>
          <w:color w:val="000000"/>
          <w:lang w:val="uk-UA"/>
        </w:rPr>
        <w:t xml:space="preserve"> ВИЩОЇ ОСВІТИ І КУЛЬТУРИ</w:t>
      </w:r>
      <w:r w:rsidRPr="000257D6">
        <w:rPr>
          <w:b/>
          <w:color w:val="000000"/>
          <w:lang w:val="uk-UA"/>
        </w:rPr>
        <w:t xml:space="preserve"> </w:t>
      </w:r>
      <w:r w:rsidRPr="000257D6">
        <w:rPr>
          <w:b/>
          <w:color w:val="000000"/>
          <w:lang w:val="uk-UA"/>
        </w:rPr>
        <w:t>ЯК ЧИННИК</w:t>
      </w:r>
      <w:r w:rsidR="000257D6" w:rsidRPr="000257D6">
        <w:rPr>
          <w:b/>
          <w:color w:val="000000"/>
          <w:lang w:val="uk-UA"/>
        </w:rPr>
        <w:t xml:space="preserve"> </w:t>
      </w:r>
      <w:r w:rsidR="00276706">
        <w:rPr>
          <w:b/>
          <w:color w:val="000000"/>
          <w:lang w:val="uk-UA"/>
        </w:rPr>
        <w:t>ВЗАЄМОДІЇ</w:t>
      </w:r>
    </w:p>
    <w:p w14:paraId="3C3A0AB1" w14:textId="3767DB16" w:rsidR="00276706" w:rsidRDefault="00A00B9D" w:rsidP="00276706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У ДУХОВНОМУ ПОСТУПІ НАЦІЇ</w:t>
      </w:r>
    </w:p>
    <w:p w14:paraId="264CB73B" w14:textId="77777777" w:rsidR="00A00B9D" w:rsidRPr="00276706" w:rsidRDefault="00A00B9D" w:rsidP="00276706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b/>
          <w:color w:val="000000"/>
          <w:lang w:val="uk-UA"/>
        </w:rPr>
      </w:pPr>
    </w:p>
    <w:p w14:paraId="2F8106A6" w14:textId="737A56FB" w:rsidR="00EE606E" w:rsidRDefault="000257D6" w:rsidP="00EE606E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uk-UA"/>
        </w:rPr>
      </w:pPr>
      <w:r w:rsidRPr="000257D6">
        <w:rPr>
          <w:color w:val="000000"/>
          <w:lang w:val="uk-UA"/>
        </w:rPr>
        <w:t xml:space="preserve">Аналізуються можливості вищої освіти зберігати і утверджувати координати культурної сфери, що дозволяє розглядати її не лише як соціальний інститут професійної підготовки, але й як ефективний інструмент </w:t>
      </w:r>
      <w:r w:rsidR="00A00B9D">
        <w:rPr>
          <w:color w:val="000000"/>
          <w:lang w:val="uk-UA"/>
        </w:rPr>
        <w:t xml:space="preserve">взаємодії </w:t>
      </w:r>
      <w:r w:rsidRPr="000257D6">
        <w:rPr>
          <w:color w:val="000000"/>
          <w:lang w:val="uk-UA"/>
        </w:rPr>
        <w:t>та забезпеченні духовного поступу нації.</w:t>
      </w:r>
      <w:r w:rsidR="00EE606E" w:rsidRPr="00EE606E">
        <w:rPr>
          <w:color w:val="000000"/>
          <w:lang w:val="uk-UA"/>
        </w:rPr>
        <w:t xml:space="preserve"> </w:t>
      </w:r>
      <w:r w:rsidR="00EE606E" w:rsidRPr="00EE606E">
        <w:rPr>
          <w:color w:val="000000"/>
          <w:lang w:val="uk-UA"/>
        </w:rPr>
        <w:t xml:space="preserve">Вища освіта змикається з культурою в тій її якості, в якій вона виступає як складова національної культури. </w:t>
      </w:r>
      <w:r w:rsidR="00EE606E">
        <w:rPr>
          <w:color w:val="000000"/>
          <w:lang w:val="uk-UA"/>
        </w:rPr>
        <w:t xml:space="preserve">Вона </w:t>
      </w:r>
      <w:r w:rsidR="00EE606E" w:rsidRPr="00EE606E">
        <w:rPr>
          <w:color w:val="000000"/>
          <w:lang w:val="uk-UA"/>
        </w:rPr>
        <w:t xml:space="preserve">повинна стати невід’ємним компонентом культури особистості. </w:t>
      </w:r>
    </w:p>
    <w:p w14:paraId="5BF4904A" w14:textId="3E34D748" w:rsidR="00EE606E" w:rsidRDefault="00EE606E" w:rsidP="00EE606E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uk-UA"/>
        </w:rPr>
      </w:pPr>
      <w:r w:rsidRPr="00EE606E">
        <w:rPr>
          <w:color w:val="000000"/>
          <w:lang w:val="uk-UA"/>
        </w:rPr>
        <w:t>Неможливо зрозуміти будову, характер функціонування та розвиток професійних і наукових знань, якщо не враховувати їхнього включення у широкий культурний аспект. Вища освіта формує у студента моделі і напрямки його світосприйняття та поведінки, впливає на особистіс</w:t>
      </w:r>
      <w:r w:rsidR="00276706">
        <w:rPr>
          <w:color w:val="000000"/>
          <w:lang w:val="uk-UA"/>
        </w:rPr>
        <w:t>ть за допомогою набутих навичок</w:t>
      </w:r>
      <w:r w:rsidRPr="00EE606E">
        <w:rPr>
          <w:color w:val="000000"/>
          <w:lang w:val="uk-UA"/>
        </w:rPr>
        <w:t xml:space="preserve"> У культурі інформаційного суспільства в</w:t>
      </w:r>
      <w:r>
        <w:rPr>
          <w:color w:val="000000"/>
          <w:lang w:val="uk-UA"/>
        </w:rPr>
        <w:t xml:space="preserve">ища освіта є ключовим фактором та </w:t>
      </w:r>
      <w:r w:rsidRPr="00EE606E">
        <w:rPr>
          <w:color w:val="000000"/>
          <w:lang w:val="uk-UA"/>
        </w:rPr>
        <w:t>базовим компонентом методології мислення молоді та її поглядів на світ, на людину і на суспільство. На ній засновані технологія і визначений майбутній стиль життя, що пропонуються студентам як зразок.</w:t>
      </w:r>
    </w:p>
    <w:p w14:paraId="1D034E93" w14:textId="4C1DBD9B" w:rsidR="00A00B9D" w:rsidRDefault="00A00B9D" w:rsidP="00EE606E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uk-UA"/>
        </w:rPr>
      </w:pPr>
      <w:r w:rsidRPr="00A00B9D">
        <w:rPr>
          <w:color w:val="000000"/>
          <w:lang w:val="uk-UA"/>
        </w:rPr>
        <w:t>На нашу думку, заклад</w:t>
      </w:r>
      <w:r>
        <w:rPr>
          <w:color w:val="000000"/>
          <w:lang w:val="uk-UA"/>
        </w:rPr>
        <w:t xml:space="preserve"> вищої освіти повинен</w:t>
      </w:r>
      <w:r w:rsidRPr="00A00B9D">
        <w:rPr>
          <w:color w:val="000000"/>
          <w:lang w:val="uk-UA"/>
        </w:rPr>
        <w:t xml:space="preserve"> бути не тільки одним з основних осередків національної культури, а й виконувати важливу функцію залучення до неї майбутніх фахівців вищої кваліфікації, незалежно від ступеня вищої освіти і обраної спеціальності.</w:t>
      </w:r>
    </w:p>
    <w:p w14:paraId="73BA1113" w14:textId="6E631C68" w:rsidR="00EE606E" w:rsidRDefault="00EE606E" w:rsidP="00EE606E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uk-UA"/>
        </w:rPr>
      </w:pPr>
      <w:r w:rsidRPr="00EE606E">
        <w:rPr>
          <w:color w:val="000000"/>
          <w:lang w:val="uk-UA"/>
        </w:rPr>
        <w:t xml:space="preserve">Вища школа взаємодіє з культурою і в тій її важливій якості, в якій вона виконує функції національної культури. Вона є значним її осередком, важливим засобом прилучення до культурних надбань людства. Запорукою поступального розвитку </w:t>
      </w:r>
      <w:r w:rsidR="00276706">
        <w:rPr>
          <w:color w:val="000000"/>
          <w:lang w:val="uk-UA"/>
        </w:rPr>
        <w:t xml:space="preserve">української </w:t>
      </w:r>
      <w:r w:rsidRPr="00EE606E">
        <w:rPr>
          <w:color w:val="000000"/>
          <w:lang w:val="uk-UA"/>
        </w:rPr>
        <w:t xml:space="preserve">нації є не лише природні ресурси та економічний потенціал, а й унікальність її духовного досвіду і величезний ресурс гуманітарної культури. </w:t>
      </w:r>
    </w:p>
    <w:p w14:paraId="529641AD" w14:textId="735FB17B" w:rsidR="00EE606E" w:rsidRDefault="00EE606E" w:rsidP="00177FDA">
      <w:pPr>
        <w:pStyle w:val="docdata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E606E">
        <w:rPr>
          <w:color w:val="000000"/>
          <w:lang w:val="uk-UA"/>
        </w:rPr>
        <w:t>Іншої альтернативи немає: українська вища освіта має бути кращою, якісною, конкурентною, динамічною та інноваційною і уважною не тільки до суспільних потреб і вимог ринку праці, а й для забезпечення духовного поступу нації.</w:t>
      </w:r>
    </w:p>
    <w:p w14:paraId="1AF8BC1A" w14:textId="77777777" w:rsidR="00A46458" w:rsidRPr="00177FDA" w:rsidRDefault="00A46458" w:rsidP="00177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7FDA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367857EA" w14:textId="77777777" w:rsidR="00177FDA" w:rsidRDefault="00177FDA" w:rsidP="00177FDA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uk-UA"/>
        </w:rPr>
      </w:pPr>
      <w:r w:rsidRPr="00177FDA">
        <w:rPr>
          <w:color w:val="000000"/>
          <w:lang w:val="uk-UA"/>
        </w:rPr>
        <w:t xml:space="preserve">Феномен культури </w:t>
      </w:r>
      <w:proofErr w:type="spellStart"/>
      <w:r w:rsidRPr="00177FDA">
        <w:rPr>
          <w:color w:val="000000"/>
          <w:lang w:val="uk-UA"/>
        </w:rPr>
        <w:t>постглобалізму</w:t>
      </w:r>
      <w:proofErr w:type="spellEnd"/>
      <w:r w:rsidRPr="00177FDA">
        <w:rPr>
          <w:color w:val="000000"/>
          <w:lang w:val="uk-UA"/>
        </w:rPr>
        <w:t xml:space="preserve"> : Збірка наукових матеріалів, ІІІ Міжнародна </w:t>
      </w:r>
      <w:proofErr w:type="spellStart"/>
      <w:r w:rsidRPr="00177FDA">
        <w:rPr>
          <w:color w:val="000000"/>
          <w:lang w:val="uk-UA"/>
        </w:rPr>
        <w:t>наук.-практ</w:t>
      </w:r>
      <w:proofErr w:type="spellEnd"/>
      <w:r w:rsidRPr="00177FDA">
        <w:rPr>
          <w:color w:val="000000"/>
          <w:lang w:val="uk-UA"/>
        </w:rPr>
        <w:t xml:space="preserve">. </w:t>
      </w:r>
      <w:proofErr w:type="spellStart"/>
      <w:r w:rsidRPr="00177FDA">
        <w:rPr>
          <w:color w:val="000000"/>
          <w:lang w:val="uk-UA"/>
        </w:rPr>
        <w:t>конф</w:t>
      </w:r>
      <w:proofErr w:type="spellEnd"/>
      <w:r w:rsidRPr="00177FDA">
        <w:rPr>
          <w:color w:val="000000"/>
          <w:lang w:val="uk-UA"/>
        </w:rPr>
        <w:t>., м. Київ, Маріупольський державний університет, 22 листопад</w:t>
      </w:r>
      <w:r>
        <w:rPr>
          <w:color w:val="000000"/>
          <w:lang w:val="uk-UA"/>
        </w:rPr>
        <w:t xml:space="preserve">а 2022 р. Київ: МДУ, 2022. </w:t>
      </w:r>
      <w:r w:rsidRPr="00177FDA">
        <w:rPr>
          <w:color w:val="000000"/>
          <w:lang w:val="uk-UA"/>
        </w:rPr>
        <w:t>107 с.</w:t>
      </w:r>
    </w:p>
    <w:p w14:paraId="54B2D8AF" w14:textId="41D17ECE" w:rsidR="008D697D" w:rsidRDefault="00A00B9D" w:rsidP="00177FDA">
      <w:pPr>
        <w:pStyle w:val="docdata"/>
        <w:tabs>
          <w:tab w:val="left" w:pos="0"/>
        </w:tabs>
        <w:spacing w:before="0" w:beforeAutospacing="0" w:after="0" w:line="276" w:lineRule="auto"/>
        <w:ind w:firstLine="709"/>
        <w:jc w:val="both"/>
        <w:rPr>
          <w:color w:val="000000"/>
          <w:lang w:val="uk-UA"/>
        </w:rPr>
      </w:pPr>
      <w:r w:rsidRPr="00A00B9D">
        <w:rPr>
          <w:color w:val="000000"/>
          <w:lang w:val="uk-UA"/>
        </w:rPr>
        <w:t xml:space="preserve">Трансформаційні процеси соціальної культури в Україні: матеріали </w:t>
      </w:r>
      <w:proofErr w:type="spellStart"/>
      <w:r w:rsidRPr="00A00B9D">
        <w:rPr>
          <w:color w:val="000000"/>
          <w:lang w:val="uk-UA"/>
        </w:rPr>
        <w:t>Всеукр</w:t>
      </w:r>
      <w:proofErr w:type="spellEnd"/>
      <w:r w:rsidRPr="00A00B9D">
        <w:rPr>
          <w:color w:val="000000"/>
          <w:lang w:val="uk-UA"/>
        </w:rPr>
        <w:t xml:space="preserve">. </w:t>
      </w:r>
      <w:proofErr w:type="spellStart"/>
      <w:r w:rsidRPr="00A00B9D">
        <w:rPr>
          <w:color w:val="000000"/>
          <w:lang w:val="uk-UA"/>
        </w:rPr>
        <w:t>наук.-практ</w:t>
      </w:r>
      <w:proofErr w:type="spellEnd"/>
      <w:r w:rsidRPr="00A00B9D">
        <w:rPr>
          <w:color w:val="000000"/>
          <w:lang w:val="uk-UA"/>
        </w:rPr>
        <w:t xml:space="preserve">. </w:t>
      </w:r>
      <w:proofErr w:type="spellStart"/>
      <w:r w:rsidRPr="00A00B9D">
        <w:rPr>
          <w:color w:val="000000"/>
          <w:lang w:val="uk-UA"/>
        </w:rPr>
        <w:t>конф</w:t>
      </w:r>
      <w:proofErr w:type="spellEnd"/>
      <w:r w:rsidRPr="00A00B9D">
        <w:rPr>
          <w:color w:val="000000"/>
          <w:lang w:val="uk-UA"/>
        </w:rPr>
        <w:t xml:space="preserve">. (Київ, 26-27 березня 2022 р.) Київ : </w:t>
      </w:r>
      <w:proofErr w:type="spellStart"/>
      <w:r w:rsidRPr="00A00B9D">
        <w:rPr>
          <w:color w:val="000000"/>
          <w:lang w:val="uk-UA"/>
        </w:rPr>
        <w:t>КНУКіМ</w:t>
      </w:r>
      <w:proofErr w:type="spellEnd"/>
      <w:r w:rsidRPr="00A00B9D">
        <w:rPr>
          <w:color w:val="000000"/>
          <w:lang w:val="uk-UA"/>
        </w:rPr>
        <w:t>, 2022. 354с.</w:t>
      </w:r>
    </w:p>
    <w:p w14:paraId="29D85943" w14:textId="77777777" w:rsidR="0036731F" w:rsidRPr="00276706" w:rsidRDefault="0036731F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6731F" w:rsidRPr="00276706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44400"/>
    <w:multiLevelType w:val="multilevel"/>
    <w:tmpl w:val="020E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AC"/>
    <w:rsid w:val="000257D6"/>
    <w:rsid w:val="000A2070"/>
    <w:rsid w:val="000C2A52"/>
    <w:rsid w:val="0010365D"/>
    <w:rsid w:val="00107E7A"/>
    <w:rsid w:val="00112018"/>
    <w:rsid w:val="00177FDA"/>
    <w:rsid w:val="00213703"/>
    <w:rsid w:val="00255B30"/>
    <w:rsid w:val="00262E18"/>
    <w:rsid w:val="00276706"/>
    <w:rsid w:val="00320E9C"/>
    <w:rsid w:val="0033573E"/>
    <w:rsid w:val="0036731F"/>
    <w:rsid w:val="003A5569"/>
    <w:rsid w:val="003C62D0"/>
    <w:rsid w:val="003E19F7"/>
    <w:rsid w:val="0044728F"/>
    <w:rsid w:val="004D3889"/>
    <w:rsid w:val="004D54D3"/>
    <w:rsid w:val="004D6118"/>
    <w:rsid w:val="004E417B"/>
    <w:rsid w:val="00512927"/>
    <w:rsid w:val="005178B5"/>
    <w:rsid w:val="00530D47"/>
    <w:rsid w:val="005A4455"/>
    <w:rsid w:val="006203C9"/>
    <w:rsid w:val="006D6F9A"/>
    <w:rsid w:val="0072592B"/>
    <w:rsid w:val="007748FF"/>
    <w:rsid w:val="007D24B2"/>
    <w:rsid w:val="00815889"/>
    <w:rsid w:val="008A3247"/>
    <w:rsid w:val="008C7DA7"/>
    <w:rsid w:val="008D697D"/>
    <w:rsid w:val="008E32F5"/>
    <w:rsid w:val="00915226"/>
    <w:rsid w:val="00920ABE"/>
    <w:rsid w:val="0093083E"/>
    <w:rsid w:val="00973116"/>
    <w:rsid w:val="009E1651"/>
    <w:rsid w:val="00A00B9D"/>
    <w:rsid w:val="00A46458"/>
    <w:rsid w:val="00A64BC0"/>
    <w:rsid w:val="00B324E0"/>
    <w:rsid w:val="00B64FAC"/>
    <w:rsid w:val="00BB631A"/>
    <w:rsid w:val="00BC3DCD"/>
    <w:rsid w:val="00C34923"/>
    <w:rsid w:val="00C362B4"/>
    <w:rsid w:val="00C928CB"/>
    <w:rsid w:val="00CA3222"/>
    <w:rsid w:val="00D04B16"/>
    <w:rsid w:val="00D77C65"/>
    <w:rsid w:val="00DB0749"/>
    <w:rsid w:val="00DF4414"/>
    <w:rsid w:val="00EE606E"/>
    <w:rsid w:val="00EF34D9"/>
    <w:rsid w:val="00F12DF3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2B4"/>
    <w:rPr>
      <w:b/>
      <w:bCs/>
    </w:rPr>
  </w:style>
  <w:style w:type="character" w:styleId="a6">
    <w:name w:val="Emphasis"/>
    <w:basedOn w:val="a0"/>
    <w:uiPriority w:val="20"/>
    <w:qFormat/>
    <w:rsid w:val="00C362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2B4"/>
    <w:rPr>
      <w:b/>
      <w:bCs/>
    </w:rPr>
  </w:style>
  <w:style w:type="character" w:styleId="a6">
    <w:name w:val="Emphasis"/>
    <w:basedOn w:val="a0"/>
    <w:uiPriority w:val="20"/>
    <w:qFormat/>
    <w:rsid w:val="00C36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3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14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0953-87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HP</cp:lastModifiedBy>
  <cp:revision>8</cp:revision>
  <dcterms:created xsi:type="dcterms:W3CDTF">2023-10-05T11:05:00Z</dcterms:created>
  <dcterms:modified xsi:type="dcterms:W3CDTF">2023-12-02T14:11:00Z</dcterms:modified>
</cp:coreProperties>
</file>