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308" w:rsidRPr="009735A9" w:rsidRDefault="0092494F" w:rsidP="009412E0">
      <w:pPr>
        <w:keepNext/>
        <w:autoSpaceDE w:val="0"/>
        <w:autoSpaceDN w:val="0"/>
        <w:adjustRightInd w:val="0"/>
        <w:spacing w:line="276" w:lineRule="auto"/>
        <w:ind w:firstLine="0"/>
        <w:textAlignment w:val="center"/>
        <w:rPr>
          <w:rFonts w:eastAsia="Calibri"/>
          <w:color w:val="000000"/>
          <w:sz w:val="24"/>
          <w:lang w:eastAsia="en-US"/>
        </w:rPr>
      </w:pPr>
      <w:r w:rsidRPr="009735A9">
        <w:rPr>
          <w:rFonts w:eastAsia="Calibri"/>
          <w:color w:val="000000"/>
          <w:sz w:val="24"/>
          <w:lang w:eastAsia="en-US"/>
        </w:rPr>
        <w:t>УДК 343.985</w:t>
      </w:r>
      <w:r w:rsidR="009412E0" w:rsidRPr="009735A9">
        <w:rPr>
          <w:rFonts w:eastAsia="Calibri"/>
          <w:color w:val="000000"/>
          <w:sz w:val="24"/>
          <w:lang w:eastAsia="en-US"/>
        </w:rPr>
        <w:t xml:space="preserve">                                                                   </w:t>
      </w:r>
      <w:r w:rsidR="001E764C" w:rsidRPr="009735A9">
        <w:rPr>
          <w:rFonts w:eastAsia="Calibri"/>
          <w:b/>
          <w:bCs/>
          <w:color w:val="000000"/>
          <w:sz w:val="24"/>
          <w:lang w:eastAsia="en-US"/>
        </w:rPr>
        <w:t>Негребецький</w:t>
      </w:r>
      <w:r w:rsidR="001E764C" w:rsidRPr="009735A9">
        <w:rPr>
          <w:rFonts w:eastAsia="Calibri"/>
          <w:b/>
          <w:bCs/>
          <w:color w:val="000000"/>
          <w:sz w:val="24"/>
          <w:lang w:val="ru-RU" w:eastAsia="en-US"/>
        </w:rPr>
        <w:t xml:space="preserve"> </w:t>
      </w:r>
      <w:r w:rsidRPr="009735A9">
        <w:rPr>
          <w:rFonts w:eastAsia="Calibri"/>
          <w:b/>
          <w:bCs/>
          <w:color w:val="000000"/>
          <w:sz w:val="24"/>
          <w:lang w:eastAsia="en-US"/>
        </w:rPr>
        <w:t>Владислав Валерійович</w:t>
      </w:r>
      <w:r w:rsidR="001E764C" w:rsidRPr="009735A9">
        <w:rPr>
          <w:rFonts w:eastAsia="Calibri"/>
          <w:color w:val="000000"/>
          <w:sz w:val="24"/>
          <w:lang w:eastAsia="en-US"/>
        </w:rPr>
        <w:t>,</w:t>
      </w:r>
    </w:p>
    <w:p w:rsidR="00E54308" w:rsidRPr="009735A9" w:rsidRDefault="0092494F" w:rsidP="009412E0">
      <w:pPr>
        <w:keepNext/>
        <w:autoSpaceDE w:val="0"/>
        <w:autoSpaceDN w:val="0"/>
        <w:adjustRightInd w:val="0"/>
        <w:spacing w:line="276" w:lineRule="auto"/>
        <w:ind w:left="4253"/>
        <w:jc w:val="right"/>
        <w:textAlignment w:val="center"/>
        <w:rPr>
          <w:rFonts w:eastAsia="Calibri"/>
          <w:b/>
          <w:bCs/>
          <w:color w:val="000000"/>
          <w:sz w:val="24"/>
          <w:lang w:eastAsia="en-US"/>
        </w:rPr>
      </w:pPr>
      <w:r w:rsidRPr="009735A9">
        <w:rPr>
          <w:rFonts w:eastAsia="Calibri"/>
          <w:b/>
          <w:bCs/>
          <w:color w:val="000000"/>
          <w:sz w:val="24"/>
          <w:lang w:eastAsia="en-US"/>
        </w:rPr>
        <w:t>кандидат юридичних наук</w:t>
      </w:r>
      <w:r w:rsidR="00E54308" w:rsidRPr="009735A9">
        <w:rPr>
          <w:rFonts w:eastAsia="Calibri"/>
          <w:b/>
          <w:bCs/>
          <w:color w:val="000000"/>
          <w:sz w:val="24"/>
          <w:lang w:eastAsia="en-US"/>
        </w:rPr>
        <w:t>, доцент</w:t>
      </w:r>
      <w:r w:rsidR="00A67664" w:rsidRPr="009735A9">
        <w:rPr>
          <w:rFonts w:eastAsia="Calibri"/>
          <w:b/>
          <w:bCs/>
          <w:color w:val="000000"/>
          <w:sz w:val="24"/>
          <w:lang w:eastAsia="en-US"/>
        </w:rPr>
        <w:t>,</w:t>
      </w:r>
    </w:p>
    <w:p w:rsidR="00A67664" w:rsidRPr="009735A9" w:rsidRDefault="00A67664" w:rsidP="009412E0">
      <w:pPr>
        <w:keepNext/>
        <w:autoSpaceDE w:val="0"/>
        <w:autoSpaceDN w:val="0"/>
        <w:adjustRightInd w:val="0"/>
        <w:spacing w:line="276" w:lineRule="auto"/>
        <w:ind w:left="4253"/>
        <w:jc w:val="right"/>
        <w:textAlignment w:val="center"/>
        <w:rPr>
          <w:rFonts w:eastAsia="Calibri"/>
          <w:b/>
          <w:bCs/>
          <w:color w:val="000000"/>
          <w:sz w:val="24"/>
          <w:lang w:eastAsia="en-US"/>
        </w:rPr>
      </w:pPr>
      <w:r w:rsidRPr="009735A9">
        <w:rPr>
          <w:rFonts w:eastAsia="Calibri"/>
          <w:b/>
          <w:bCs/>
          <w:color w:val="000000"/>
          <w:sz w:val="24"/>
          <w:lang w:eastAsia="en-US"/>
        </w:rPr>
        <w:t xml:space="preserve">науковий співробітник </w:t>
      </w:r>
      <w:r w:rsidR="00086060" w:rsidRPr="009735A9">
        <w:rPr>
          <w:rFonts w:eastAsia="Calibri"/>
          <w:b/>
          <w:bCs/>
          <w:color w:val="000000"/>
          <w:sz w:val="24"/>
          <w:lang w:eastAsia="en-US"/>
        </w:rPr>
        <w:t>НДІ вивчення проблем злочинності</w:t>
      </w:r>
      <w:r w:rsidRPr="009735A9">
        <w:rPr>
          <w:rFonts w:eastAsia="Calibri"/>
          <w:b/>
          <w:bCs/>
          <w:color w:val="000000"/>
          <w:sz w:val="24"/>
          <w:lang w:eastAsia="en-US"/>
        </w:rPr>
        <w:t xml:space="preserve"> </w:t>
      </w:r>
      <w:r w:rsidR="00086060" w:rsidRPr="009735A9">
        <w:rPr>
          <w:rFonts w:eastAsia="Calibri"/>
          <w:b/>
          <w:bCs/>
          <w:color w:val="000000"/>
          <w:sz w:val="24"/>
          <w:lang w:eastAsia="en-US"/>
        </w:rPr>
        <w:t xml:space="preserve">імені академіка </w:t>
      </w:r>
    </w:p>
    <w:p w:rsidR="00A67664" w:rsidRPr="009735A9" w:rsidRDefault="00086060" w:rsidP="009412E0">
      <w:pPr>
        <w:keepNext/>
        <w:autoSpaceDE w:val="0"/>
        <w:autoSpaceDN w:val="0"/>
        <w:adjustRightInd w:val="0"/>
        <w:spacing w:line="276" w:lineRule="auto"/>
        <w:ind w:left="4253"/>
        <w:jc w:val="right"/>
        <w:textAlignment w:val="center"/>
        <w:rPr>
          <w:rFonts w:eastAsia="Calibri"/>
          <w:b/>
          <w:bCs/>
          <w:color w:val="000000"/>
          <w:sz w:val="24"/>
          <w:lang w:eastAsia="en-US"/>
        </w:rPr>
      </w:pPr>
      <w:r w:rsidRPr="009735A9">
        <w:rPr>
          <w:rFonts w:eastAsia="Calibri"/>
          <w:b/>
          <w:bCs/>
          <w:color w:val="000000"/>
          <w:sz w:val="24"/>
          <w:lang w:eastAsia="en-US"/>
        </w:rPr>
        <w:t>В. В. Сташиса НАПрН України,</w:t>
      </w:r>
      <w:r w:rsidR="001E764C" w:rsidRPr="009735A9">
        <w:rPr>
          <w:rFonts w:eastAsia="Calibri"/>
          <w:b/>
          <w:bCs/>
          <w:color w:val="000000"/>
          <w:sz w:val="24"/>
          <w:lang w:eastAsia="en-US"/>
        </w:rPr>
        <w:t xml:space="preserve"> </w:t>
      </w:r>
    </w:p>
    <w:p w:rsidR="0092494F" w:rsidRPr="009735A9" w:rsidRDefault="00A67664" w:rsidP="009412E0">
      <w:pPr>
        <w:keepNext/>
        <w:autoSpaceDE w:val="0"/>
        <w:autoSpaceDN w:val="0"/>
        <w:adjustRightInd w:val="0"/>
        <w:spacing w:line="276" w:lineRule="auto"/>
        <w:ind w:left="4253"/>
        <w:jc w:val="right"/>
        <w:textAlignment w:val="center"/>
        <w:rPr>
          <w:rFonts w:eastAsia="Calibri"/>
          <w:b/>
          <w:bCs/>
          <w:color w:val="000000"/>
          <w:sz w:val="24"/>
          <w:lang w:eastAsia="en-US"/>
        </w:rPr>
      </w:pPr>
      <w:r w:rsidRPr="009735A9">
        <w:rPr>
          <w:rFonts w:eastAsia="Calibri"/>
          <w:b/>
          <w:bCs/>
          <w:color w:val="000000"/>
          <w:sz w:val="24"/>
          <w:lang w:eastAsia="en-US"/>
        </w:rPr>
        <w:t>доцент кафедри криміналістики Національн</w:t>
      </w:r>
      <w:r w:rsidR="0092494F" w:rsidRPr="009735A9">
        <w:rPr>
          <w:rFonts w:eastAsia="Calibri"/>
          <w:b/>
          <w:bCs/>
          <w:color w:val="000000"/>
          <w:sz w:val="24"/>
          <w:lang w:eastAsia="en-US"/>
        </w:rPr>
        <w:t>ий</w:t>
      </w:r>
      <w:r w:rsidRPr="009735A9">
        <w:rPr>
          <w:rFonts w:eastAsia="Calibri"/>
          <w:b/>
          <w:bCs/>
          <w:color w:val="000000"/>
          <w:sz w:val="24"/>
          <w:lang w:eastAsia="en-US"/>
        </w:rPr>
        <w:t xml:space="preserve"> юридичн</w:t>
      </w:r>
      <w:r w:rsidR="0092494F" w:rsidRPr="009735A9">
        <w:rPr>
          <w:rFonts w:eastAsia="Calibri"/>
          <w:b/>
          <w:bCs/>
          <w:color w:val="000000"/>
          <w:sz w:val="24"/>
          <w:lang w:eastAsia="en-US"/>
        </w:rPr>
        <w:t>ий у</w:t>
      </w:r>
      <w:r w:rsidRPr="009735A9">
        <w:rPr>
          <w:rFonts w:eastAsia="Calibri"/>
          <w:b/>
          <w:bCs/>
          <w:color w:val="000000"/>
          <w:sz w:val="24"/>
          <w:lang w:eastAsia="en-US"/>
        </w:rPr>
        <w:t>ніверситет</w:t>
      </w:r>
    </w:p>
    <w:p w:rsidR="009C4B5F" w:rsidRPr="009735A9" w:rsidRDefault="00A67664" w:rsidP="009412E0">
      <w:pPr>
        <w:keepNext/>
        <w:autoSpaceDE w:val="0"/>
        <w:autoSpaceDN w:val="0"/>
        <w:adjustRightInd w:val="0"/>
        <w:spacing w:line="276" w:lineRule="auto"/>
        <w:ind w:left="4253"/>
        <w:jc w:val="right"/>
        <w:textAlignment w:val="center"/>
        <w:rPr>
          <w:rFonts w:eastAsia="Calibri"/>
          <w:color w:val="000000"/>
          <w:sz w:val="24"/>
          <w:lang w:eastAsia="en-US"/>
        </w:rPr>
      </w:pPr>
      <w:r w:rsidRPr="009735A9">
        <w:rPr>
          <w:rFonts w:eastAsia="Calibri"/>
          <w:b/>
          <w:bCs/>
          <w:color w:val="000000"/>
          <w:sz w:val="24"/>
          <w:lang w:eastAsia="en-US"/>
        </w:rPr>
        <w:t>імені Ярослава Мудрого</w:t>
      </w:r>
      <w:r w:rsidR="0092494F" w:rsidRPr="009735A9">
        <w:rPr>
          <w:rFonts w:eastAsia="Calibri"/>
          <w:color w:val="000000"/>
          <w:sz w:val="24"/>
          <w:lang w:eastAsia="en-US"/>
        </w:rPr>
        <w:t xml:space="preserve"> </w:t>
      </w:r>
      <w:hyperlink r:id="rId6" w:history="1">
        <w:r w:rsidR="0092494F" w:rsidRPr="009735A9">
          <w:rPr>
            <w:rStyle w:val="a8"/>
            <w:rFonts w:eastAsia="Calibri"/>
            <w:sz w:val="24"/>
            <w:lang w:eastAsia="en-US"/>
          </w:rPr>
          <w:t>vladislavnegrebetsky@gmail.com</w:t>
        </w:r>
      </w:hyperlink>
    </w:p>
    <w:p w:rsidR="0092494F" w:rsidRPr="009735A9" w:rsidRDefault="00D57BD1" w:rsidP="009412E0">
      <w:pPr>
        <w:keepNext/>
        <w:autoSpaceDE w:val="0"/>
        <w:autoSpaceDN w:val="0"/>
        <w:adjustRightInd w:val="0"/>
        <w:spacing w:line="276" w:lineRule="auto"/>
        <w:ind w:left="4253"/>
        <w:jc w:val="right"/>
        <w:textAlignment w:val="center"/>
        <w:rPr>
          <w:rFonts w:eastAsia="Calibri"/>
          <w:color w:val="000000"/>
          <w:sz w:val="24"/>
          <w:lang w:eastAsia="en-US"/>
        </w:rPr>
      </w:pPr>
      <w:hyperlink r:id="rId7" w:history="1">
        <w:r w:rsidR="0092494F" w:rsidRPr="009735A9">
          <w:rPr>
            <w:rStyle w:val="a8"/>
            <w:rFonts w:eastAsia="Calibri"/>
            <w:sz w:val="24"/>
            <w:lang w:eastAsia="en-US"/>
          </w:rPr>
          <w:t>https:/orcid.org/0000-0003-0478-6533</w:t>
        </w:r>
      </w:hyperlink>
    </w:p>
    <w:p w:rsidR="000E5673" w:rsidRDefault="000E5673" w:rsidP="009412E0">
      <w:pPr>
        <w:keepNext/>
        <w:autoSpaceDE w:val="0"/>
        <w:autoSpaceDN w:val="0"/>
        <w:adjustRightInd w:val="0"/>
        <w:spacing w:line="276" w:lineRule="auto"/>
        <w:jc w:val="center"/>
        <w:textAlignment w:val="center"/>
        <w:rPr>
          <w:rFonts w:eastAsia="Calibri"/>
          <w:b/>
          <w:bCs/>
          <w:color w:val="000000"/>
          <w:sz w:val="24"/>
          <w:lang w:eastAsia="en-US"/>
        </w:rPr>
      </w:pPr>
    </w:p>
    <w:p w:rsidR="000E5673" w:rsidRDefault="000E5673" w:rsidP="009412E0">
      <w:pPr>
        <w:keepNext/>
        <w:autoSpaceDE w:val="0"/>
        <w:autoSpaceDN w:val="0"/>
        <w:adjustRightInd w:val="0"/>
        <w:spacing w:line="276" w:lineRule="auto"/>
        <w:jc w:val="center"/>
        <w:textAlignment w:val="center"/>
        <w:rPr>
          <w:rFonts w:eastAsia="Calibri"/>
          <w:b/>
          <w:bCs/>
          <w:color w:val="000000"/>
          <w:sz w:val="24"/>
          <w:lang w:eastAsia="en-US"/>
        </w:rPr>
      </w:pPr>
    </w:p>
    <w:p w:rsidR="007C5446" w:rsidRPr="009735A9" w:rsidRDefault="00796BB9" w:rsidP="009412E0">
      <w:pPr>
        <w:keepNext/>
        <w:autoSpaceDE w:val="0"/>
        <w:autoSpaceDN w:val="0"/>
        <w:adjustRightInd w:val="0"/>
        <w:spacing w:line="276" w:lineRule="auto"/>
        <w:jc w:val="center"/>
        <w:textAlignment w:val="center"/>
        <w:rPr>
          <w:rFonts w:eastAsia="Calibri"/>
          <w:b/>
          <w:bCs/>
          <w:color w:val="000000"/>
          <w:sz w:val="24"/>
          <w:lang w:eastAsia="en-US"/>
        </w:rPr>
      </w:pPr>
      <w:r w:rsidRPr="009735A9">
        <w:rPr>
          <w:rFonts w:eastAsia="Calibri"/>
          <w:b/>
          <w:bCs/>
          <w:color w:val="000000"/>
          <w:sz w:val="24"/>
          <w:lang w:eastAsia="en-US"/>
        </w:rPr>
        <w:t>РОЛЬ</w:t>
      </w:r>
      <w:r w:rsidR="00A67664" w:rsidRPr="009735A9">
        <w:rPr>
          <w:rFonts w:eastAsia="Calibri"/>
          <w:b/>
          <w:bCs/>
          <w:color w:val="000000"/>
          <w:sz w:val="24"/>
          <w:lang w:eastAsia="en-US"/>
        </w:rPr>
        <w:t xml:space="preserve"> </w:t>
      </w:r>
      <w:r w:rsidR="0092494F" w:rsidRPr="009735A9">
        <w:rPr>
          <w:rFonts w:eastAsia="Calibri"/>
          <w:b/>
          <w:bCs/>
          <w:color w:val="000000"/>
          <w:sz w:val="24"/>
          <w:lang w:eastAsia="en-US"/>
        </w:rPr>
        <w:t xml:space="preserve">ІНФОРМАЦІЙНИХ ТЕХНОЛОГІЙ </w:t>
      </w:r>
      <w:r w:rsidR="00A67664" w:rsidRPr="009735A9">
        <w:rPr>
          <w:rFonts w:eastAsia="Calibri"/>
          <w:b/>
          <w:bCs/>
          <w:color w:val="000000"/>
          <w:sz w:val="24"/>
          <w:lang w:eastAsia="en-US"/>
        </w:rPr>
        <w:t xml:space="preserve">В  РОЗСЛІДУВАННІ </w:t>
      </w:r>
      <w:r w:rsidRPr="009735A9">
        <w:rPr>
          <w:rFonts w:eastAsia="Calibri"/>
          <w:b/>
          <w:bCs/>
          <w:color w:val="000000"/>
          <w:sz w:val="24"/>
          <w:lang w:eastAsia="en-US"/>
        </w:rPr>
        <w:t>ВОЄННИХ ЗЛОЧИНІВ ПРОТИ</w:t>
      </w:r>
      <w:r w:rsidR="00A67664" w:rsidRPr="009735A9">
        <w:rPr>
          <w:rFonts w:eastAsia="Calibri"/>
          <w:b/>
          <w:bCs/>
          <w:color w:val="000000"/>
          <w:sz w:val="24"/>
          <w:lang w:eastAsia="en-US"/>
        </w:rPr>
        <w:t xml:space="preserve"> УКРАЇНИ</w:t>
      </w:r>
    </w:p>
    <w:p w:rsidR="009C4B5F" w:rsidRPr="009735A9" w:rsidRDefault="009C4B5F" w:rsidP="009412E0">
      <w:pPr>
        <w:keepNext/>
        <w:autoSpaceDE w:val="0"/>
        <w:autoSpaceDN w:val="0"/>
        <w:adjustRightInd w:val="0"/>
        <w:spacing w:line="276" w:lineRule="auto"/>
        <w:textAlignment w:val="center"/>
        <w:rPr>
          <w:rFonts w:eastAsia="Calibri"/>
          <w:color w:val="000000"/>
          <w:sz w:val="24"/>
          <w:lang w:eastAsia="en-US"/>
        </w:rPr>
      </w:pPr>
    </w:p>
    <w:p w:rsidR="001E764C" w:rsidRPr="00091024" w:rsidRDefault="0092494F" w:rsidP="009412E0">
      <w:pPr>
        <w:keepNext/>
        <w:autoSpaceDE w:val="0"/>
        <w:autoSpaceDN w:val="0"/>
        <w:adjustRightInd w:val="0"/>
        <w:spacing w:line="276" w:lineRule="auto"/>
        <w:textAlignment w:val="center"/>
        <w:rPr>
          <w:rFonts w:eastAsia="Calibri"/>
          <w:color w:val="000000"/>
          <w:sz w:val="24"/>
          <w:lang w:eastAsia="en-US"/>
        </w:rPr>
      </w:pPr>
      <w:r w:rsidRPr="00091024">
        <w:rPr>
          <w:rFonts w:eastAsia="Calibri"/>
          <w:color w:val="000000"/>
          <w:sz w:val="24"/>
          <w:lang w:eastAsia="en-US"/>
        </w:rPr>
        <w:t>Р</w:t>
      </w:r>
      <w:r w:rsidR="00086060" w:rsidRPr="00091024">
        <w:rPr>
          <w:rFonts w:eastAsia="Calibri"/>
          <w:color w:val="000000"/>
          <w:sz w:val="24"/>
          <w:lang w:eastAsia="en-US"/>
        </w:rPr>
        <w:t>озслідуванн</w:t>
      </w:r>
      <w:r w:rsidRPr="00091024">
        <w:rPr>
          <w:rFonts w:eastAsia="Calibri"/>
          <w:color w:val="000000"/>
          <w:sz w:val="24"/>
          <w:lang w:eastAsia="en-US"/>
        </w:rPr>
        <w:t>я</w:t>
      </w:r>
      <w:r w:rsidR="00086060" w:rsidRPr="00091024">
        <w:rPr>
          <w:rFonts w:eastAsia="Calibri"/>
          <w:color w:val="000000"/>
          <w:sz w:val="24"/>
          <w:lang w:eastAsia="en-US"/>
        </w:rPr>
        <w:t xml:space="preserve"> і документуванн</w:t>
      </w:r>
      <w:r w:rsidRPr="00091024">
        <w:rPr>
          <w:rFonts w:eastAsia="Calibri"/>
          <w:color w:val="000000"/>
          <w:sz w:val="24"/>
          <w:lang w:eastAsia="en-US"/>
        </w:rPr>
        <w:t>я</w:t>
      </w:r>
      <w:r w:rsidR="00086060" w:rsidRPr="00091024">
        <w:rPr>
          <w:rFonts w:eastAsia="Calibri"/>
          <w:color w:val="000000"/>
          <w:sz w:val="24"/>
          <w:lang w:eastAsia="en-US"/>
        </w:rPr>
        <w:t xml:space="preserve"> численних фактів причетності держави-агресора до терористичної діяльності та порушення норм міжнародного права</w:t>
      </w:r>
      <w:r w:rsidRPr="00091024">
        <w:rPr>
          <w:rFonts w:eastAsia="Calibri"/>
          <w:color w:val="000000"/>
          <w:sz w:val="24"/>
          <w:lang w:eastAsia="en-US"/>
        </w:rPr>
        <w:t xml:space="preserve"> є пріоритетним завданням правоохоронних органів України та  всієї міжнародної спільноти.</w:t>
      </w:r>
      <w:r w:rsidR="00086060" w:rsidRPr="00091024">
        <w:rPr>
          <w:rFonts w:eastAsia="Calibri"/>
          <w:color w:val="000000"/>
          <w:sz w:val="24"/>
          <w:lang w:eastAsia="en-US"/>
        </w:rPr>
        <w:t xml:space="preserve"> Станом на </w:t>
      </w:r>
      <w:r w:rsidR="00CB7B0E" w:rsidRPr="00091024">
        <w:rPr>
          <w:rFonts w:eastAsia="Calibri"/>
          <w:color w:val="000000"/>
          <w:sz w:val="24"/>
          <w:lang w:eastAsia="en-US"/>
        </w:rPr>
        <w:t>1</w:t>
      </w:r>
      <w:r w:rsidRPr="00091024">
        <w:rPr>
          <w:rFonts w:eastAsia="Calibri"/>
          <w:color w:val="000000"/>
          <w:sz w:val="24"/>
          <w:lang w:eastAsia="en-US"/>
        </w:rPr>
        <w:t>5</w:t>
      </w:r>
      <w:r w:rsidR="00086060" w:rsidRPr="00091024">
        <w:rPr>
          <w:rFonts w:eastAsia="Calibri"/>
          <w:color w:val="000000"/>
          <w:sz w:val="24"/>
          <w:lang w:eastAsia="en-US"/>
        </w:rPr>
        <w:t xml:space="preserve"> </w:t>
      </w:r>
      <w:r w:rsidR="00A67664" w:rsidRPr="00091024">
        <w:rPr>
          <w:rFonts w:eastAsia="Calibri"/>
          <w:color w:val="000000"/>
          <w:sz w:val="24"/>
          <w:lang w:eastAsia="en-US"/>
        </w:rPr>
        <w:t>листопада</w:t>
      </w:r>
      <w:r w:rsidR="00086060" w:rsidRPr="00091024">
        <w:rPr>
          <w:rFonts w:eastAsia="Calibri"/>
          <w:color w:val="000000"/>
          <w:sz w:val="24"/>
          <w:lang w:eastAsia="en-US"/>
        </w:rPr>
        <w:t xml:space="preserve"> 2023 року Офісом Генеральної прокуратури зареєстровано понад </w:t>
      </w:r>
      <w:r w:rsidR="007C4418" w:rsidRPr="00091024">
        <w:rPr>
          <w:rFonts w:eastAsia="Calibri"/>
          <w:color w:val="000000"/>
          <w:sz w:val="24"/>
          <w:lang w:eastAsia="en-US"/>
        </w:rPr>
        <w:t>1</w:t>
      </w:r>
      <w:r w:rsidR="00A67664" w:rsidRPr="00091024">
        <w:rPr>
          <w:rFonts w:eastAsia="Calibri"/>
          <w:color w:val="000000"/>
          <w:sz w:val="24"/>
          <w:lang w:eastAsia="en-US"/>
        </w:rPr>
        <w:t>1</w:t>
      </w:r>
      <w:r w:rsidRPr="00091024">
        <w:rPr>
          <w:rFonts w:eastAsia="Calibri"/>
          <w:color w:val="000000"/>
          <w:sz w:val="24"/>
          <w:lang w:eastAsia="en-US"/>
        </w:rPr>
        <w:t>3</w:t>
      </w:r>
      <w:r w:rsidR="00DC271C" w:rsidRPr="00091024">
        <w:rPr>
          <w:rFonts w:eastAsia="Calibri"/>
          <w:color w:val="000000"/>
          <w:sz w:val="24"/>
          <w:lang w:eastAsia="en-US"/>
        </w:rPr>
        <w:t> </w:t>
      </w:r>
      <w:r w:rsidR="00086060" w:rsidRPr="00091024">
        <w:rPr>
          <w:rFonts w:eastAsia="Calibri"/>
          <w:color w:val="000000"/>
          <w:sz w:val="24"/>
          <w:lang w:eastAsia="en-US"/>
        </w:rPr>
        <w:t xml:space="preserve">000 випадків воєнних злочинів </w:t>
      </w:r>
      <w:r w:rsidR="00A67664" w:rsidRPr="00091024">
        <w:rPr>
          <w:rFonts w:eastAsia="Calibri"/>
          <w:color w:val="000000"/>
          <w:sz w:val="24"/>
          <w:lang w:eastAsia="en-US"/>
        </w:rPr>
        <w:t xml:space="preserve">та </w:t>
      </w:r>
      <w:r w:rsidR="00086060" w:rsidRPr="00091024">
        <w:rPr>
          <w:rFonts w:eastAsia="Calibri"/>
          <w:color w:val="000000"/>
          <w:sz w:val="24"/>
          <w:lang w:eastAsia="en-US"/>
        </w:rPr>
        <w:t>широкомасштабної агресії російської федерації проти України [</w:t>
      </w:r>
      <w:r w:rsidR="00091024" w:rsidRPr="00091024">
        <w:rPr>
          <w:rFonts w:eastAsia="Calibri"/>
          <w:color w:val="000000"/>
          <w:sz w:val="24"/>
          <w:lang w:eastAsia="en-US"/>
        </w:rPr>
        <w:t>3</w:t>
      </w:r>
      <w:r w:rsidR="00086060" w:rsidRPr="00091024">
        <w:rPr>
          <w:rFonts w:eastAsia="Calibri"/>
          <w:color w:val="000000"/>
          <w:sz w:val="24"/>
          <w:lang w:eastAsia="en-US"/>
        </w:rPr>
        <w:t>]. За</w:t>
      </w:r>
      <w:r w:rsidR="00A67664" w:rsidRPr="00091024">
        <w:rPr>
          <w:rFonts w:eastAsia="Calibri"/>
          <w:color w:val="000000"/>
          <w:sz w:val="24"/>
          <w:lang w:eastAsia="en-US"/>
        </w:rPr>
        <w:t>документовані</w:t>
      </w:r>
      <w:r w:rsidR="00086060" w:rsidRPr="00091024">
        <w:rPr>
          <w:rFonts w:eastAsia="Calibri"/>
          <w:color w:val="000000"/>
          <w:sz w:val="24"/>
          <w:lang w:eastAsia="en-US"/>
        </w:rPr>
        <w:t xml:space="preserve"> чисельні випадки руйнувань житлової інфраструктури, вбивств мирних жителів,  мародерства та насильства.</w:t>
      </w:r>
      <w:r w:rsidR="00A67664" w:rsidRPr="00091024">
        <w:rPr>
          <w:rFonts w:eastAsia="Calibri"/>
          <w:color w:val="000000"/>
          <w:sz w:val="24"/>
          <w:lang w:eastAsia="en-US"/>
        </w:rPr>
        <w:t xml:space="preserve"> Зібрані докази згодом дозволять не лише довести, що ці злочини було вчинено, а й пов’язати їх із конкретними особами (злочинцями), висунути їм обґрунтовані обвинувачення та притягнути до відповідальності. </w:t>
      </w:r>
    </w:p>
    <w:p w:rsidR="004524E1" w:rsidRPr="00091024" w:rsidRDefault="004524E1" w:rsidP="009412E0">
      <w:pPr>
        <w:autoSpaceDE w:val="0"/>
        <w:autoSpaceDN w:val="0"/>
        <w:adjustRightInd w:val="0"/>
        <w:spacing w:line="276" w:lineRule="auto"/>
        <w:textAlignment w:val="center"/>
        <w:rPr>
          <w:rFonts w:eastAsia="Calibri"/>
          <w:color w:val="000000"/>
          <w:sz w:val="24"/>
          <w:lang w:eastAsia="en-US"/>
        </w:rPr>
      </w:pPr>
      <w:r w:rsidRPr="00091024">
        <w:rPr>
          <w:rFonts w:eastAsia="Calibri"/>
          <w:color w:val="000000"/>
          <w:sz w:val="24"/>
          <w:lang w:eastAsia="en-US"/>
        </w:rPr>
        <w:t xml:space="preserve">За таких обставин  постає  необхідність  криміналістичного  забезпечення розслідування воєнних злочинів, що вчиняються військовими </w:t>
      </w:r>
      <w:r w:rsidR="000E5673" w:rsidRPr="00091024">
        <w:rPr>
          <w:rFonts w:eastAsia="Calibri"/>
          <w:color w:val="000000"/>
          <w:sz w:val="24"/>
          <w:lang w:eastAsia="en-US"/>
        </w:rPr>
        <w:t>рф</w:t>
      </w:r>
      <w:r w:rsidRPr="00091024">
        <w:rPr>
          <w:rFonts w:eastAsia="Calibri"/>
          <w:color w:val="000000"/>
          <w:sz w:val="24"/>
          <w:lang w:eastAsia="en-US"/>
        </w:rPr>
        <w:t>, для того  щоб  задіяти  всі  доступні  національні  та  міжнародні  правові механізми  для  притягнення  до  кримінальної  відповідальності  усіх винних в цій війні, доведення невідворотності покарання усіх воєнних злочинців,  а  також  відшкодування  шкоди,  відновлення  верховенства права та справедливості [</w:t>
      </w:r>
      <w:r w:rsidR="00091024" w:rsidRPr="00091024">
        <w:rPr>
          <w:rFonts w:eastAsia="Calibri"/>
          <w:color w:val="000000"/>
          <w:sz w:val="24"/>
          <w:lang w:eastAsia="en-US"/>
        </w:rPr>
        <w:t>5</w:t>
      </w:r>
      <w:r w:rsidRPr="00091024">
        <w:rPr>
          <w:rFonts w:eastAsia="Calibri"/>
          <w:color w:val="000000"/>
          <w:sz w:val="24"/>
          <w:lang w:eastAsia="en-US"/>
        </w:rPr>
        <w:t>].</w:t>
      </w:r>
      <w:r w:rsidR="00D92DC7" w:rsidRPr="00091024">
        <w:rPr>
          <w:rFonts w:eastAsia="Calibri"/>
          <w:color w:val="000000"/>
          <w:sz w:val="24"/>
          <w:lang w:eastAsia="en-US"/>
        </w:rPr>
        <w:t xml:space="preserve"> </w:t>
      </w:r>
      <w:r w:rsidR="00533B4F" w:rsidRPr="00091024">
        <w:rPr>
          <w:rFonts w:eastAsia="Calibri"/>
          <w:color w:val="000000"/>
          <w:sz w:val="24"/>
          <w:lang w:eastAsia="en-US"/>
        </w:rPr>
        <w:t xml:space="preserve">Сучасними завданнями цифрової криміналістики є пошук і аналіз цифрових слідів, аналіз даних, збирання доказової інформації у цифровому середовищі. </w:t>
      </w:r>
      <w:r w:rsidR="00CB7B0E" w:rsidRPr="00091024">
        <w:rPr>
          <w:rFonts w:eastAsia="Calibri"/>
          <w:color w:val="000000"/>
          <w:sz w:val="24"/>
          <w:lang w:eastAsia="en-US"/>
        </w:rPr>
        <w:t>Під цифровими доказами необхідно розуміти фактичні дані, які представлені у вигляді бінарного (двійкового) коду та містять інформацію, що має значення для об’єктивного вирішення справи</w:t>
      </w:r>
      <w:r w:rsidR="00D92DC7" w:rsidRPr="00091024">
        <w:rPr>
          <w:rFonts w:eastAsia="Calibri"/>
          <w:color w:val="000000"/>
          <w:sz w:val="24"/>
          <w:lang w:eastAsia="en-US"/>
        </w:rPr>
        <w:t> </w:t>
      </w:r>
      <w:r w:rsidR="00CB7B0E" w:rsidRPr="00091024">
        <w:rPr>
          <w:rFonts w:eastAsia="Calibri"/>
          <w:color w:val="000000"/>
          <w:sz w:val="24"/>
          <w:lang w:eastAsia="en-US"/>
        </w:rPr>
        <w:t>[</w:t>
      </w:r>
      <w:r w:rsidR="00091024" w:rsidRPr="00091024">
        <w:rPr>
          <w:rFonts w:eastAsia="Calibri"/>
          <w:color w:val="000000"/>
          <w:sz w:val="24"/>
          <w:lang w:eastAsia="en-US"/>
        </w:rPr>
        <w:t>1</w:t>
      </w:r>
      <w:r w:rsidR="00CB7B0E" w:rsidRPr="00091024">
        <w:rPr>
          <w:rFonts w:eastAsia="Calibri"/>
          <w:color w:val="000000"/>
          <w:sz w:val="24"/>
          <w:lang w:eastAsia="en-US"/>
        </w:rPr>
        <w:t xml:space="preserve">]. </w:t>
      </w:r>
      <w:r w:rsidRPr="00091024">
        <w:rPr>
          <w:rFonts w:eastAsia="Calibri"/>
          <w:color w:val="000000"/>
          <w:sz w:val="24"/>
          <w:lang w:eastAsia="en-US"/>
        </w:rPr>
        <w:t>В Україні створено цифров</w:t>
      </w:r>
      <w:r w:rsidR="00D92DC7" w:rsidRPr="00091024">
        <w:rPr>
          <w:rFonts w:eastAsia="Calibri"/>
          <w:color w:val="000000"/>
          <w:sz w:val="24"/>
          <w:lang w:eastAsia="en-US"/>
        </w:rPr>
        <w:t>і</w:t>
      </w:r>
      <w:r w:rsidRPr="00091024">
        <w:rPr>
          <w:rFonts w:eastAsia="Calibri"/>
          <w:color w:val="000000"/>
          <w:sz w:val="24"/>
          <w:lang w:eastAsia="en-US"/>
        </w:rPr>
        <w:t xml:space="preserve"> </w:t>
      </w:r>
      <w:r w:rsidR="004F5360" w:rsidRPr="00091024">
        <w:rPr>
          <w:rFonts w:eastAsia="Calibri"/>
          <w:color w:val="000000"/>
          <w:sz w:val="24"/>
          <w:lang w:eastAsia="en-US"/>
        </w:rPr>
        <w:t>платформ</w:t>
      </w:r>
      <w:r w:rsidR="00D92DC7" w:rsidRPr="00091024">
        <w:rPr>
          <w:rFonts w:eastAsia="Calibri"/>
          <w:color w:val="000000"/>
          <w:sz w:val="24"/>
          <w:lang w:eastAsia="en-US"/>
        </w:rPr>
        <w:t>и</w:t>
      </w:r>
      <w:r w:rsidRPr="00091024">
        <w:rPr>
          <w:rFonts w:eastAsia="Calibri"/>
          <w:color w:val="000000"/>
          <w:sz w:val="24"/>
          <w:lang w:eastAsia="en-US"/>
        </w:rPr>
        <w:t>, призначен</w:t>
      </w:r>
      <w:r w:rsidR="00D92DC7" w:rsidRPr="00091024">
        <w:rPr>
          <w:rFonts w:eastAsia="Calibri"/>
          <w:color w:val="000000"/>
          <w:sz w:val="24"/>
          <w:lang w:eastAsia="en-US"/>
        </w:rPr>
        <w:t>і</w:t>
      </w:r>
      <w:r w:rsidRPr="00091024">
        <w:rPr>
          <w:rFonts w:eastAsia="Calibri"/>
          <w:color w:val="000000"/>
          <w:sz w:val="24"/>
          <w:lang w:eastAsia="en-US"/>
        </w:rPr>
        <w:t xml:space="preserve"> для збирання доказів воєнних злочинів в Україні</w:t>
      </w:r>
      <w:r w:rsidR="004F5360" w:rsidRPr="00091024">
        <w:rPr>
          <w:rFonts w:eastAsia="Calibri"/>
          <w:color w:val="000000"/>
          <w:sz w:val="24"/>
          <w:lang w:eastAsia="en-US"/>
        </w:rPr>
        <w:t>,  зокрема</w:t>
      </w:r>
      <w:r w:rsidRPr="00091024">
        <w:rPr>
          <w:rFonts w:eastAsia="Calibri"/>
          <w:color w:val="000000"/>
          <w:sz w:val="24"/>
          <w:lang w:eastAsia="en-US"/>
        </w:rPr>
        <w:t>:</w:t>
      </w:r>
    </w:p>
    <w:p w:rsidR="004524E1" w:rsidRPr="00091024" w:rsidRDefault="004524E1" w:rsidP="009412E0">
      <w:pPr>
        <w:autoSpaceDE w:val="0"/>
        <w:autoSpaceDN w:val="0"/>
        <w:adjustRightInd w:val="0"/>
        <w:spacing w:line="276" w:lineRule="auto"/>
        <w:textAlignment w:val="center"/>
        <w:rPr>
          <w:rFonts w:eastAsia="Calibri"/>
          <w:color w:val="000000"/>
          <w:sz w:val="24"/>
          <w:lang w:eastAsia="en-US"/>
        </w:rPr>
      </w:pPr>
      <w:r w:rsidRPr="00091024">
        <w:rPr>
          <w:rFonts w:eastAsia="Calibri"/>
          <w:color w:val="000000"/>
          <w:sz w:val="24"/>
          <w:lang w:eastAsia="en-US"/>
        </w:rPr>
        <w:t xml:space="preserve">    Застосунок eyeWitness to Atrocities</w:t>
      </w:r>
      <w:r w:rsidR="004F5360" w:rsidRPr="00091024">
        <w:rPr>
          <w:rFonts w:eastAsia="Calibri"/>
          <w:color w:val="000000"/>
          <w:sz w:val="24"/>
          <w:lang w:eastAsia="en-US"/>
        </w:rPr>
        <w:t xml:space="preserve"> від Міжнародної асоціації юристів (IBA)</w:t>
      </w:r>
      <w:r w:rsidRPr="00091024">
        <w:rPr>
          <w:rFonts w:eastAsia="Calibri"/>
          <w:color w:val="000000"/>
          <w:sz w:val="24"/>
          <w:lang w:eastAsia="en-US"/>
        </w:rPr>
        <w:t>;</w:t>
      </w:r>
    </w:p>
    <w:p w:rsidR="004524E1" w:rsidRPr="00091024" w:rsidRDefault="004524E1" w:rsidP="009412E0">
      <w:pPr>
        <w:autoSpaceDE w:val="0"/>
        <w:autoSpaceDN w:val="0"/>
        <w:adjustRightInd w:val="0"/>
        <w:spacing w:line="276" w:lineRule="auto"/>
        <w:textAlignment w:val="center"/>
        <w:rPr>
          <w:rFonts w:eastAsia="Calibri"/>
          <w:color w:val="000000"/>
          <w:sz w:val="24"/>
          <w:lang w:eastAsia="en-US"/>
        </w:rPr>
      </w:pPr>
      <w:r w:rsidRPr="00091024">
        <w:rPr>
          <w:rFonts w:eastAsia="Calibri"/>
          <w:color w:val="000000"/>
          <w:sz w:val="24"/>
          <w:lang w:eastAsia="en-US"/>
        </w:rPr>
        <w:t xml:space="preserve">    Платформа WarCrimes</w:t>
      </w:r>
      <w:r w:rsidR="004F5360" w:rsidRPr="00091024">
        <w:rPr>
          <w:rFonts w:eastAsia="Calibri"/>
          <w:color w:val="000000"/>
          <w:sz w:val="24"/>
          <w:lang w:eastAsia="en-US"/>
        </w:rPr>
        <w:t xml:space="preserve"> (warcrimes.gov.ua) на базі Офісу Генерального прокурора України;</w:t>
      </w:r>
    </w:p>
    <w:p w:rsidR="004F5360" w:rsidRPr="00091024" w:rsidRDefault="004F5360" w:rsidP="009412E0">
      <w:pPr>
        <w:autoSpaceDE w:val="0"/>
        <w:autoSpaceDN w:val="0"/>
        <w:adjustRightInd w:val="0"/>
        <w:spacing w:line="276" w:lineRule="auto"/>
        <w:textAlignment w:val="center"/>
        <w:rPr>
          <w:rFonts w:eastAsia="Calibri"/>
          <w:color w:val="000000"/>
          <w:sz w:val="24"/>
          <w:lang w:eastAsia="en-US"/>
        </w:rPr>
      </w:pPr>
      <w:r w:rsidRPr="00091024">
        <w:rPr>
          <w:rFonts w:eastAsia="Calibri"/>
          <w:color w:val="000000"/>
          <w:sz w:val="24"/>
          <w:lang w:eastAsia="en-US"/>
        </w:rPr>
        <w:t>War Crime Bot – для документування доказів порушень міжнародного гуманітарного права, прав людини і злочинів;</w:t>
      </w:r>
    </w:p>
    <w:p w:rsidR="004F5360" w:rsidRPr="00091024" w:rsidRDefault="004F5360" w:rsidP="009412E0">
      <w:pPr>
        <w:autoSpaceDE w:val="0"/>
        <w:autoSpaceDN w:val="0"/>
        <w:adjustRightInd w:val="0"/>
        <w:spacing w:line="276" w:lineRule="auto"/>
        <w:textAlignment w:val="center"/>
        <w:rPr>
          <w:rFonts w:eastAsia="Calibri"/>
          <w:color w:val="000000"/>
          <w:sz w:val="24"/>
          <w:lang w:eastAsia="en-US"/>
        </w:rPr>
      </w:pPr>
      <w:r w:rsidRPr="00091024">
        <w:rPr>
          <w:rFonts w:eastAsia="Calibri"/>
          <w:color w:val="000000"/>
          <w:sz w:val="24"/>
          <w:lang w:eastAsia="en-US"/>
        </w:rPr>
        <w:t>TRIBUNAL UA - чатбот для фіксації фото-і відеодоказів вбивств, насильства, пограбувань цивільних або військових окупантами;</w:t>
      </w:r>
    </w:p>
    <w:p w:rsidR="004524E1" w:rsidRPr="00091024" w:rsidRDefault="004F5360" w:rsidP="009412E0">
      <w:pPr>
        <w:autoSpaceDE w:val="0"/>
        <w:autoSpaceDN w:val="0"/>
        <w:adjustRightInd w:val="0"/>
        <w:spacing w:line="276" w:lineRule="auto"/>
        <w:textAlignment w:val="center"/>
        <w:rPr>
          <w:rFonts w:eastAsia="Calibri"/>
          <w:color w:val="000000"/>
          <w:sz w:val="24"/>
          <w:lang w:eastAsia="en-US"/>
        </w:rPr>
      </w:pPr>
      <w:r w:rsidRPr="00091024">
        <w:rPr>
          <w:rFonts w:eastAsia="Calibri"/>
          <w:color w:val="000000"/>
          <w:sz w:val="24"/>
          <w:lang w:eastAsia="en-US"/>
        </w:rPr>
        <w:t>SaveEcoBot - чатбот для повідомлень про злочини проти навколишнього середовища, що здійснюються на території України;</w:t>
      </w:r>
    </w:p>
    <w:p w:rsidR="004524E1" w:rsidRPr="00091024" w:rsidRDefault="004524E1" w:rsidP="009412E0">
      <w:pPr>
        <w:autoSpaceDE w:val="0"/>
        <w:autoSpaceDN w:val="0"/>
        <w:adjustRightInd w:val="0"/>
        <w:spacing w:line="276" w:lineRule="auto"/>
        <w:textAlignment w:val="center"/>
        <w:rPr>
          <w:rFonts w:eastAsia="Calibri"/>
          <w:color w:val="000000"/>
          <w:sz w:val="24"/>
          <w:lang w:eastAsia="en-US"/>
        </w:rPr>
      </w:pPr>
      <w:r w:rsidRPr="00091024">
        <w:rPr>
          <w:rFonts w:eastAsia="Calibri"/>
          <w:color w:val="000000"/>
          <w:sz w:val="24"/>
          <w:lang w:eastAsia="en-US"/>
        </w:rPr>
        <w:t xml:space="preserve">    Портал «Доказ»</w:t>
      </w:r>
      <w:r w:rsidR="004F5360" w:rsidRPr="00091024">
        <w:rPr>
          <w:rFonts w:eastAsia="Calibri"/>
          <w:color w:val="000000"/>
          <w:sz w:val="24"/>
          <w:lang w:eastAsia="en-US"/>
        </w:rPr>
        <w:t xml:space="preserve"> (dokaz.gov.ua)</w:t>
      </w:r>
      <w:r w:rsidRPr="00091024">
        <w:rPr>
          <w:rFonts w:eastAsia="Calibri"/>
          <w:color w:val="000000"/>
          <w:sz w:val="24"/>
          <w:lang w:eastAsia="en-US"/>
        </w:rPr>
        <w:t>;</w:t>
      </w:r>
    </w:p>
    <w:p w:rsidR="004524E1" w:rsidRPr="00091024" w:rsidRDefault="004524E1" w:rsidP="009412E0">
      <w:pPr>
        <w:autoSpaceDE w:val="0"/>
        <w:autoSpaceDN w:val="0"/>
        <w:adjustRightInd w:val="0"/>
        <w:spacing w:line="276" w:lineRule="auto"/>
        <w:textAlignment w:val="center"/>
        <w:rPr>
          <w:rFonts w:eastAsia="Calibri"/>
          <w:color w:val="000000"/>
          <w:sz w:val="24"/>
          <w:lang w:eastAsia="en-US"/>
        </w:rPr>
      </w:pPr>
      <w:r w:rsidRPr="00091024">
        <w:rPr>
          <w:rFonts w:eastAsia="Calibri"/>
          <w:color w:val="000000"/>
          <w:sz w:val="24"/>
          <w:lang w:eastAsia="en-US"/>
        </w:rPr>
        <w:lastRenderedPageBreak/>
        <w:t xml:space="preserve">Портал «Культурні злочини» </w:t>
      </w:r>
      <w:r w:rsidR="004F5360" w:rsidRPr="00091024">
        <w:rPr>
          <w:rFonts w:eastAsia="Calibri"/>
          <w:color w:val="000000"/>
          <w:sz w:val="24"/>
          <w:lang w:eastAsia="en-US"/>
        </w:rPr>
        <w:t xml:space="preserve">(culturecrimes.mkip.gov.ua) </w:t>
      </w:r>
      <w:r w:rsidRPr="00091024">
        <w:rPr>
          <w:rFonts w:eastAsia="Calibri"/>
          <w:color w:val="000000"/>
          <w:sz w:val="24"/>
          <w:lang w:eastAsia="en-US"/>
        </w:rPr>
        <w:t>для збору доказів руйнування російською армією історичних та культурних пам’яток.</w:t>
      </w:r>
    </w:p>
    <w:p w:rsidR="004F5360" w:rsidRPr="00091024" w:rsidRDefault="004F5360" w:rsidP="009412E0">
      <w:pPr>
        <w:autoSpaceDE w:val="0"/>
        <w:autoSpaceDN w:val="0"/>
        <w:adjustRightInd w:val="0"/>
        <w:spacing w:line="276" w:lineRule="auto"/>
        <w:textAlignment w:val="center"/>
        <w:rPr>
          <w:rFonts w:eastAsia="Calibri"/>
          <w:color w:val="000000"/>
          <w:sz w:val="24"/>
          <w:lang w:eastAsia="en-US"/>
        </w:rPr>
      </w:pPr>
      <w:r w:rsidRPr="00091024">
        <w:rPr>
          <w:rFonts w:eastAsia="Calibri"/>
          <w:color w:val="000000"/>
          <w:sz w:val="24"/>
          <w:lang w:eastAsia="en-US"/>
        </w:rPr>
        <w:t xml:space="preserve">Так, на єдиній загальнодержавній платформі https://warcrimes.gov.ua/  здійснюється збирання та документування доказів про воєнні злочини держави </w:t>
      </w:r>
      <w:r w:rsidR="00533B4F" w:rsidRPr="00091024">
        <w:rPr>
          <w:rFonts w:eastAsia="Calibri"/>
          <w:color w:val="000000"/>
          <w:sz w:val="24"/>
          <w:lang w:eastAsia="en-US"/>
        </w:rPr>
        <w:t>-</w:t>
      </w:r>
      <w:r w:rsidRPr="00091024">
        <w:rPr>
          <w:rFonts w:eastAsia="Calibri"/>
          <w:color w:val="000000"/>
          <w:sz w:val="24"/>
          <w:lang w:eastAsia="en-US"/>
        </w:rPr>
        <w:t xml:space="preserve"> агресора. Таким чином, на базі Офісу Генерального прокурора України фактично було створено сучасну </w:t>
      </w:r>
      <w:r w:rsidR="00533B4F" w:rsidRPr="00091024">
        <w:rPr>
          <w:rFonts w:eastAsia="Calibri"/>
          <w:color w:val="000000"/>
          <w:sz w:val="24"/>
          <w:lang w:eastAsia="en-US"/>
        </w:rPr>
        <w:t>платформу</w:t>
      </w:r>
      <w:r w:rsidRPr="00091024">
        <w:rPr>
          <w:rFonts w:eastAsia="Calibri"/>
          <w:color w:val="000000"/>
          <w:sz w:val="24"/>
          <w:lang w:eastAsia="en-US"/>
        </w:rPr>
        <w:t xml:space="preserve"> для документування воєнних злочинів на Україні з можливістю надання документів, фото та відео.</w:t>
      </w:r>
    </w:p>
    <w:p w:rsidR="00533B4F" w:rsidRPr="00091024" w:rsidRDefault="00A67664" w:rsidP="009412E0">
      <w:pPr>
        <w:autoSpaceDE w:val="0"/>
        <w:autoSpaceDN w:val="0"/>
        <w:adjustRightInd w:val="0"/>
        <w:spacing w:line="276" w:lineRule="auto"/>
        <w:textAlignment w:val="center"/>
        <w:rPr>
          <w:rFonts w:eastAsia="Calibri"/>
          <w:color w:val="000000"/>
          <w:sz w:val="24"/>
          <w:lang w:eastAsia="en-US"/>
        </w:rPr>
      </w:pPr>
      <w:r w:rsidRPr="00091024">
        <w:rPr>
          <w:rFonts w:eastAsia="Calibri"/>
          <w:color w:val="000000"/>
          <w:sz w:val="24"/>
          <w:lang w:eastAsia="en-US"/>
        </w:rPr>
        <w:t>Вважаємо, що н</w:t>
      </w:r>
      <w:r w:rsidR="00533B4F" w:rsidRPr="00091024">
        <w:rPr>
          <w:rFonts w:eastAsia="Calibri"/>
          <w:color w:val="000000"/>
          <w:sz w:val="24"/>
          <w:lang w:eastAsia="en-US"/>
        </w:rPr>
        <w:t xml:space="preserve">айбільш </w:t>
      </w:r>
      <w:r w:rsidRPr="00091024">
        <w:rPr>
          <w:rFonts w:eastAsia="Calibri"/>
          <w:color w:val="000000"/>
          <w:sz w:val="24"/>
          <w:lang w:eastAsia="en-US"/>
        </w:rPr>
        <w:t>технічно оснащеним</w:t>
      </w:r>
      <w:r w:rsidR="00533B4F" w:rsidRPr="00091024">
        <w:rPr>
          <w:rFonts w:eastAsia="Calibri"/>
          <w:color w:val="000000"/>
          <w:sz w:val="24"/>
          <w:lang w:eastAsia="en-US"/>
        </w:rPr>
        <w:t xml:space="preserve"> для потреб збору доказів воєнних злочинів є додаток від Міжнародної асоціації юристів «eyeWitness to Atrocities». Додаток розроблено за ініціативи Міжнародної асоціації юристів (IBA) в 2011 році. Користувачі програми завантажують свої кадри на захищений сервер для верифікації та безпечного зберігання. Фотографії та відео, зроблені за допомогою програми «eyeWitness to Atrocities», можна легко перевірити на предмет використання в якості доказів. Крім того, eyeWitness попіклуватиметься, щоб надані користувачем фото або відео були надані компетентним органам [</w:t>
      </w:r>
      <w:r w:rsidR="000E5673" w:rsidRPr="00091024">
        <w:rPr>
          <w:rFonts w:eastAsia="Calibri"/>
          <w:color w:val="000000"/>
          <w:sz w:val="24"/>
          <w:lang w:eastAsia="en-US"/>
        </w:rPr>
        <w:t>2</w:t>
      </w:r>
      <w:r w:rsidR="00533B4F" w:rsidRPr="00091024">
        <w:rPr>
          <w:rFonts w:eastAsia="Calibri"/>
          <w:color w:val="000000"/>
          <w:sz w:val="24"/>
          <w:lang w:eastAsia="en-US"/>
        </w:rPr>
        <w:t>].</w:t>
      </w:r>
    </w:p>
    <w:p w:rsidR="00A67664" w:rsidRPr="00091024" w:rsidRDefault="00533B4F" w:rsidP="009412E0">
      <w:pPr>
        <w:autoSpaceDE w:val="0"/>
        <w:autoSpaceDN w:val="0"/>
        <w:adjustRightInd w:val="0"/>
        <w:spacing w:line="276" w:lineRule="auto"/>
        <w:textAlignment w:val="center"/>
        <w:rPr>
          <w:rFonts w:eastAsia="Calibri"/>
          <w:color w:val="000000"/>
          <w:sz w:val="24"/>
          <w:lang w:eastAsia="en-US"/>
        </w:rPr>
      </w:pPr>
      <w:r w:rsidRPr="00091024">
        <w:rPr>
          <w:rFonts w:eastAsia="Calibri"/>
          <w:color w:val="000000"/>
          <w:sz w:val="24"/>
          <w:lang w:eastAsia="en-US"/>
        </w:rPr>
        <w:t>Офіс Верховного комісара ООН із прав людини та Центр з прав людини Каліфорнійського університету в Берклі у 2020 р. представили «практичний посібник щодо ефективного використання цифрової інформації у відкритому доступі для розслідування порушень міжнародного кримінального права з прав людини та гуманітарного права», який містить стандарти й методологічні підходи до «збору, збереження та аналізу інформації у відкритому доступі, яка може бути представлена як доказ у кримінальних процесах» [</w:t>
      </w:r>
      <w:r w:rsidR="000E5673" w:rsidRPr="00091024">
        <w:rPr>
          <w:rFonts w:eastAsia="Calibri"/>
          <w:color w:val="000000"/>
          <w:sz w:val="24"/>
          <w:lang w:eastAsia="en-US"/>
        </w:rPr>
        <w:t>4</w:t>
      </w:r>
      <w:r w:rsidRPr="00091024">
        <w:rPr>
          <w:rFonts w:eastAsia="Calibri"/>
          <w:color w:val="000000"/>
          <w:sz w:val="24"/>
          <w:lang w:eastAsia="en-US"/>
        </w:rPr>
        <w:t xml:space="preserve">]. </w:t>
      </w:r>
    </w:p>
    <w:p w:rsidR="00533B4F" w:rsidRPr="00091024" w:rsidRDefault="00533B4F" w:rsidP="009412E0">
      <w:pPr>
        <w:autoSpaceDE w:val="0"/>
        <w:autoSpaceDN w:val="0"/>
        <w:adjustRightInd w:val="0"/>
        <w:spacing w:line="276" w:lineRule="auto"/>
        <w:textAlignment w:val="center"/>
        <w:rPr>
          <w:rFonts w:eastAsia="Calibri"/>
          <w:color w:val="000000"/>
          <w:sz w:val="24"/>
          <w:lang w:eastAsia="en-US"/>
        </w:rPr>
      </w:pPr>
      <w:r w:rsidRPr="00091024">
        <w:rPr>
          <w:rFonts w:eastAsia="Calibri"/>
          <w:color w:val="000000"/>
          <w:sz w:val="24"/>
          <w:lang w:eastAsia="en-US"/>
        </w:rPr>
        <w:t xml:space="preserve">Нажаль, норми Кримінального процесуального кодексу України не передбачають окремої категорії цифрових доказів. У КПК відсутнє визначення терміна «цифрові докази», не наведено докладного порядку їх вилучення, огляду, фіксування та зберігання. </w:t>
      </w:r>
      <w:r w:rsidR="00A67664" w:rsidRPr="00091024">
        <w:rPr>
          <w:rFonts w:eastAsia="Calibri"/>
          <w:color w:val="000000"/>
          <w:sz w:val="24"/>
          <w:lang w:eastAsia="en-US"/>
        </w:rPr>
        <w:t>Тому</w:t>
      </w:r>
      <w:r w:rsidR="00CB7B0E" w:rsidRPr="00091024">
        <w:rPr>
          <w:rFonts w:eastAsia="Calibri"/>
          <w:color w:val="000000"/>
          <w:sz w:val="24"/>
          <w:lang w:eastAsia="en-US"/>
        </w:rPr>
        <w:t xml:space="preserve"> у слідчих і суддів часто виникають труднощі у збиранні</w:t>
      </w:r>
      <w:r w:rsidR="00A67664" w:rsidRPr="00091024">
        <w:rPr>
          <w:rFonts w:eastAsia="Calibri"/>
          <w:color w:val="000000"/>
          <w:sz w:val="24"/>
          <w:lang w:eastAsia="en-US"/>
        </w:rPr>
        <w:t>,</w:t>
      </w:r>
      <w:r w:rsidR="00CB7B0E" w:rsidRPr="00091024">
        <w:rPr>
          <w:rFonts w:eastAsia="Calibri"/>
          <w:color w:val="000000"/>
          <w:sz w:val="24"/>
          <w:lang w:eastAsia="en-US"/>
        </w:rPr>
        <w:t xml:space="preserve"> оцінюванні цифрових доказів через відсутність у законодавстві України їх визначення, порядку фіксування й оцінки. </w:t>
      </w:r>
      <w:r w:rsidRPr="00091024">
        <w:rPr>
          <w:rFonts w:eastAsia="Calibri"/>
          <w:color w:val="000000"/>
          <w:sz w:val="24"/>
          <w:lang w:eastAsia="en-US"/>
        </w:rPr>
        <w:t>Це може спричинити помилки в роботі із цифров</w:t>
      </w:r>
      <w:r w:rsidR="00A67664" w:rsidRPr="00091024">
        <w:rPr>
          <w:rFonts w:eastAsia="Calibri"/>
          <w:color w:val="000000"/>
          <w:sz w:val="24"/>
          <w:lang w:eastAsia="en-US"/>
        </w:rPr>
        <w:t>ої інформацією й наслідком буде невизнання її доказом у суді.</w:t>
      </w:r>
    </w:p>
    <w:p w:rsidR="0092494F" w:rsidRPr="00091024" w:rsidRDefault="00533B4F" w:rsidP="009412E0">
      <w:pPr>
        <w:autoSpaceDE w:val="0"/>
        <w:autoSpaceDN w:val="0"/>
        <w:adjustRightInd w:val="0"/>
        <w:spacing w:line="276" w:lineRule="auto"/>
        <w:textAlignment w:val="center"/>
        <w:rPr>
          <w:rFonts w:eastAsia="Calibri"/>
          <w:b/>
          <w:bCs/>
          <w:color w:val="000000"/>
          <w:sz w:val="24"/>
          <w:lang w:eastAsia="en-US"/>
        </w:rPr>
      </w:pPr>
      <w:r w:rsidRPr="00091024">
        <w:rPr>
          <w:rFonts w:eastAsia="Calibri"/>
          <w:color w:val="000000"/>
          <w:sz w:val="24"/>
          <w:lang w:eastAsia="en-US"/>
        </w:rPr>
        <w:t xml:space="preserve">Вважаємо, що </w:t>
      </w:r>
      <w:r w:rsidR="00A67664" w:rsidRPr="00091024">
        <w:rPr>
          <w:rFonts w:eastAsia="Calibri"/>
          <w:color w:val="000000"/>
          <w:sz w:val="24"/>
          <w:lang w:eastAsia="en-US"/>
        </w:rPr>
        <w:t xml:space="preserve"> законодавство України не встигає за стрімким розвитком інформаційних технологій, а прогалини правового регулювання часто доводиться заповнювати судовою практикою. Зокрема, невирішеними залишаються проблеми законодавчого закріплення поняття «цифровий доказ», процесуального регламентування їх вилучення, фіксування та зберігання. </w:t>
      </w:r>
      <w:r w:rsidR="0092494F" w:rsidRPr="00091024">
        <w:rPr>
          <w:rFonts w:eastAsia="Calibri"/>
          <w:color w:val="000000"/>
          <w:sz w:val="24"/>
          <w:lang w:eastAsia="en-US"/>
        </w:rPr>
        <w:t>В</w:t>
      </w:r>
      <w:r w:rsidR="00A67664" w:rsidRPr="00091024">
        <w:rPr>
          <w:rFonts w:eastAsia="Calibri"/>
          <w:color w:val="000000"/>
          <w:sz w:val="24"/>
          <w:lang w:eastAsia="en-US"/>
        </w:rPr>
        <w:t xml:space="preserve">икористання </w:t>
      </w:r>
      <w:r w:rsidR="0092494F" w:rsidRPr="00091024">
        <w:rPr>
          <w:rFonts w:eastAsia="Calibri"/>
          <w:color w:val="000000"/>
          <w:sz w:val="24"/>
          <w:lang w:eastAsia="en-US"/>
        </w:rPr>
        <w:t xml:space="preserve">новітніх інформаційних технологій і </w:t>
      </w:r>
      <w:r w:rsidR="00A67664" w:rsidRPr="00091024">
        <w:rPr>
          <w:rFonts w:eastAsia="Calibri"/>
          <w:color w:val="000000"/>
          <w:sz w:val="24"/>
          <w:lang w:eastAsia="en-US"/>
        </w:rPr>
        <w:t>цифрових доказів для документування випадків воєнних злочинів держави-агресора проти України є необхідн</w:t>
      </w:r>
      <w:r w:rsidR="0092494F" w:rsidRPr="00091024">
        <w:rPr>
          <w:rFonts w:eastAsia="Calibri"/>
          <w:color w:val="000000"/>
          <w:sz w:val="24"/>
          <w:lang w:eastAsia="en-US"/>
        </w:rPr>
        <w:t>ою умовою післявоєнного відновлення та розвитку економіки України</w:t>
      </w:r>
      <w:r w:rsidR="00A67664" w:rsidRPr="00091024">
        <w:rPr>
          <w:rFonts w:eastAsia="Calibri"/>
          <w:color w:val="000000"/>
          <w:sz w:val="24"/>
          <w:lang w:eastAsia="en-US"/>
        </w:rPr>
        <w:t xml:space="preserve">. </w:t>
      </w:r>
    </w:p>
    <w:p w:rsidR="005B0F13" w:rsidRPr="00091024" w:rsidRDefault="0092494F" w:rsidP="005B0F13">
      <w:pPr>
        <w:autoSpaceDE w:val="0"/>
        <w:autoSpaceDN w:val="0"/>
        <w:adjustRightInd w:val="0"/>
        <w:spacing w:line="276" w:lineRule="auto"/>
        <w:jc w:val="center"/>
        <w:textAlignment w:val="center"/>
        <w:rPr>
          <w:rFonts w:eastAsia="Calibri"/>
          <w:bCs/>
          <w:color w:val="000000"/>
          <w:sz w:val="24"/>
          <w:lang w:eastAsia="en-US"/>
        </w:rPr>
      </w:pPr>
      <w:r w:rsidRPr="00091024">
        <w:rPr>
          <w:rFonts w:eastAsia="Calibri"/>
          <w:bCs/>
          <w:color w:val="000000"/>
          <w:sz w:val="24"/>
          <w:lang w:eastAsia="en-US"/>
        </w:rPr>
        <w:t>Список літератури</w:t>
      </w:r>
    </w:p>
    <w:p w:rsidR="005B0F13" w:rsidRPr="00091024" w:rsidRDefault="005B0F13" w:rsidP="005B0F13">
      <w:pPr>
        <w:autoSpaceDE w:val="0"/>
        <w:autoSpaceDN w:val="0"/>
        <w:adjustRightInd w:val="0"/>
        <w:spacing w:line="276" w:lineRule="auto"/>
        <w:textAlignment w:val="center"/>
        <w:rPr>
          <w:rFonts w:eastAsia="Calibri"/>
          <w:bCs/>
          <w:color w:val="000000"/>
          <w:sz w:val="24"/>
          <w:lang w:eastAsia="en-US"/>
        </w:rPr>
      </w:pPr>
      <w:r w:rsidRPr="00091024">
        <w:rPr>
          <w:rFonts w:eastAsia="Calibri"/>
          <w:color w:val="000000"/>
          <w:sz w:val="24"/>
          <w:lang w:eastAsia="en-US"/>
        </w:rPr>
        <w:t>Галина Авдєєва, Ельжбета Живуцька-Козловська. Проблеми використання цифрових доказів  у кримінальному судочинстві України та США. URL: </w:t>
      </w:r>
      <w:hyperlink r:id="rId8" w:history="1">
        <w:r w:rsidRPr="00091024">
          <w:rPr>
            <w:rStyle w:val="a8"/>
            <w:rFonts w:eastAsia="Calibri"/>
            <w:sz w:val="24"/>
            <w:lang w:eastAsia="en-US"/>
          </w:rPr>
          <w:t>https://khrife-journal.org/index.php/journal/article/download/564/633</w:t>
        </w:r>
      </w:hyperlink>
    </w:p>
    <w:p w:rsidR="005B0F13" w:rsidRPr="00091024" w:rsidRDefault="005B0F13" w:rsidP="005B0F13">
      <w:pPr>
        <w:autoSpaceDE w:val="0"/>
        <w:autoSpaceDN w:val="0"/>
        <w:adjustRightInd w:val="0"/>
        <w:spacing w:line="276" w:lineRule="auto"/>
        <w:textAlignment w:val="center"/>
        <w:rPr>
          <w:rFonts w:eastAsia="Calibri"/>
          <w:bCs/>
          <w:color w:val="000000"/>
          <w:sz w:val="24"/>
          <w:lang w:eastAsia="en-US"/>
        </w:rPr>
      </w:pPr>
      <w:r w:rsidRPr="00091024">
        <w:rPr>
          <w:rFonts w:eastAsia="Calibri"/>
          <w:color w:val="000000"/>
          <w:sz w:val="24"/>
          <w:lang w:eastAsia="en-US"/>
        </w:rPr>
        <w:t>Гладкий Д. В. Особливості використання програми «eyeWitness to Atrocities» в Україні для фіксації воєнних злочинів рф // Державна безпека України в умовах російської агресії: актуальні питання  експертно-криміналістичного  та  науково-технічного забезпечення: збірник  матеріалів  Всеукраїнської  науково-практичної конференції, 22 серпня 2023 р.: Том</w:t>
      </w:r>
      <w:r w:rsidR="00091024" w:rsidRPr="00091024">
        <w:rPr>
          <w:rFonts w:eastAsia="Calibri"/>
          <w:color w:val="000000"/>
          <w:sz w:val="24"/>
          <w:lang w:eastAsia="en-US"/>
        </w:rPr>
        <w:t> </w:t>
      </w:r>
      <w:r w:rsidRPr="00091024">
        <w:rPr>
          <w:rFonts w:eastAsia="Calibri"/>
          <w:color w:val="000000"/>
          <w:sz w:val="24"/>
          <w:lang w:eastAsia="en-US"/>
        </w:rPr>
        <w:t>2. Київ : ІСТЕ СБУ, 2023.  С.29-31.</w:t>
      </w:r>
    </w:p>
    <w:p w:rsidR="005B0F13" w:rsidRPr="00091024" w:rsidRDefault="005B0F13" w:rsidP="005B0F13">
      <w:pPr>
        <w:autoSpaceDE w:val="0"/>
        <w:autoSpaceDN w:val="0"/>
        <w:adjustRightInd w:val="0"/>
        <w:spacing w:line="276" w:lineRule="auto"/>
        <w:textAlignment w:val="center"/>
        <w:rPr>
          <w:rFonts w:eastAsia="Calibri"/>
          <w:bCs/>
          <w:color w:val="000000"/>
          <w:sz w:val="24"/>
          <w:lang w:eastAsia="en-US"/>
        </w:rPr>
      </w:pPr>
      <w:r w:rsidRPr="00091024">
        <w:rPr>
          <w:rFonts w:eastAsia="Calibri"/>
          <w:color w:val="000000"/>
          <w:sz w:val="24"/>
          <w:lang w:val="ru-RU" w:eastAsia="en-US"/>
        </w:rPr>
        <w:t xml:space="preserve">Злочини, вчинені в період повномасштабного вторгнення рф станом на 15.11.23. </w:t>
      </w:r>
      <w:r w:rsidRPr="00091024">
        <w:rPr>
          <w:rFonts w:eastAsia="Calibri"/>
          <w:color w:val="000000"/>
          <w:sz w:val="24"/>
          <w:lang w:val="en-US" w:eastAsia="en-US"/>
        </w:rPr>
        <w:t>URL</w:t>
      </w:r>
      <w:r w:rsidRPr="00091024">
        <w:rPr>
          <w:rFonts w:eastAsia="Calibri"/>
          <w:color w:val="000000"/>
          <w:sz w:val="24"/>
          <w:lang w:val="ru-RU" w:eastAsia="en-US"/>
        </w:rPr>
        <w:t xml:space="preserve">: </w:t>
      </w:r>
      <w:hyperlink r:id="rId9" w:history="1">
        <w:r w:rsidRPr="00091024">
          <w:rPr>
            <w:rStyle w:val="a8"/>
            <w:rFonts w:eastAsia="Calibri"/>
            <w:sz w:val="24"/>
            <w:lang w:val="en-US" w:eastAsia="en-US"/>
          </w:rPr>
          <w:t>https</w:t>
        </w:r>
        <w:r w:rsidRPr="00091024">
          <w:rPr>
            <w:rStyle w:val="a8"/>
            <w:rFonts w:eastAsia="Calibri"/>
            <w:sz w:val="24"/>
            <w:lang w:val="ru-RU" w:eastAsia="en-US"/>
          </w:rPr>
          <w:t>://</w:t>
        </w:r>
        <w:r w:rsidRPr="00091024">
          <w:rPr>
            <w:rStyle w:val="a8"/>
            <w:rFonts w:eastAsia="Calibri"/>
            <w:sz w:val="24"/>
            <w:lang w:val="en-US" w:eastAsia="en-US"/>
          </w:rPr>
          <w:t>www</w:t>
        </w:r>
        <w:r w:rsidRPr="00091024">
          <w:rPr>
            <w:rStyle w:val="a8"/>
            <w:rFonts w:eastAsia="Calibri"/>
            <w:sz w:val="24"/>
            <w:lang w:val="ru-RU" w:eastAsia="en-US"/>
          </w:rPr>
          <w:t>.</w:t>
        </w:r>
        <w:r w:rsidRPr="00091024">
          <w:rPr>
            <w:rStyle w:val="a8"/>
            <w:rFonts w:eastAsia="Calibri"/>
            <w:sz w:val="24"/>
            <w:lang w:val="en-US" w:eastAsia="en-US"/>
          </w:rPr>
          <w:t>gp</w:t>
        </w:r>
        <w:r w:rsidRPr="00091024">
          <w:rPr>
            <w:rStyle w:val="a8"/>
            <w:rFonts w:eastAsia="Calibri"/>
            <w:sz w:val="24"/>
            <w:lang w:val="ru-RU" w:eastAsia="en-US"/>
          </w:rPr>
          <w:t>.</w:t>
        </w:r>
        <w:r w:rsidRPr="00091024">
          <w:rPr>
            <w:rStyle w:val="a8"/>
            <w:rFonts w:eastAsia="Calibri"/>
            <w:sz w:val="24"/>
            <w:lang w:val="en-US" w:eastAsia="en-US"/>
          </w:rPr>
          <w:t>gov</w:t>
        </w:r>
        <w:r w:rsidRPr="00091024">
          <w:rPr>
            <w:rStyle w:val="a8"/>
            <w:rFonts w:eastAsia="Calibri"/>
            <w:sz w:val="24"/>
            <w:lang w:val="ru-RU" w:eastAsia="en-US"/>
          </w:rPr>
          <w:t>.</w:t>
        </w:r>
        <w:r w:rsidRPr="00091024">
          <w:rPr>
            <w:rStyle w:val="a8"/>
            <w:rFonts w:eastAsia="Calibri"/>
            <w:sz w:val="24"/>
            <w:lang w:val="en-US" w:eastAsia="en-US"/>
          </w:rPr>
          <w:t>ua</w:t>
        </w:r>
        <w:r w:rsidRPr="00091024">
          <w:rPr>
            <w:rStyle w:val="a8"/>
            <w:rFonts w:eastAsia="Calibri"/>
            <w:sz w:val="24"/>
            <w:lang w:val="ru-RU" w:eastAsia="en-US"/>
          </w:rPr>
          <w:t>/</w:t>
        </w:r>
      </w:hyperlink>
    </w:p>
    <w:p w:rsidR="005B0F13" w:rsidRPr="00091024" w:rsidRDefault="005B0F13" w:rsidP="005B0F13">
      <w:pPr>
        <w:autoSpaceDE w:val="0"/>
        <w:autoSpaceDN w:val="0"/>
        <w:adjustRightInd w:val="0"/>
        <w:spacing w:line="276" w:lineRule="auto"/>
        <w:textAlignment w:val="center"/>
        <w:rPr>
          <w:rFonts w:eastAsia="Calibri"/>
          <w:bCs/>
          <w:color w:val="000000"/>
          <w:sz w:val="24"/>
          <w:lang w:eastAsia="en-US"/>
        </w:rPr>
      </w:pPr>
      <w:r w:rsidRPr="00091024">
        <w:rPr>
          <w:rFonts w:eastAsia="Calibri"/>
          <w:color w:val="000000"/>
          <w:sz w:val="24"/>
          <w:lang w:eastAsia="en-US"/>
        </w:rPr>
        <w:t xml:space="preserve">Протокол Берклі. URL: </w:t>
      </w:r>
      <w:hyperlink r:id="rId10" w:history="1">
        <w:r w:rsidRPr="00091024">
          <w:rPr>
            <w:rStyle w:val="a8"/>
            <w:rFonts w:eastAsia="Calibri"/>
            <w:sz w:val="24"/>
            <w:lang w:eastAsia="en-US"/>
          </w:rPr>
          <w:t>https://www.law.berkeley.edu/wp-content/uploads/2022/03/Berkeley-Protocol-Ukrainian.pdf</w:t>
        </w:r>
      </w:hyperlink>
      <w:r w:rsidRPr="00091024">
        <w:rPr>
          <w:rFonts w:eastAsia="Calibri"/>
          <w:color w:val="000000"/>
          <w:sz w:val="24"/>
          <w:lang w:eastAsia="en-US"/>
        </w:rPr>
        <w:t xml:space="preserve"> (дата звернення: 15.11.2023).</w:t>
      </w:r>
    </w:p>
    <w:p w:rsidR="005B0F13" w:rsidRDefault="005B0F13" w:rsidP="005B0F13">
      <w:pPr>
        <w:autoSpaceDE w:val="0"/>
        <w:autoSpaceDN w:val="0"/>
        <w:adjustRightInd w:val="0"/>
        <w:spacing w:line="276" w:lineRule="auto"/>
        <w:textAlignment w:val="center"/>
        <w:rPr>
          <w:rFonts w:eastAsia="Calibri"/>
          <w:bCs/>
          <w:color w:val="000000"/>
          <w:sz w:val="24"/>
          <w:lang w:eastAsia="en-US"/>
        </w:rPr>
      </w:pPr>
      <w:r w:rsidRPr="00091024">
        <w:rPr>
          <w:rFonts w:eastAsia="Calibri"/>
          <w:color w:val="000000"/>
          <w:sz w:val="24"/>
          <w:lang w:eastAsia="en-US"/>
        </w:rPr>
        <w:lastRenderedPageBreak/>
        <w:t>Шевчук В. М. Криміналістичне забезпечення розслідування воєнних злочинів: цифровізація, інн</w:t>
      </w:r>
      <w:bookmarkStart w:id="0" w:name="_GoBack"/>
      <w:bookmarkEnd w:id="0"/>
      <w:r w:rsidRPr="00091024">
        <w:rPr>
          <w:rFonts w:eastAsia="Calibri"/>
          <w:color w:val="000000"/>
          <w:sz w:val="24"/>
          <w:lang w:eastAsia="en-US"/>
        </w:rPr>
        <w:t>овації, перспективи. URL: http://</w:t>
      </w:r>
      <w:hyperlink r:id="rId11" w:history="1">
        <w:r w:rsidRPr="00091024">
          <w:rPr>
            <w:rStyle w:val="a8"/>
            <w:rFonts w:eastAsia="Calibri"/>
            <w:sz w:val="24"/>
            <w:lang w:eastAsia="en-US"/>
          </w:rPr>
          <w:t>www.baltijapublishing.lv/omp/index.php/bp/catalog/download/322/8791/18392-1</w:t>
        </w:r>
      </w:hyperlink>
      <w:r w:rsidRPr="00091024">
        <w:rPr>
          <w:rFonts w:eastAsia="Calibri"/>
          <w:color w:val="000000"/>
          <w:sz w:val="24"/>
          <w:lang w:eastAsia="en-US"/>
        </w:rPr>
        <w:t>. (дата звернення: 15.11.2023).</w:t>
      </w:r>
    </w:p>
    <w:p w:rsidR="00D92DC7" w:rsidRPr="0092494F" w:rsidRDefault="00D92DC7" w:rsidP="005B0F13">
      <w:pPr>
        <w:autoSpaceDE w:val="0"/>
        <w:autoSpaceDN w:val="0"/>
        <w:adjustRightInd w:val="0"/>
        <w:spacing w:line="276" w:lineRule="auto"/>
        <w:textAlignment w:val="center"/>
        <w:rPr>
          <w:rFonts w:eastAsia="Calibri"/>
          <w:color w:val="000000"/>
          <w:sz w:val="24"/>
          <w:lang w:eastAsia="en-US"/>
        </w:rPr>
      </w:pPr>
    </w:p>
    <w:sectPr w:rsidR="00D92DC7" w:rsidRPr="0092494F" w:rsidSect="00A6766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BD1" w:rsidRDefault="00D57BD1" w:rsidP="001E764C">
      <w:pPr>
        <w:spacing w:line="240" w:lineRule="auto"/>
      </w:pPr>
      <w:r>
        <w:separator/>
      </w:r>
    </w:p>
  </w:endnote>
  <w:endnote w:type="continuationSeparator" w:id="0">
    <w:p w:rsidR="00D57BD1" w:rsidRDefault="00D57BD1" w:rsidP="001E76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BD1" w:rsidRDefault="00D57BD1" w:rsidP="001E764C">
      <w:pPr>
        <w:spacing w:line="240" w:lineRule="auto"/>
      </w:pPr>
      <w:r>
        <w:separator/>
      </w:r>
    </w:p>
  </w:footnote>
  <w:footnote w:type="continuationSeparator" w:id="0">
    <w:p w:rsidR="00D57BD1" w:rsidRDefault="00D57BD1" w:rsidP="001E764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64C"/>
    <w:rsid w:val="00003415"/>
    <w:rsid w:val="00022A7F"/>
    <w:rsid w:val="000670BF"/>
    <w:rsid w:val="000858B9"/>
    <w:rsid w:val="00086060"/>
    <w:rsid w:val="00091024"/>
    <w:rsid w:val="00095278"/>
    <w:rsid w:val="000D1540"/>
    <w:rsid w:val="000E5673"/>
    <w:rsid w:val="000F1A9D"/>
    <w:rsid w:val="000F7BA4"/>
    <w:rsid w:val="0011740F"/>
    <w:rsid w:val="001317E2"/>
    <w:rsid w:val="00145621"/>
    <w:rsid w:val="00152675"/>
    <w:rsid w:val="001A1066"/>
    <w:rsid w:val="001B539B"/>
    <w:rsid w:val="001C42E7"/>
    <w:rsid w:val="001D00DB"/>
    <w:rsid w:val="001D69B8"/>
    <w:rsid w:val="001E141B"/>
    <w:rsid w:val="001E764C"/>
    <w:rsid w:val="001F3D80"/>
    <w:rsid w:val="001F5548"/>
    <w:rsid w:val="00210D75"/>
    <w:rsid w:val="00224A72"/>
    <w:rsid w:val="00233466"/>
    <w:rsid w:val="00236CEB"/>
    <w:rsid w:val="002A16A8"/>
    <w:rsid w:val="002A3C28"/>
    <w:rsid w:val="002B7BB5"/>
    <w:rsid w:val="00335BEB"/>
    <w:rsid w:val="003448D4"/>
    <w:rsid w:val="00363FA3"/>
    <w:rsid w:val="00364EAC"/>
    <w:rsid w:val="00374137"/>
    <w:rsid w:val="00391647"/>
    <w:rsid w:val="003E6874"/>
    <w:rsid w:val="00406360"/>
    <w:rsid w:val="004158C7"/>
    <w:rsid w:val="00426C37"/>
    <w:rsid w:val="00430347"/>
    <w:rsid w:val="00441076"/>
    <w:rsid w:val="004524E1"/>
    <w:rsid w:val="0046239F"/>
    <w:rsid w:val="00481EA9"/>
    <w:rsid w:val="004C47D0"/>
    <w:rsid w:val="004D1B04"/>
    <w:rsid w:val="004F02F8"/>
    <w:rsid w:val="004F5360"/>
    <w:rsid w:val="005233FA"/>
    <w:rsid w:val="00533B4F"/>
    <w:rsid w:val="00546DAD"/>
    <w:rsid w:val="00550164"/>
    <w:rsid w:val="00553C5C"/>
    <w:rsid w:val="0056310F"/>
    <w:rsid w:val="005805EA"/>
    <w:rsid w:val="005B0F13"/>
    <w:rsid w:val="005B2EC9"/>
    <w:rsid w:val="005C674E"/>
    <w:rsid w:val="005D528F"/>
    <w:rsid w:val="005E4EDD"/>
    <w:rsid w:val="005E4F77"/>
    <w:rsid w:val="00601189"/>
    <w:rsid w:val="0062687F"/>
    <w:rsid w:val="00627376"/>
    <w:rsid w:val="006509B8"/>
    <w:rsid w:val="00671A0D"/>
    <w:rsid w:val="00671AA5"/>
    <w:rsid w:val="00682D3C"/>
    <w:rsid w:val="006C294C"/>
    <w:rsid w:val="0071088B"/>
    <w:rsid w:val="007171BB"/>
    <w:rsid w:val="00723494"/>
    <w:rsid w:val="00747C2C"/>
    <w:rsid w:val="007531BA"/>
    <w:rsid w:val="007632ED"/>
    <w:rsid w:val="00765941"/>
    <w:rsid w:val="007667C7"/>
    <w:rsid w:val="00783B3E"/>
    <w:rsid w:val="00796BB9"/>
    <w:rsid w:val="007A35AB"/>
    <w:rsid w:val="007C4418"/>
    <w:rsid w:val="007C5446"/>
    <w:rsid w:val="007E75BA"/>
    <w:rsid w:val="00800E03"/>
    <w:rsid w:val="00861283"/>
    <w:rsid w:val="008652B4"/>
    <w:rsid w:val="00873CEB"/>
    <w:rsid w:val="0088241B"/>
    <w:rsid w:val="0089377F"/>
    <w:rsid w:val="008A4936"/>
    <w:rsid w:val="008B1519"/>
    <w:rsid w:val="008C042F"/>
    <w:rsid w:val="008D5B9C"/>
    <w:rsid w:val="008F5D78"/>
    <w:rsid w:val="00900EF3"/>
    <w:rsid w:val="00903160"/>
    <w:rsid w:val="00923FD7"/>
    <w:rsid w:val="0092494F"/>
    <w:rsid w:val="00930837"/>
    <w:rsid w:val="0093193E"/>
    <w:rsid w:val="00932F42"/>
    <w:rsid w:val="009412E0"/>
    <w:rsid w:val="00957363"/>
    <w:rsid w:val="00964755"/>
    <w:rsid w:val="00964ACC"/>
    <w:rsid w:val="009735A9"/>
    <w:rsid w:val="00973FED"/>
    <w:rsid w:val="00994959"/>
    <w:rsid w:val="009A64E0"/>
    <w:rsid w:val="009C4B5F"/>
    <w:rsid w:val="009F1C9B"/>
    <w:rsid w:val="009F48BA"/>
    <w:rsid w:val="00A50356"/>
    <w:rsid w:val="00A57CCF"/>
    <w:rsid w:val="00A67664"/>
    <w:rsid w:val="00A76F8B"/>
    <w:rsid w:val="00A96C31"/>
    <w:rsid w:val="00AA1409"/>
    <w:rsid w:val="00AB6E15"/>
    <w:rsid w:val="00AD202E"/>
    <w:rsid w:val="00AD3C4F"/>
    <w:rsid w:val="00AE23A0"/>
    <w:rsid w:val="00AE7189"/>
    <w:rsid w:val="00AE7F30"/>
    <w:rsid w:val="00B3358B"/>
    <w:rsid w:val="00B644C7"/>
    <w:rsid w:val="00B64843"/>
    <w:rsid w:val="00B7104A"/>
    <w:rsid w:val="00B77C53"/>
    <w:rsid w:val="00B80D0F"/>
    <w:rsid w:val="00BD0C71"/>
    <w:rsid w:val="00BD5CEC"/>
    <w:rsid w:val="00BE04FB"/>
    <w:rsid w:val="00BF2AFC"/>
    <w:rsid w:val="00C027C3"/>
    <w:rsid w:val="00C108DE"/>
    <w:rsid w:val="00C16D48"/>
    <w:rsid w:val="00C55DA8"/>
    <w:rsid w:val="00C82A59"/>
    <w:rsid w:val="00CB7B0E"/>
    <w:rsid w:val="00CC69BB"/>
    <w:rsid w:val="00CD3F3F"/>
    <w:rsid w:val="00D07B9D"/>
    <w:rsid w:val="00D17907"/>
    <w:rsid w:val="00D37983"/>
    <w:rsid w:val="00D545C9"/>
    <w:rsid w:val="00D57BD1"/>
    <w:rsid w:val="00D653C7"/>
    <w:rsid w:val="00D868B8"/>
    <w:rsid w:val="00D90FBA"/>
    <w:rsid w:val="00D92DC7"/>
    <w:rsid w:val="00D9391A"/>
    <w:rsid w:val="00D9532C"/>
    <w:rsid w:val="00DC271C"/>
    <w:rsid w:val="00DF1E29"/>
    <w:rsid w:val="00E016F2"/>
    <w:rsid w:val="00E05839"/>
    <w:rsid w:val="00E130A9"/>
    <w:rsid w:val="00E3219E"/>
    <w:rsid w:val="00E35C0A"/>
    <w:rsid w:val="00E54308"/>
    <w:rsid w:val="00E60EC5"/>
    <w:rsid w:val="00E65671"/>
    <w:rsid w:val="00E70CE0"/>
    <w:rsid w:val="00E7389A"/>
    <w:rsid w:val="00E94403"/>
    <w:rsid w:val="00ED7E54"/>
    <w:rsid w:val="00EF5BB5"/>
    <w:rsid w:val="00F0311E"/>
    <w:rsid w:val="00F0346F"/>
    <w:rsid w:val="00F26896"/>
    <w:rsid w:val="00F3710B"/>
    <w:rsid w:val="00F4293D"/>
    <w:rsid w:val="00F6087C"/>
    <w:rsid w:val="00F85C3F"/>
    <w:rsid w:val="00F900F8"/>
    <w:rsid w:val="00FD0031"/>
    <w:rsid w:val="00FD408D"/>
    <w:rsid w:val="00FD47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C2D95-3AB0-4821-B434-39A950DE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64C"/>
    <w:pPr>
      <w:spacing w:line="360" w:lineRule="auto"/>
      <w:ind w:firstLine="709"/>
      <w:jc w:val="both"/>
    </w:pPr>
    <w:rPr>
      <w:rFonts w:ascii="Times New Roman" w:hAnsi="Times New Roman"/>
      <w:sz w:val="28"/>
      <w:szCs w:val="24"/>
      <w:lang w:eastAsia="ru-RU"/>
    </w:rPr>
  </w:style>
  <w:style w:type="paragraph" w:styleId="1">
    <w:name w:val="heading 1"/>
    <w:basedOn w:val="a"/>
    <w:next w:val="a"/>
    <w:link w:val="10"/>
    <w:qFormat/>
    <w:rsid w:val="004D1B04"/>
    <w:pPr>
      <w:keepNext/>
      <w:ind w:firstLine="0"/>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4D1B04"/>
    <w:pPr>
      <w:overflowPunct w:val="0"/>
      <w:autoSpaceDE w:val="0"/>
      <w:autoSpaceDN w:val="0"/>
      <w:adjustRightInd w:val="0"/>
      <w:spacing w:line="240" w:lineRule="auto"/>
      <w:ind w:firstLine="0"/>
      <w:jc w:val="left"/>
      <w:textAlignment w:val="baseline"/>
    </w:pPr>
    <w:rPr>
      <w:sz w:val="20"/>
      <w:szCs w:val="20"/>
    </w:rPr>
  </w:style>
  <w:style w:type="character" w:customStyle="1" w:styleId="a4">
    <w:name w:val="Текст сноски Знак"/>
    <w:link w:val="a3"/>
    <w:semiHidden/>
    <w:rsid w:val="004D1B04"/>
    <w:rPr>
      <w:rFonts w:ascii="Times New Roman" w:eastAsia="Times New Roman" w:hAnsi="Times New Roman" w:cs="Times New Roman"/>
      <w:sz w:val="20"/>
      <w:szCs w:val="20"/>
      <w:lang w:val="ru-RU" w:eastAsia="ru-RU"/>
    </w:rPr>
  </w:style>
  <w:style w:type="character" w:customStyle="1" w:styleId="10">
    <w:name w:val="Заголовок 1 Знак"/>
    <w:link w:val="1"/>
    <w:rsid w:val="004D1B04"/>
    <w:rPr>
      <w:rFonts w:ascii="Times New Roman" w:eastAsia="Times New Roman" w:hAnsi="Times New Roman" w:cs="Times New Roman"/>
      <w:b/>
      <w:bCs/>
      <w:sz w:val="28"/>
      <w:szCs w:val="24"/>
      <w:lang w:eastAsia="ru-RU"/>
    </w:rPr>
  </w:style>
  <w:style w:type="paragraph" w:styleId="a5">
    <w:name w:val="endnote text"/>
    <w:basedOn w:val="a"/>
    <w:link w:val="a6"/>
    <w:semiHidden/>
    <w:rsid w:val="004D1B04"/>
    <w:pPr>
      <w:spacing w:line="240" w:lineRule="auto"/>
      <w:ind w:firstLine="0"/>
    </w:pPr>
    <w:rPr>
      <w:szCs w:val="20"/>
    </w:rPr>
  </w:style>
  <w:style w:type="character" w:customStyle="1" w:styleId="a6">
    <w:name w:val="Текст концевой сноски Знак"/>
    <w:link w:val="a5"/>
    <w:semiHidden/>
    <w:rsid w:val="004D1B04"/>
    <w:rPr>
      <w:rFonts w:ascii="Times New Roman" w:eastAsia="Times New Roman" w:hAnsi="Times New Roman" w:cs="Times New Roman"/>
      <w:sz w:val="28"/>
      <w:szCs w:val="20"/>
      <w:lang w:val="ru-RU" w:eastAsia="ru-RU"/>
    </w:rPr>
  </w:style>
  <w:style w:type="character" w:styleId="a7">
    <w:name w:val="footnote reference"/>
    <w:uiPriority w:val="99"/>
    <w:semiHidden/>
    <w:unhideWhenUsed/>
    <w:rsid w:val="001E764C"/>
    <w:rPr>
      <w:vertAlign w:val="superscript"/>
    </w:rPr>
  </w:style>
  <w:style w:type="character" w:styleId="a8">
    <w:name w:val="Hyperlink"/>
    <w:basedOn w:val="a0"/>
    <w:uiPriority w:val="99"/>
    <w:unhideWhenUsed/>
    <w:rsid w:val="0092494F"/>
    <w:rPr>
      <w:color w:val="0563C1" w:themeColor="hyperlink"/>
      <w:u w:val="single"/>
    </w:rPr>
  </w:style>
  <w:style w:type="character" w:customStyle="1" w:styleId="UnresolvedMention">
    <w:name w:val="Unresolved Mention"/>
    <w:basedOn w:val="a0"/>
    <w:uiPriority w:val="99"/>
    <w:semiHidden/>
    <w:unhideWhenUsed/>
    <w:rsid w:val="00924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hrife-journal.org/index.php/journal/article/download/564/63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orcid.org/0000-0003-0478-653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vladislavnegrebetsky@gmail.com" TargetMode="External"/><Relationship Id="rId11" Type="http://schemas.openxmlformats.org/officeDocument/2006/relationships/hyperlink" Target="www.baltijapublishing.lv/omp/index.php/bp/catalog/download/322/8791/18392-1" TargetMode="External"/><Relationship Id="rId5" Type="http://schemas.openxmlformats.org/officeDocument/2006/relationships/endnotes" Target="endnotes.xml"/><Relationship Id="rId10" Type="http://schemas.openxmlformats.org/officeDocument/2006/relationships/hyperlink" Target="https://www.law.berkeley.edu/wp-content/uploads/2022/03/Berkeley-Protocol-Ukrainian.pdf" TargetMode="External"/><Relationship Id="rId4" Type="http://schemas.openxmlformats.org/officeDocument/2006/relationships/footnotes" Target="footnotes.xml"/><Relationship Id="rId9" Type="http://schemas.openxmlformats.org/officeDocument/2006/relationships/hyperlink" Target="https://www.gp.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1025</Words>
  <Characters>5847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НДІ вивчення проблем злочинності</Company>
  <LinksUpToDate>false</LinksUpToDate>
  <CharactersWithSpaces>6859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Негребецький</dc:creator>
  <cp:keywords/>
  <dc:description>НДІ вивчення проблем злочинності_x000d_
імені академіка В.В. Сташиса НАПрН України</dc:description>
  <cp:lastModifiedBy>Yevgen Chernykh Yevgen Chernykh</cp:lastModifiedBy>
  <cp:revision>7</cp:revision>
  <dcterms:created xsi:type="dcterms:W3CDTF">2023-11-15T21:04:00Z</dcterms:created>
  <dcterms:modified xsi:type="dcterms:W3CDTF">2023-12-02T19:22:00Z</dcterms:modified>
</cp:coreProperties>
</file>