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E9C3A" w14:textId="14EA54FF" w:rsidR="00D47257" w:rsidRPr="001D3319" w:rsidRDefault="00D47257" w:rsidP="001D3319">
      <w:pPr>
        <w:spacing w:after="0" w:line="360" w:lineRule="auto"/>
        <w:ind w:firstLine="709"/>
        <w:jc w:val="center"/>
        <w:rPr>
          <w:rFonts w:ascii="Times New Roman" w:hAnsi="Times New Roman" w:cs="Times New Roman"/>
          <w:sz w:val="28"/>
          <w:szCs w:val="28"/>
          <w:lang w:val="uk-UA"/>
        </w:rPr>
      </w:pPr>
      <w:r w:rsidRPr="001D3319">
        <w:rPr>
          <w:rFonts w:ascii="Times New Roman" w:hAnsi="Times New Roman" w:cs="Times New Roman"/>
          <w:sz w:val="28"/>
          <w:szCs w:val="28"/>
          <w:lang w:val="uk-UA"/>
        </w:rPr>
        <w:t>ПОНЯТТЯ АДМІНІСТРАТИВНОГО ПУБЛІЧНО-ПРАВОВОГО СПОРУ</w:t>
      </w:r>
    </w:p>
    <w:p w14:paraId="5EDD9CC5" w14:textId="77777777" w:rsidR="00D47257" w:rsidRPr="001D3319" w:rsidRDefault="00D47257" w:rsidP="001D3319">
      <w:pPr>
        <w:spacing w:after="0" w:line="360" w:lineRule="auto"/>
        <w:ind w:firstLine="709"/>
        <w:jc w:val="center"/>
        <w:rPr>
          <w:rFonts w:ascii="Times New Roman" w:hAnsi="Times New Roman" w:cs="Times New Roman"/>
          <w:sz w:val="28"/>
          <w:szCs w:val="28"/>
          <w:lang w:val="uk-UA"/>
        </w:rPr>
      </w:pPr>
    </w:p>
    <w:p w14:paraId="244914D4" w14:textId="6376E72A" w:rsidR="00D47257" w:rsidRPr="00383B99" w:rsidRDefault="00D47257" w:rsidP="001D3319">
      <w:pPr>
        <w:spacing w:after="0" w:line="360" w:lineRule="auto"/>
        <w:ind w:firstLine="709"/>
        <w:jc w:val="center"/>
        <w:rPr>
          <w:rFonts w:ascii="Times New Roman" w:hAnsi="Times New Roman" w:cs="Times New Roman"/>
          <w:i/>
          <w:iCs/>
          <w:sz w:val="28"/>
          <w:szCs w:val="28"/>
          <w:lang w:val="uk-UA"/>
        </w:rPr>
      </w:pPr>
      <w:proofErr w:type="spellStart"/>
      <w:r w:rsidRPr="001D3319">
        <w:rPr>
          <w:rFonts w:ascii="Times New Roman" w:hAnsi="Times New Roman" w:cs="Times New Roman"/>
          <w:i/>
          <w:iCs/>
          <w:sz w:val="28"/>
          <w:szCs w:val="28"/>
          <w:lang w:val="uk-UA"/>
        </w:rPr>
        <w:t>Букій</w:t>
      </w:r>
      <w:proofErr w:type="spellEnd"/>
      <w:r w:rsidRPr="001D3319">
        <w:rPr>
          <w:rFonts w:ascii="Times New Roman" w:hAnsi="Times New Roman" w:cs="Times New Roman"/>
          <w:i/>
          <w:iCs/>
          <w:sz w:val="28"/>
          <w:szCs w:val="28"/>
          <w:lang w:val="uk-UA"/>
        </w:rPr>
        <w:t xml:space="preserve"> А.Д.</w:t>
      </w:r>
      <w:r w:rsidR="00383B99">
        <w:rPr>
          <w:rFonts w:ascii="Times New Roman" w:hAnsi="Times New Roman" w:cs="Times New Roman"/>
          <w:i/>
          <w:iCs/>
          <w:sz w:val="28"/>
          <w:szCs w:val="28"/>
          <w:lang w:val="ru-RU"/>
        </w:rPr>
        <w:t xml:space="preserve">, </w:t>
      </w:r>
      <w:proofErr w:type="spellStart"/>
      <w:r w:rsidR="00383B99">
        <w:rPr>
          <w:rFonts w:ascii="Times New Roman" w:hAnsi="Times New Roman" w:cs="Times New Roman"/>
          <w:i/>
          <w:iCs/>
          <w:sz w:val="28"/>
          <w:szCs w:val="28"/>
          <w:lang w:val="ru-RU"/>
        </w:rPr>
        <w:t>Єщенко</w:t>
      </w:r>
      <w:proofErr w:type="spellEnd"/>
      <w:r w:rsidR="00383B99">
        <w:rPr>
          <w:rFonts w:ascii="Times New Roman" w:hAnsi="Times New Roman" w:cs="Times New Roman"/>
          <w:i/>
          <w:iCs/>
          <w:sz w:val="28"/>
          <w:szCs w:val="28"/>
          <w:lang w:val="ru-RU"/>
        </w:rPr>
        <w:t xml:space="preserve"> М.Г.</w:t>
      </w:r>
    </w:p>
    <w:p w14:paraId="40841DEB" w14:textId="77777777" w:rsidR="00D47257" w:rsidRPr="001D3319" w:rsidRDefault="00D47257" w:rsidP="001D3319">
      <w:pPr>
        <w:spacing w:after="0" w:line="360" w:lineRule="auto"/>
        <w:ind w:firstLine="709"/>
        <w:jc w:val="center"/>
        <w:rPr>
          <w:rFonts w:ascii="Times New Roman" w:hAnsi="Times New Roman" w:cs="Times New Roman"/>
          <w:i/>
          <w:iCs/>
          <w:sz w:val="28"/>
          <w:szCs w:val="28"/>
          <w:lang w:val="uk-UA"/>
        </w:rPr>
      </w:pPr>
    </w:p>
    <w:p w14:paraId="2EAA8BCD" w14:textId="77777777" w:rsidR="00383B99" w:rsidRDefault="00D47257" w:rsidP="001D3319">
      <w:pPr>
        <w:spacing w:after="0" w:line="360" w:lineRule="auto"/>
        <w:ind w:firstLine="709"/>
        <w:jc w:val="center"/>
        <w:rPr>
          <w:rFonts w:ascii="Times New Roman" w:hAnsi="Times New Roman" w:cs="Times New Roman"/>
          <w:i/>
          <w:iCs/>
          <w:sz w:val="28"/>
          <w:szCs w:val="28"/>
          <w:lang w:val="uk-UA"/>
        </w:rPr>
      </w:pPr>
      <w:r w:rsidRPr="001D3319">
        <w:rPr>
          <w:rFonts w:ascii="Times New Roman" w:hAnsi="Times New Roman" w:cs="Times New Roman"/>
          <w:i/>
          <w:iCs/>
          <w:sz w:val="28"/>
          <w:szCs w:val="28"/>
          <w:lang w:val="uk-UA"/>
        </w:rPr>
        <w:t xml:space="preserve">Донбаська національна академія будівництва і архітектури, </w:t>
      </w:r>
    </w:p>
    <w:p w14:paraId="00637632" w14:textId="071AEAB3" w:rsidR="00D47257" w:rsidRPr="001D3319" w:rsidRDefault="00D47257" w:rsidP="001D3319">
      <w:pPr>
        <w:spacing w:after="0" w:line="360" w:lineRule="auto"/>
        <w:ind w:firstLine="709"/>
        <w:jc w:val="center"/>
        <w:rPr>
          <w:rFonts w:ascii="Times New Roman" w:hAnsi="Times New Roman" w:cs="Times New Roman"/>
          <w:i/>
          <w:iCs/>
          <w:sz w:val="28"/>
          <w:szCs w:val="28"/>
          <w:lang w:val="uk-UA"/>
        </w:rPr>
      </w:pPr>
      <w:bookmarkStart w:id="0" w:name="_GoBack"/>
      <w:bookmarkEnd w:id="0"/>
      <w:r w:rsidRPr="001D3319">
        <w:rPr>
          <w:rFonts w:ascii="Times New Roman" w:hAnsi="Times New Roman" w:cs="Times New Roman"/>
          <w:i/>
          <w:iCs/>
          <w:sz w:val="28"/>
          <w:szCs w:val="28"/>
          <w:lang w:val="uk-UA"/>
        </w:rPr>
        <w:t>м. Івано-Франківськ, Україна</w:t>
      </w:r>
    </w:p>
    <w:p w14:paraId="0993D2A8" w14:textId="77777777" w:rsidR="00D47257" w:rsidRPr="001D3319" w:rsidRDefault="00D47257" w:rsidP="001D3319">
      <w:pPr>
        <w:spacing w:after="0" w:line="360" w:lineRule="auto"/>
        <w:ind w:firstLine="709"/>
        <w:jc w:val="center"/>
        <w:rPr>
          <w:rFonts w:ascii="Times New Roman" w:hAnsi="Times New Roman" w:cs="Times New Roman"/>
          <w:sz w:val="28"/>
          <w:szCs w:val="28"/>
          <w:lang w:val="uk-UA"/>
        </w:rPr>
      </w:pPr>
    </w:p>
    <w:p w14:paraId="326F587C" w14:textId="77777777" w:rsidR="001D3319" w:rsidRPr="00383B99" w:rsidRDefault="007033FF" w:rsidP="001D3319">
      <w:pPr>
        <w:spacing w:after="0" w:line="360" w:lineRule="auto"/>
        <w:ind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 xml:space="preserve">В сучасному суспільстві, в якому дії державних органів та їхні </w:t>
      </w:r>
      <w:r w:rsidRPr="00383B99">
        <w:rPr>
          <w:rFonts w:ascii="Times New Roman" w:hAnsi="Times New Roman" w:cs="Times New Roman"/>
          <w:sz w:val="28"/>
          <w:szCs w:val="28"/>
          <w:lang w:val="uk-UA"/>
        </w:rPr>
        <w:t xml:space="preserve">взаємовідносини з громадянами та підприємствами стають все більш складними, виникає необхідність в дослідженні адміністративного публічно-правового спору. Це поняття визначає сферу конфліктів, </w:t>
      </w:r>
      <w:r w:rsidR="001D3319" w:rsidRPr="00383B99">
        <w:rPr>
          <w:rFonts w:ascii="Times New Roman" w:hAnsi="Times New Roman" w:cs="Times New Roman"/>
          <w:sz w:val="28"/>
          <w:szCs w:val="28"/>
          <w:lang w:val="uk-UA"/>
        </w:rPr>
        <w:t>пов’</w:t>
      </w:r>
      <w:r w:rsidRPr="00383B99">
        <w:rPr>
          <w:rFonts w:ascii="Times New Roman" w:hAnsi="Times New Roman" w:cs="Times New Roman"/>
          <w:sz w:val="28"/>
          <w:szCs w:val="28"/>
          <w:lang w:val="uk-UA"/>
        </w:rPr>
        <w:t xml:space="preserve">язаних із діяльністю державних органів та їхньою взаємодією з громадянами і підприємствами. </w:t>
      </w:r>
    </w:p>
    <w:p w14:paraId="048CC1FA" w14:textId="2DC4E6FD" w:rsidR="007033FF" w:rsidRPr="00383B99" w:rsidRDefault="001D3319" w:rsidP="001D3319">
      <w:pPr>
        <w:spacing w:after="0" w:line="360" w:lineRule="auto"/>
        <w:ind w:firstLine="709"/>
        <w:jc w:val="both"/>
        <w:rPr>
          <w:rFonts w:ascii="Times New Roman" w:hAnsi="Times New Roman" w:cs="Times New Roman"/>
          <w:sz w:val="28"/>
          <w:szCs w:val="28"/>
          <w:lang w:val="uk-UA"/>
        </w:rPr>
      </w:pPr>
      <w:r w:rsidRPr="00383B99">
        <w:rPr>
          <w:rFonts w:ascii="Times New Roman" w:hAnsi="Times New Roman" w:cs="Times New Roman"/>
          <w:sz w:val="28"/>
          <w:szCs w:val="28"/>
          <w:lang w:val="uk-UA"/>
        </w:rPr>
        <w:t>Мета – розглянути</w:t>
      </w:r>
      <w:r w:rsidR="007033FF" w:rsidRPr="00383B99">
        <w:rPr>
          <w:rFonts w:ascii="Times New Roman" w:hAnsi="Times New Roman" w:cs="Times New Roman"/>
          <w:sz w:val="28"/>
          <w:szCs w:val="28"/>
          <w:lang w:val="uk-UA"/>
        </w:rPr>
        <w:t xml:space="preserve"> сутність адміністративного публічно-правового спору та</w:t>
      </w:r>
      <w:r w:rsidRPr="00383B99">
        <w:rPr>
          <w:rFonts w:ascii="Times New Roman" w:hAnsi="Times New Roman" w:cs="Times New Roman"/>
          <w:sz w:val="28"/>
          <w:szCs w:val="28"/>
          <w:lang w:val="uk-UA"/>
        </w:rPr>
        <w:t xml:space="preserve"> його вплив на правову систему.</w:t>
      </w:r>
    </w:p>
    <w:p w14:paraId="5F45DDD5" w14:textId="0204301F" w:rsidR="007033FF" w:rsidRPr="001D3319" w:rsidRDefault="003D5B74" w:rsidP="00890885">
      <w:pPr>
        <w:spacing w:after="0" w:line="360" w:lineRule="auto"/>
        <w:ind w:firstLine="709"/>
        <w:jc w:val="both"/>
        <w:rPr>
          <w:rFonts w:ascii="Times New Roman" w:hAnsi="Times New Roman" w:cs="Times New Roman"/>
          <w:sz w:val="28"/>
          <w:szCs w:val="28"/>
          <w:lang w:val="uk-UA"/>
        </w:rPr>
      </w:pPr>
      <w:r w:rsidRPr="00383B99">
        <w:rPr>
          <w:rFonts w:ascii="Times New Roman" w:hAnsi="Times New Roman" w:cs="Times New Roman"/>
          <w:sz w:val="28"/>
          <w:szCs w:val="28"/>
          <w:lang w:val="uk-UA"/>
        </w:rPr>
        <w:t xml:space="preserve">Галузь адміністративного права має свої особливості, зумовлені характером відносин у сфері здійснення адміністративної влади, оскільки ці </w:t>
      </w:r>
      <w:r w:rsidRPr="001D3319">
        <w:rPr>
          <w:rFonts w:ascii="Times New Roman" w:hAnsi="Times New Roman" w:cs="Times New Roman"/>
          <w:sz w:val="28"/>
          <w:szCs w:val="28"/>
          <w:lang w:val="uk-UA"/>
        </w:rPr>
        <w:t>відносини мають публічно-правовий характер</w:t>
      </w:r>
      <w:r w:rsidR="007033FF" w:rsidRPr="001D3319">
        <w:rPr>
          <w:rFonts w:ascii="Times New Roman" w:hAnsi="Times New Roman" w:cs="Times New Roman"/>
          <w:sz w:val="28"/>
          <w:szCs w:val="28"/>
          <w:lang w:val="uk-UA"/>
        </w:rPr>
        <w:t>, то п</w:t>
      </w:r>
      <w:r w:rsidRPr="001D3319">
        <w:rPr>
          <w:rFonts w:ascii="Times New Roman" w:hAnsi="Times New Roman" w:cs="Times New Roman"/>
          <w:sz w:val="28"/>
          <w:szCs w:val="28"/>
          <w:lang w:val="uk-UA"/>
        </w:rPr>
        <w:t>ри виникненні спірних правовідносин виникають правові конфлікти, наприклад, адміністративні спори.</w:t>
      </w:r>
      <w:r w:rsidR="00890885">
        <w:rPr>
          <w:rFonts w:ascii="Times New Roman" w:hAnsi="Times New Roman" w:cs="Times New Roman"/>
          <w:sz w:val="28"/>
          <w:szCs w:val="28"/>
          <w:lang w:val="uk-UA"/>
        </w:rPr>
        <w:t xml:space="preserve"> </w:t>
      </w:r>
      <w:r w:rsidR="007033FF" w:rsidRPr="001D3319">
        <w:rPr>
          <w:rFonts w:ascii="Times New Roman" w:hAnsi="Times New Roman" w:cs="Times New Roman"/>
          <w:sz w:val="28"/>
          <w:szCs w:val="28"/>
          <w:lang w:val="uk-UA"/>
        </w:rPr>
        <w:t>У КАС України термін «адміністративна справа» вживається в такому значенні: «переданий на вирішення адміністративного суду публічно-правовий спір». Своєю чергою, публічно-правовий спір – це спір, у якому: «хоча б одна сторона здійснює публічно-владні управлінські функції, в тому числі на виконання делегованих повноважень, і спір виник у зв’язку із виконанням або невиконанням такою стороною зазначених функцій</w:t>
      </w:r>
      <w:r w:rsidR="001D3319" w:rsidRPr="001D3319">
        <w:rPr>
          <w:rFonts w:ascii="Times New Roman" w:hAnsi="Times New Roman" w:cs="Times New Roman"/>
          <w:sz w:val="28"/>
          <w:szCs w:val="28"/>
          <w:lang w:val="uk-UA"/>
        </w:rPr>
        <w:t xml:space="preserve"> </w:t>
      </w:r>
      <w:r w:rsidR="00890885">
        <w:rPr>
          <w:rFonts w:ascii="Times New Roman" w:hAnsi="Times New Roman" w:cs="Times New Roman"/>
          <w:sz w:val="28"/>
          <w:szCs w:val="28"/>
          <w:lang w:val="uk-UA"/>
        </w:rPr>
        <w:t>[1</w:t>
      </w:r>
      <w:r w:rsidR="001D3319" w:rsidRPr="001D3319">
        <w:rPr>
          <w:rFonts w:ascii="Times New Roman" w:hAnsi="Times New Roman" w:cs="Times New Roman"/>
          <w:sz w:val="28"/>
          <w:szCs w:val="28"/>
          <w:lang w:val="uk-UA"/>
        </w:rPr>
        <w:t>].</w:t>
      </w:r>
    </w:p>
    <w:p w14:paraId="6FE65282" w14:textId="3BB23CA4" w:rsidR="00733626" w:rsidRPr="001D3319" w:rsidRDefault="00733626" w:rsidP="001D3319">
      <w:pPr>
        <w:spacing w:after="0" w:line="360" w:lineRule="auto"/>
        <w:ind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Адміністративний публічно-правовий спір – це явище, що визначається конфліктом інтересів між державним органом і фіз</w:t>
      </w:r>
      <w:r w:rsidR="00383B99">
        <w:rPr>
          <w:rFonts w:ascii="Times New Roman" w:hAnsi="Times New Roman" w:cs="Times New Roman"/>
          <w:sz w:val="28"/>
          <w:szCs w:val="28"/>
          <w:lang w:val="uk-UA"/>
        </w:rPr>
        <w:t>ичною чи юридичною особою, розв’</w:t>
      </w:r>
      <w:r w:rsidRPr="001D3319">
        <w:rPr>
          <w:rFonts w:ascii="Times New Roman" w:hAnsi="Times New Roman" w:cs="Times New Roman"/>
          <w:sz w:val="28"/>
          <w:szCs w:val="28"/>
          <w:lang w:val="uk-UA"/>
        </w:rPr>
        <w:t xml:space="preserve">язання якого підпорядковане адміністративному законодавству. Цей спір визначає не лише суперечки індивідів з апаратом влади, але й роль держави в регулюванні суспільних відносин. </w:t>
      </w:r>
    </w:p>
    <w:p w14:paraId="66A64233" w14:textId="79CE06C3" w:rsidR="00733626" w:rsidRPr="001D3319" w:rsidRDefault="00733626" w:rsidP="001D3319">
      <w:pPr>
        <w:spacing w:after="0" w:line="360" w:lineRule="auto"/>
        <w:ind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lastRenderedPageBreak/>
        <w:t>Адміністративний публічно-правовий спір – це важливий момент в житті суспільства, де громадяни стикаються з владою, а право виступає як інструмент захисту їхніх прав та свобод.</w:t>
      </w:r>
    </w:p>
    <w:p w14:paraId="00B2DE96" w14:textId="513EF441" w:rsidR="00791A31" w:rsidRPr="001D3319" w:rsidRDefault="00791A31" w:rsidP="001D3319">
      <w:pPr>
        <w:spacing w:after="0" w:line="360" w:lineRule="auto"/>
        <w:ind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Адміністративний публічно-правовий спір, як складник правової системи, взаємодіє з іншими її елементами, впливаючи на стійкість та спроможність забезпечувати права та свободи громадян. Отже, здатність правової системи ефективно реагувати на адміністративні публічно-правові спори є показником її справедливості та довіри до неї з боку громадян.</w:t>
      </w:r>
    </w:p>
    <w:p w14:paraId="09DEBC50" w14:textId="69DDF257" w:rsidR="00837F3E" w:rsidRPr="001D3319" w:rsidRDefault="00837F3E" w:rsidP="001D3319">
      <w:pPr>
        <w:spacing w:after="0" w:line="360" w:lineRule="auto"/>
        <w:ind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Специфіка адміністративного публічно-правового спору полягає в його множинності форм і проявів. Це можуть бути спори щодо правомірності адміністративних рішень, порушення прав та свобод громадян державними органами, суперечки в сфері адміністративного контролю та інші аспекти взаємодії суспільства та влади.</w:t>
      </w:r>
    </w:p>
    <w:p w14:paraId="62BB7DEB" w14:textId="2C4DFFC0" w:rsidR="00791A31" w:rsidRPr="001D3319" w:rsidRDefault="00D01104" w:rsidP="001D3319">
      <w:pPr>
        <w:spacing w:after="0" w:line="360" w:lineRule="auto"/>
        <w:ind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У сучасній юридичній літературі відрізняють такі види публічно-правового спору:</w:t>
      </w:r>
    </w:p>
    <w:p w14:paraId="43824D60" w14:textId="2336F81A"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матеріально-правові</w:t>
      </w:r>
    </w:p>
    <w:p w14:paraId="2C248718" w14:textId="1859BB08"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нематеріальні правові спори</w:t>
      </w:r>
    </w:p>
    <w:p w14:paraId="64D2BE58" w14:textId="77777777"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 xml:space="preserve">прості </w:t>
      </w:r>
    </w:p>
    <w:p w14:paraId="53D3BCF0" w14:textId="6FDE5A35"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складні</w:t>
      </w:r>
    </w:p>
    <w:p w14:paraId="2DC95C64" w14:textId="02239DB8"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цивільно-правові</w:t>
      </w:r>
    </w:p>
    <w:p w14:paraId="0ECFD089" w14:textId="052E27C9"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адміністративні</w:t>
      </w:r>
    </w:p>
    <w:p w14:paraId="12911AEC" w14:textId="5CEDBB68"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земельні</w:t>
      </w:r>
    </w:p>
    <w:p w14:paraId="2CA99FED" w14:textId="0710B07D"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податкові</w:t>
      </w:r>
    </w:p>
    <w:p w14:paraId="4E53F7FF" w14:textId="182B2913" w:rsidR="00D01104" w:rsidRPr="001D3319" w:rsidRDefault="00D01104" w:rsidP="001D3319">
      <w:pPr>
        <w:pStyle w:val="a4"/>
        <w:numPr>
          <w:ilvl w:val="0"/>
          <w:numId w:val="1"/>
        </w:numPr>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спадкові та ін.</w:t>
      </w:r>
      <w:r w:rsidR="00890885">
        <w:rPr>
          <w:rFonts w:ascii="Times New Roman" w:hAnsi="Times New Roman" w:cs="Times New Roman"/>
          <w:sz w:val="28"/>
          <w:szCs w:val="28"/>
          <w:lang w:val="uk-UA"/>
        </w:rPr>
        <w:t xml:space="preserve"> [2</w:t>
      </w:r>
      <w:r w:rsidR="001D3319" w:rsidRPr="001D3319">
        <w:rPr>
          <w:rFonts w:ascii="Times New Roman" w:hAnsi="Times New Roman" w:cs="Times New Roman"/>
          <w:sz w:val="28"/>
          <w:szCs w:val="28"/>
          <w:lang w:val="uk-UA"/>
        </w:rPr>
        <w:t>].</w:t>
      </w:r>
    </w:p>
    <w:p w14:paraId="75751574" w14:textId="41E4CC72" w:rsidR="002F2853" w:rsidRPr="001D3319" w:rsidRDefault="002F2853" w:rsidP="001D3319">
      <w:pPr>
        <w:pStyle w:val="a4"/>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Матеріально-правові спори визначаються конфліктами, які виникають у зв</w:t>
      </w:r>
      <w:r w:rsidR="00383B99">
        <w:rPr>
          <w:rFonts w:ascii="Times New Roman" w:hAnsi="Times New Roman" w:cs="Times New Roman"/>
          <w:sz w:val="28"/>
          <w:szCs w:val="28"/>
          <w:lang w:val="uk-UA"/>
        </w:rPr>
        <w:t>'язку з порушенням прав та обов’</w:t>
      </w:r>
      <w:r w:rsidRPr="001D3319">
        <w:rPr>
          <w:rFonts w:ascii="Times New Roman" w:hAnsi="Times New Roman" w:cs="Times New Roman"/>
          <w:sz w:val="28"/>
          <w:szCs w:val="28"/>
          <w:lang w:val="uk-UA"/>
        </w:rPr>
        <w:t>язків сторін у матеріальній сфері. Ці спори стосуються конкретних матеріальних або фінансових аспектів інтересів громадян, підприємств або інших юридичних осіб з боку держави чи інших публічних органів. Вони можуть охоплювати широкий спектр питань, включаючи фінансові взаємовідносини, оподаткування, витрати на послуги, компенсації за збитки та інші аспекти матеріальної взаємодії між державними органами та громадянами.</w:t>
      </w:r>
    </w:p>
    <w:p w14:paraId="59260B08" w14:textId="08B74245" w:rsidR="00EB5816" w:rsidRPr="001D3319" w:rsidRDefault="00EB5816" w:rsidP="001D3319">
      <w:pPr>
        <w:pStyle w:val="a4"/>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 xml:space="preserve">Нематеріальні правові спори відображають конфлікти, які стосуються прав та обов'язків сторін і не мають безпосереднього зв'язку з матеріальними чи фінансовими аспектами. Ці спори акцентуються на захисті прав, гідності, честі, репутації та інших нематеріальних цінностей. Вони можуть </w:t>
      </w:r>
      <w:r w:rsidR="00383B99">
        <w:rPr>
          <w:rFonts w:ascii="Times New Roman" w:hAnsi="Times New Roman" w:cs="Times New Roman"/>
          <w:sz w:val="28"/>
          <w:szCs w:val="28"/>
          <w:lang w:val="uk-UA"/>
        </w:rPr>
        <w:t>виникати у зв’</w:t>
      </w:r>
      <w:r w:rsidRPr="001D3319">
        <w:rPr>
          <w:rFonts w:ascii="Times New Roman" w:hAnsi="Times New Roman" w:cs="Times New Roman"/>
          <w:sz w:val="28"/>
          <w:szCs w:val="28"/>
          <w:lang w:val="uk-UA"/>
        </w:rPr>
        <w:t>язку з різноманітними ситуаціями, включаючи порушення громадянських прав, дискримінацію, порушення принципів правосуддя та інші аспекти правових відносин, які не обов'язково пов'язані із матеріальними втратами чи вигодами.</w:t>
      </w:r>
    </w:p>
    <w:p w14:paraId="7D95D239" w14:textId="2183AC50" w:rsidR="00EB5816" w:rsidRPr="001D3319" w:rsidRDefault="00EB5816" w:rsidP="001D3319">
      <w:pPr>
        <w:pStyle w:val="a4"/>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Цивільно-правові спори виникають у зв'язку з розбіжностями між сторонами щодо цивільних прав та обов'язків, таких як власність, зобов'язання, спадщина, договірні відносини та інші цивільні питання.</w:t>
      </w:r>
    </w:p>
    <w:p w14:paraId="7BE74A24" w14:textId="02D3C163" w:rsidR="00EB5816" w:rsidRPr="001D3319" w:rsidRDefault="00EB5816" w:rsidP="001D3319">
      <w:pPr>
        <w:pStyle w:val="a4"/>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Адміністративні правові спори виникають у зв'язку з конфліктами, пов'язаними з діяльністю державних органів та регулюванням адміністративних відносин, таких як рішення адміністративних актів, дії чиновників тощо.</w:t>
      </w:r>
    </w:p>
    <w:p w14:paraId="20B4CB6E" w14:textId="77777777" w:rsidR="00EB5816" w:rsidRPr="001D3319" w:rsidRDefault="00EB5816" w:rsidP="001D3319">
      <w:pPr>
        <w:pStyle w:val="a4"/>
        <w:spacing w:after="0" w:line="360" w:lineRule="auto"/>
        <w:ind w:left="0" w:firstLine="709"/>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Суб'єкти адміністративного публічно-правового спору:</w:t>
      </w:r>
    </w:p>
    <w:p w14:paraId="52ED0776" w14:textId="2270E1C2" w:rsidR="00EB5816" w:rsidRPr="001D3319" w:rsidRDefault="00383B99" w:rsidP="001D3319">
      <w:pPr>
        <w:pStyle w:val="a4"/>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Державні органи, які</w:t>
      </w:r>
      <w:r w:rsidR="00EB5816" w:rsidRPr="001D3319">
        <w:rPr>
          <w:rFonts w:ascii="Times New Roman" w:hAnsi="Times New Roman" w:cs="Times New Roman"/>
          <w:sz w:val="28"/>
          <w:szCs w:val="28"/>
          <w:lang w:val="uk-UA"/>
        </w:rPr>
        <w:t xml:space="preserve"> вис</w:t>
      </w:r>
      <w:r>
        <w:rPr>
          <w:rFonts w:ascii="Times New Roman" w:hAnsi="Times New Roman" w:cs="Times New Roman"/>
          <w:sz w:val="28"/>
          <w:szCs w:val="28"/>
          <w:lang w:val="uk-UA"/>
        </w:rPr>
        <w:t>тупають як один із головних суб</w:t>
      </w:r>
      <w:r w:rsidRPr="00383B99">
        <w:rPr>
          <w:rFonts w:ascii="Times New Roman" w:hAnsi="Times New Roman" w:cs="Times New Roman"/>
          <w:sz w:val="28"/>
          <w:szCs w:val="28"/>
          <w:lang w:val="uk-UA"/>
        </w:rPr>
        <w:t>’</w:t>
      </w:r>
      <w:r w:rsidR="00EB5816" w:rsidRPr="001D3319">
        <w:rPr>
          <w:rFonts w:ascii="Times New Roman" w:hAnsi="Times New Roman" w:cs="Times New Roman"/>
          <w:sz w:val="28"/>
          <w:szCs w:val="28"/>
          <w:lang w:val="uk-UA"/>
        </w:rPr>
        <w:t>єктів, оскільки здійснюють адміністративні дії та видають адміністративні акти, що можуть бути основою для виникнення спорів.</w:t>
      </w:r>
    </w:p>
    <w:p w14:paraId="6A44252A" w14:textId="5ADE7710" w:rsidR="00EB5816" w:rsidRPr="001D3319" w:rsidRDefault="00383B99" w:rsidP="001D3319">
      <w:pPr>
        <w:pStyle w:val="a4"/>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Громадяни, ф</w:t>
      </w:r>
      <w:r w:rsidR="00EB5816" w:rsidRPr="001D3319">
        <w:rPr>
          <w:rFonts w:ascii="Times New Roman" w:hAnsi="Times New Roman" w:cs="Times New Roman"/>
          <w:sz w:val="28"/>
          <w:szCs w:val="28"/>
          <w:lang w:val="uk-UA"/>
        </w:rPr>
        <w:t>ізичні особи</w:t>
      </w:r>
      <w:r>
        <w:rPr>
          <w:rFonts w:ascii="Times New Roman" w:hAnsi="Times New Roman" w:cs="Times New Roman"/>
          <w:sz w:val="28"/>
          <w:szCs w:val="28"/>
          <w:lang w:val="uk-UA"/>
        </w:rPr>
        <w:t>,</w:t>
      </w:r>
      <w:r w:rsidR="00EB5816" w:rsidRPr="001D3319">
        <w:rPr>
          <w:rFonts w:ascii="Times New Roman" w:hAnsi="Times New Roman" w:cs="Times New Roman"/>
          <w:sz w:val="28"/>
          <w:szCs w:val="28"/>
          <w:lang w:val="uk-UA"/>
        </w:rPr>
        <w:t xml:space="preserve"> мають право оскаржувати рішення державних органів, якщо вони вважають, що їхні права порушено або їм надані неправомірні обмеження.</w:t>
      </w:r>
    </w:p>
    <w:p w14:paraId="53529A4B" w14:textId="4466AFBA" w:rsidR="00EB5816" w:rsidRPr="001D3319" w:rsidRDefault="00383B99" w:rsidP="001D3319">
      <w:pPr>
        <w:pStyle w:val="a4"/>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Юридичні особи, </w:t>
      </w:r>
      <w:r w:rsidR="00EB5816" w:rsidRPr="001D3319">
        <w:rPr>
          <w:rFonts w:ascii="Times New Roman" w:hAnsi="Times New Roman" w:cs="Times New Roman"/>
          <w:sz w:val="28"/>
          <w:szCs w:val="28"/>
          <w:lang w:val="uk-UA"/>
        </w:rPr>
        <w:t>підприємства, організації та інші юридичні суб'єкти, які також можуть бути учасниками адміністративного публічно-правового спору.</w:t>
      </w:r>
    </w:p>
    <w:p w14:paraId="22F60784" w14:textId="6F6B816B" w:rsidR="00EB5816" w:rsidRPr="001D3319" w:rsidRDefault="00383B99" w:rsidP="001D3319">
      <w:pPr>
        <w:pStyle w:val="a4"/>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Інші суб</w:t>
      </w:r>
      <w:r w:rsidRPr="00383B99">
        <w:rPr>
          <w:rFonts w:ascii="Times New Roman" w:hAnsi="Times New Roman" w:cs="Times New Roman"/>
          <w:sz w:val="28"/>
          <w:szCs w:val="28"/>
          <w:lang w:val="uk-UA"/>
        </w:rPr>
        <w:t>’</w:t>
      </w:r>
      <w:r>
        <w:rPr>
          <w:rFonts w:ascii="Times New Roman" w:hAnsi="Times New Roman" w:cs="Times New Roman"/>
          <w:sz w:val="28"/>
          <w:szCs w:val="28"/>
          <w:lang w:val="uk-UA"/>
        </w:rPr>
        <w:t>єкти: м</w:t>
      </w:r>
      <w:r w:rsidR="00EB5816" w:rsidRPr="001D3319">
        <w:rPr>
          <w:rFonts w:ascii="Times New Roman" w:hAnsi="Times New Roman" w:cs="Times New Roman"/>
          <w:sz w:val="28"/>
          <w:szCs w:val="28"/>
          <w:lang w:val="uk-UA"/>
        </w:rPr>
        <w:t>ожуть включати представників громадянського суспільства, органи місцевого самоврядування та інші структури, що мають інтереси в адміністративних питаннях.</w:t>
      </w:r>
    </w:p>
    <w:p w14:paraId="4910CE47" w14:textId="0F42E61A" w:rsidR="00EB5816" w:rsidRPr="00890885" w:rsidRDefault="00EB5816" w:rsidP="001D3319">
      <w:pPr>
        <w:pStyle w:val="a4"/>
        <w:spacing w:after="0" w:line="360" w:lineRule="auto"/>
        <w:ind w:left="0" w:firstLine="709"/>
        <w:jc w:val="both"/>
        <w:rPr>
          <w:rFonts w:ascii="Times New Roman" w:hAnsi="Times New Roman" w:cs="Times New Roman"/>
          <w:sz w:val="28"/>
          <w:szCs w:val="28"/>
          <w:lang w:val="ru-RU"/>
        </w:rPr>
      </w:pPr>
      <w:r w:rsidRPr="001D3319">
        <w:rPr>
          <w:rFonts w:ascii="Times New Roman" w:hAnsi="Times New Roman" w:cs="Times New Roman"/>
          <w:sz w:val="28"/>
          <w:szCs w:val="28"/>
          <w:lang w:val="uk-UA"/>
        </w:rPr>
        <w:t>Об’єктом публічно-правового спору є права, свободи та інтереси, реалізації або задоволенню яких перешкод</w:t>
      </w:r>
      <w:r w:rsidR="00890885">
        <w:rPr>
          <w:rFonts w:ascii="Times New Roman" w:hAnsi="Times New Roman" w:cs="Times New Roman"/>
          <w:sz w:val="28"/>
          <w:szCs w:val="28"/>
          <w:lang w:val="uk-UA"/>
        </w:rPr>
        <w:t>жає суб’єкт владних повноважень [2].</w:t>
      </w:r>
    </w:p>
    <w:p w14:paraId="383B23B3" w14:textId="58221CFB" w:rsidR="00791A31" w:rsidRPr="001D3319" w:rsidRDefault="00383B99" w:rsidP="001D3319">
      <w:pPr>
        <w:pStyle w:val="a4"/>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 </w:t>
      </w:r>
      <w:proofErr w:type="spellStart"/>
      <w:r>
        <w:rPr>
          <w:rFonts w:ascii="Times New Roman" w:hAnsi="Times New Roman" w:cs="Times New Roman"/>
          <w:sz w:val="28"/>
          <w:szCs w:val="28"/>
          <w:lang w:val="uk-UA"/>
        </w:rPr>
        <w:t>суб</w:t>
      </w:r>
      <w:proofErr w:type="spellEnd"/>
      <w:r w:rsidRPr="00383B99">
        <w:rPr>
          <w:rFonts w:ascii="Times New Roman" w:hAnsi="Times New Roman" w:cs="Times New Roman"/>
          <w:sz w:val="28"/>
          <w:szCs w:val="28"/>
          <w:lang w:val="ru-RU"/>
        </w:rPr>
        <w:t>’</w:t>
      </w:r>
      <w:proofErr w:type="spellStart"/>
      <w:r w:rsidR="008D21B3" w:rsidRPr="001D3319">
        <w:rPr>
          <w:rFonts w:ascii="Times New Roman" w:hAnsi="Times New Roman" w:cs="Times New Roman"/>
          <w:sz w:val="28"/>
          <w:szCs w:val="28"/>
          <w:lang w:val="uk-UA"/>
        </w:rPr>
        <w:t>єкти</w:t>
      </w:r>
      <w:proofErr w:type="spellEnd"/>
      <w:r w:rsidR="008D21B3" w:rsidRPr="001D3319">
        <w:rPr>
          <w:rFonts w:ascii="Times New Roman" w:hAnsi="Times New Roman" w:cs="Times New Roman"/>
          <w:sz w:val="28"/>
          <w:szCs w:val="28"/>
          <w:lang w:val="uk-UA"/>
        </w:rPr>
        <w:t xml:space="preserve"> та об'єкти взаємодіють у контексті адміністративних публічно-правових спорів, які виникають з різних аспектів взаємодії громадян, організацій і державних структур.</w:t>
      </w:r>
    </w:p>
    <w:p w14:paraId="1CD8C81E" w14:textId="63895A33" w:rsidR="00791A31" w:rsidRPr="001D3319" w:rsidRDefault="00890885" w:rsidP="001D33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а</w:t>
      </w:r>
      <w:r w:rsidR="00791A31" w:rsidRPr="001D3319">
        <w:rPr>
          <w:rFonts w:ascii="Times New Roman" w:hAnsi="Times New Roman" w:cs="Times New Roman"/>
          <w:sz w:val="28"/>
          <w:szCs w:val="28"/>
          <w:lang w:val="uk-UA"/>
        </w:rPr>
        <w:t>дміністративний публічно-правовий спір є не лише важливим аспектом взаємодії громадян та держави, але й ключовим елементом розвитку правової системи. Вивчення його сутності та впливу на сучасне правозахисне середовище важливо для розуміння динаміки сучасного суспільства. Аналіз цього явища залежить від уваги до деталей, висвітлення позицій сторін, та забезпечення справедливості у регулюванні конфліктів між індивідами та державними органами. Це вивчення має велике значення для розвитку ефективної та справедливої правової системи, що є в основі стабільності та прогресу кожного суспільства.</w:t>
      </w:r>
    </w:p>
    <w:p w14:paraId="267F70BC" w14:textId="77777777" w:rsidR="00D47257" w:rsidRPr="001D3319" w:rsidRDefault="00D47257" w:rsidP="001D3319">
      <w:pPr>
        <w:spacing w:after="0" w:line="360" w:lineRule="auto"/>
        <w:ind w:firstLine="709"/>
        <w:jc w:val="both"/>
        <w:rPr>
          <w:rFonts w:ascii="Times New Roman" w:hAnsi="Times New Roman" w:cs="Times New Roman"/>
          <w:sz w:val="28"/>
          <w:szCs w:val="28"/>
          <w:lang w:val="uk-UA"/>
        </w:rPr>
      </w:pPr>
    </w:p>
    <w:p w14:paraId="6D7CE6D4" w14:textId="5BC01B94" w:rsidR="00D47257" w:rsidRPr="001D3319" w:rsidRDefault="00D47257" w:rsidP="001D3319">
      <w:pPr>
        <w:spacing w:after="0" w:line="360" w:lineRule="auto"/>
        <w:ind w:firstLine="709"/>
        <w:jc w:val="center"/>
        <w:rPr>
          <w:rFonts w:ascii="Times New Roman" w:hAnsi="Times New Roman" w:cs="Times New Roman"/>
          <w:sz w:val="28"/>
          <w:szCs w:val="28"/>
          <w:lang w:val="uk-UA"/>
        </w:rPr>
      </w:pPr>
      <w:r w:rsidRPr="001D3319">
        <w:rPr>
          <w:rFonts w:ascii="Times New Roman" w:hAnsi="Times New Roman" w:cs="Times New Roman"/>
          <w:sz w:val="28"/>
          <w:szCs w:val="28"/>
          <w:lang w:val="uk-UA"/>
        </w:rPr>
        <w:t xml:space="preserve">Література </w:t>
      </w:r>
    </w:p>
    <w:p w14:paraId="318871FC" w14:textId="77777777" w:rsidR="00D47257" w:rsidRPr="001D3319" w:rsidRDefault="00D47257" w:rsidP="001D3319">
      <w:pPr>
        <w:spacing w:after="0" w:line="360" w:lineRule="auto"/>
        <w:ind w:firstLine="709"/>
        <w:jc w:val="center"/>
        <w:rPr>
          <w:rFonts w:ascii="Times New Roman" w:hAnsi="Times New Roman" w:cs="Times New Roman"/>
          <w:sz w:val="28"/>
          <w:szCs w:val="28"/>
          <w:lang w:val="uk-UA"/>
        </w:rPr>
      </w:pPr>
    </w:p>
    <w:p w14:paraId="76745C2A" w14:textId="00C59D45" w:rsidR="007033FF" w:rsidRPr="001D3319" w:rsidRDefault="001D3319" w:rsidP="001D3319">
      <w:pPr>
        <w:spacing w:after="0" w:line="360" w:lineRule="auto"/>
        <w:ind w:firstLine="720"/>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1</w:t>
      </w:r>
      <w:r w:rsidR="00D47257" w:rsidRPr="001D3319">
        <w:rPr>
          <w:rFonts w:ascii="Times New Roman" w:hAnsi="Times New Roman" w:cs="Times New Roman"/>
          <w:sz w:val="28"/>
          <w:szCs w:val="28"/>
          <w:lang w:val="uk-UA"/>
        </w:rPr>
        <w:t xml:space="preserve">. </w:t>
      </w:r>
      <w:r w:rsidR="002E69C3" w:rsidRPr="001D3319">
        <w:rPr>
          <w:rFonts w:ascii="Times New Roman" w:hAnsi="Times New Roman" w:cs="Times New Roman"/>
          <w:sz w:val="28"/>
          <w:szCs w:val="28"/>
          <w:lang w:val="uk-UA"/>
        </w:rPr>
        <w:t xml:space="preserve">Поняття та юридична природа спорів, що розглядаються в порядку адміністративного судочинства. </w:t>
      </w:r>
      <w:r w:rsidR="002E69C3" w:rsidRPr="001D3319">
        <w:rPr>
          <w:rFonts w:ascii="Times New Roman" w:hAnsi="Times New Roman" w:cs="Times New Roman"/>
          <w:sz w:val="28"/>
          <w:szCs w:val="28"/>
          <w:lang w:val="en-US"/>
        </w:rPr>
        <w:t>URL</w:t>
      </w:r>
      <w:r w:rsidR="002E69C3" w:rsidRPr="001D3319">
        <w:rPr>
          <w:rFonts w:ascii="Times New Roman" w:hAnsi="Times New Roman" w:cs="Times New Roman"/>
          <w:sz w:val="28"/>
          <w:szCs w:val="28"/>
          <w:lang w:val="ru-RU"/>
        </w:rPr>
        <w:t xml:space="preserve">: </w:t>
      </w:r>
      <w:hyperlink r:id="rId5" w:history="1">
        <w:r w:rsidR="002E69C3" w:rsidRPr="001D3319">
          <w:rPr>
            <w:rStyle w:val="a3"/>
            <w:rFonts w:ascii="Times New Roman" w:hAnsi="Times New Roman" w:cs="Times New Roman"/>
            <w:sz w:val="28"/>
            <w:szCs w:val="28"/>
            <w:lang w:val="uk-UA"/>
          </w:rPr>
          <w:t>http://pgp-journal.kiev.ua/archive/2019/5/25.pdf</w:t>
        </w:r>
      </w:hyperlink>
      <w:r w:rsidR="007033FF" w:rsidRPr="001D3319">
        <w:rPr>
          <w:rFonts w:ascii="Times New Roman" w:hAnsi="Times New Roman" w:cs="Times New Roman"/>
          <w:sz w:val="28"/>
          <w:szCs w:val="28"/>
          <w:lang w:val="uk-UA"/>
        </w:rPr>
        <w:t xml:space="preserve"> </w:t>
      </w:r>
    </w:p>
    <w:p w14:paraId="0DFEF5C2" w14:textId="413E58D4" w:rsidR="002E69C3" w:rsidRPr="001D3319" w:rsidRDefault="001D3319" w:rsidP="001D3319">
      <w:pPr>
        <w:spacing w:after="0" w:line="360" w:lineRule="auto"/>
        <w:ind w:firstLine="720"/>
        <w:jc w:val="both"/>
        <w:rPr>
          <w:rFonts w:ascii="Times New Roman" w:hAnsi="Times New Roman" w:cs="Times New Roman"/>
          <w:sz w:val="28"/>
          <w:szCs w:val="28"/>
          <w:lang w:val="uk-UA"/>
        </w:rPr>
      </w:pPr>
      <w:r w:rsidRPr="001D3319">
        <w:rPr>
          <w:rFonts w:ascii="Times New Roman" w:hAnsi="Times New Roman" w:cs="Times New Roman"/>
          <w:sz w:val="28"/>
          <w:szCs w:val="28"/>
          <w:lang w:val="uk-UA"/>
        </w:rPr>
        <w:t>2</w:t>
      </w:r>
      <w:r w:rsidR="00D47257" w:rsidRPr="001D3319">
        <w:rPr>
          <w:rFonts w:ascii="Times New Roman" w:hAnsi="Times New Roman" w:cs="Times New Roman"/>
          <w:sz w:val="28"/>
          <w:szCs w:val="28"/>
          <w:lang w:val="uk-UA"/>
        </w:rPr>
        <w:t xml:space="preserve">. </w:t>
      </w:r>
      <w:r w:rsidR="002E69C3" w:rsidRPr="001D3319">
        <w:rPr>
          <w:rFonts w:ascii="Times New Roman" w:hAnsi="Times New Roman" w:cs="Times New Roman"/>
          <w:sz w:val="28"/>
          <w:szCs w:val="28"/>
          <w:lang w:val="uk-UA"/>
        </w:rPr>
        <w:t xml:space="preserve">Особливості класифікації правових спорів. </w:t>
      </w:r>
      <w:r w:rsidR="002E69C3" w:rsidRPr="001D3319">
        <w:rPr>
          <w:rFonts w:ascii="Times New Roman" w:hAnsi="Times New Roman" w:cs="Times New Roman"/>
          <w:sz w:val="28"/>
          <w:szCs w:val="28"/>
          <w:lang w:val="en-US"/>
        </w:rPr>
        <w:t>URL:</w:t>
      </w:r>
      <w:r w:rsidR="002E69C3" w:rsidRPr="001D3319">
        <w:rPr>
          <w:rFonts w:ascii="Times New Roman" w:hAnsi="Times New Roman" w:cs="Times New Roman"/>
          <w:sz w:val="28"/>
          <w:szCs w:val="28"/>
          <w:lang w:val="uk-UA"/>
        </w:rPr>
        <w:t xml:space="preserve"> </w:t>
      </w:r>
      <w:hyperlink r:id="rId6" w:history="1">
        <w:r w:rsidR="002E69C3" w:rsidRPr="001D3319">
          <w:rPr>
            <w:rStyle w:val="a3"/>
            <w:rFonts w:ascii="Times New Roman" w:hAnsi="Times New Roman" w:cs="Times New Roman"/>
            <w:sz w:val="28"/>
            <w:szCs w:val="28"/>
            <w:lang w:val="uk-UA"/>
          </w:rPr>
          <w:t>https://science.lpnu.ua/sites/default/files/journal-paper/2019/sep/18342/12.pdf</w:t>
        </w:r>
      </w:hyperlink>
      <w:r w:rsidR="002F2853" w:rsidRPr="001D3319">
        <w:rPr>
          <w:rFonts w:ascii="Times New Roman" w:hAnsi="Times New Roman" w:cs="Times New Roman"/>
          <w:sz w:val="28"/>
          <w:szCs w:val="28"/>
          <w:lang w:val="uk-UA"/>
        </w:rPr>
        <w:t xml:space="preserve"> </w:t>
      </w:r>
    </w:p>
    <w:p w14:paraId="2D6DFFC6" w14:textId="77777777" w:rsidR="002E69C3" w:rsidRPr="001D3319" w:rsidRDefault="002E69C3" w:rsidP="001D3319">
      <w:pPr>
        <w:spacing w:after="0" w:line="360" w:lineRule="auto"/>
        <w:ind w:firstLine="720"/>
        <w:jc w:val="both"/>
        <w:rPr>
          <w:rFonts w:ascii="Times New Roman" w:hAnsi="Times New Roman" w:cs="Times New Roman"/>
          <w:sz w:val="28"/>
          <w:szCs w:val="28"/>
          <w:lang w:val="uk-UA"/>
        </w:rPr>
      </w:pPr>
    </w:p>
    <w:sectPr w:rsidR="002E69C3" w:rsidRPr="001D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F4A7D"/>
    <w:multiLevelType w:val="hybridMultilevel"/>
    <w:tmpl w:val="86200ABE"/>
    <w:lvl w:ilvl="0" w:tplc="DBCE1276">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5B9E1169"/>
    <w:multiLevelType w:val="multilevel"/>
    <w:tmpl w:val="4B6A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6A4E0A"/>
    <w:multiLevelType w:val="multilevel"/>
    <w:tmpl w:val="27B2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43"/>
    <w:rsid w:val="001D3319"/>
    <w:rsid w:val="00220677"/>
    <w:rsid w:val="002D7B4B"/>
    <w:rsid w:val="002E69C3"/>
    <w:rsid w:val="002F2853"/>
    <w:rsid w:val="00383B99"/>
    <w:rsid w:val="003D5B74"/>
    <w:rsid w:val="005536BF"/>
    <w:rsid w:val="006A4789"/>
    <w:rsid w:val="007033FF"/>
    <w:rsid w:val="00733626"/>
    <w:rsid w:val="00791A31"/>
    <w:rsid w:val="00837F3E"/>
    <w:rsid w:val="00890885"/>
    <w:rsid w:val="008D21B3"/>
    <w:rsid w:val="00B506C4"/>
    <w:rsid w:val="00BC4A43"/>
    <w:rsid w:val="00CF68A6"/>
    <w:rsid w:val="00D01104"/>
    <w:rsid w:val="00D47257"/>
    <w:rsid w:val="00E81AC2"/>
    <w:rsid w:val="00EB5816"/>
    <w:rsid w:val="00F04E02"/>
    <w:rsid w:val="00F5027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E1F1"/>
  <w15:chartTrackingRefBased/>
  <w15:docId w15:val="{ECF9B7BC-4666-442F-9C8C-F54A183A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6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3FF"/>
    <w:rPr>
      <w:color w:val="0563C1" w:themeColor="hyperlink"/>
      <w:u w:val="single"/>
    </w:rPr>
  </w:style>
  <w:style w:type="character" w:customStyle="1" w:styleId="UnresolvedMention">
    <w:name w:val="Unresolved Mention"/>
    <w:basedOn w:val="a0"/>
    <w:uiPriority w:val="99"/>
    <w:semiHidden/>
    <w:unhideWhenUsed/>
    <w:rsid w:val="007033FF"/>
    <w:rPr>
      <w:color w:val="605E5C"/>
      <w:shd w:val="clear" w:color="auto" w:fill="E1DFDD"/>
    </w:rPr>
  </w:style>
  <w:style w:type="paragraph" w:styleId="a4">
    <w:name w:val="List Paragraph"/>
    <w:basedOn w:val="a"/>
    <w:uiPriority w:val="34"/>
    <w:qFormat/>
    <w:rsid w:val="00D01104"/>
    <w:pPr>
      <w:ind w:left="720"/>
      <w:contextualSpacing/>
    </w:pPr>
  </w:style>
  <w:style w:type="character" w:customStyle="1" w:styleId="10">
    <w:name w:val="Заголовок 1 Знак"/>
    <w:basedOn w:val="a0"/>
    <w:link w:val="1"/>
    <w:uiPriority w:val="9"/>
    <w:rsid w:val="002E69C3"/>
    <w:rPr>
      <w:rFonts w:ascii="Times New Roman" w:eastAsia="Times New Roman" w:hAnsi="Times New Roman" w:cs="Times New Roman"/>
      <w:b/>
      <w:bCs/>
      <w:kern w:val="36"/>
      <w:sz w:val="48"/>
      <w:szCs w:val="48"/>
      <w:lang w:val="ru-UA" w:eastAsia="ru-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5837">
      <w:bodyDiv w:val="1"/>
      <w:marLeft w:val="0"/>
      <w:marRight w:val="0"/>
      <w:marTop w:val="0"/>
      <w:marBottom w:val="0"/>
      <w:divBdr>
        <w:top w:val="none" w:sz="0" w:space="0" w:color="auto"/>
        <w:left w:val="none" w:sz="0" w:space="0" w:color="auto"/>
        <w:bottom w:val="none" w:sz="0" w:space="0" w:color="auto"/>
        <w:right w:val="none" w:sz="0" w:space="0" w:color="auto"/>
      </w:divBdr>
    </w:div>
    <w:div w:id="524907581">
      <w:bodyDiv w:val="1"/>
      <w:marLeft w:val="0"/>
      <w:marRight w:val="0"/>
      <w:marTop w:val="0"/>
      <w:marBottom w:val="0"/>
      <w:divBdr>
        <w:top w:val="none" w:sz="0" w:space="0" w:color="auto"/>
        <w:left w:val="none" w:sz="0" w:space="0" w:color="auto"/>
        <w:bottom w:val="none" w:sz="0" w:space="0" w:color="auto"/>
        <w:right w:val="none" w:sz="0" w:space="0" w:color="auto"/>
      </w:divBdr>
    </w:div>
    <w:div w:id="653796655">
      <w:bodyDiv w:val="1"/>
      <w:marLeft w:val="0"/>
      <w:marRight w:val="0"/>
      <w:marTop w:val="0"/>
      <w:marBottom w:val="0"/>
      <w:divBdr>
        <w:top w:val="none" w:sz="0" w:space="0" w:color="auto"/>
        <w:left w:val="none" w:sz="0" w:space="0" w:color="auto"/>
        <w:bottom w:val="none" w:sz="0" w:space="0" w:color="auto"/>
        <w:right w:val="none" w:sz="0" w:space="0" w:color="auto"/>
      </w:divBdr>
    </w:div>
    <w:div w:id="723528669">
      <w:bodyDiv w:val="1"/>
      <w:marLeft w:val="0"/>
      <w:marRight w:val="0"/>
      <w:marTop w:val="0"/>
      <w:marBottom w:val="0"/>
      <w:divBdr>
        <w:top w:val="none" w:sz="0" w:space="0" w:color="auto"/>
        <w:left w:val="none" w:sz="0" w:space="0" w:color="auto"/>
        <w:bottom w:val="none" w:sz="0" w:space="0" w:color="auto"/>
        <w:right w:val="none" w:sz="0" w:space="0" w:color="auto"/>
      </w:divBdr>
    </w:div>
    <w:div w:id="770593182">
      <w:bodyDiv w:val="1"/>
      <w:marLeft w:val="0"/>
      <w:marRight w:val="0"/>
      <w:marTop w:val="0"/>
      <w:marBottom w:val="0"/>
      <w:divBdr>
        <w:top w:val="none" w:sz="0" w:space="0" w:color="auto"/>
        <w:left w:val="none" w:sz="0" w:space="0" w:color="auto"/>
        <w:bottom w:val="none" w:sz="0" w:space="0" w:color="auto"/>
        <w:right w:val="none" w:sz="0" w:space="0" w:color="auto"/>
      </w:divBdr>
    </w:div>
    <w:div w:id="816188699">
      <w:bodyDiv w:val="1"/>
      <w:marLeft w:val="0"/>
      <w:marRight w:val="0"/>
      <w:marTop w:val="0"/>
      <w:marBottom w:val="0"/>
      <w:divBdr>
        <w:top w:val="none" w:sz="0" w:space="0" w:color="auto"/>
        <w:left w:val="none" w:sz="0" w:space="0" w:color="auto"/>
        <w:bottom w:val="none" w:sz="0" w:space="0" w:color="auto"/>
        <w:right w:val="none" w:sz="0" w:space="0" w:color="auto"/>
      </w:divBdr>
    </w:div>
    <w:div w:id="1405568419">
      <w:bodyDiv w:val="1"/>
      <w:marLeft w:val="0"/>
      <w:marRight w:val="0"/>
      <w:marTop w:val="0"/>
      <w:marBottom w:val="0"/>
      <w:divBdr>
        <w:top w:val="none" w:sz="0" w:space="0" w:color="auto"/>
        <w:left w:val="none" w:sz="0" w:space="0" w:color="auto"/>
        <w:bottom w:val="none" w:sz="0" w:space="0" w:color="auto"/>
        <w:right w:val="none" w:sz="0" w:space="0" w:color="auto"/>
      </w:divBdr>
    </w:div>
    <w:div w:id="1514030535">
      <w:bodyDiv w:val="1"/>
      <w:marLeft w:val="0"/>
      <w:marRight w:val="0"/>
      <w:marTop w:val="0"/>
      <w:marBottom w:val="0"/>
      <w:divBdr>
        <w:top w:val="none" w:sz="0" w:space="0" w:color="auto"/>
        <w:left w:val="none" w:sz="0" w:space="0" w:color="auto"/>
        <w:bottom w:val="none" w:sz="0" w:space="0" w:color="auto"/>
        <w:right w:val="none" w:sz="0" w:space="0" w:color="auto"/>
      </w:divBdr>
    </w:div>
    <w:div w:id="21074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lpnu.ua/sites/default/files/journal-paper/2019/sep/18342/12.pdf" TargetMode="External"/><Relationship Id="rId5" Type="http://schemas.openxmlformats.org/officeDocument/2006/relationships/hyperlink" Target="http://pgp-journal.kiev.ua/archive/2019/5/25.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Букій</dc:creator>
  <cp:keywords/>
  <dc:description/>
  <cp:lastModifiedBy>User</cp:lastModifiedBy>
  <cp:revision>4</cp:revision>
  <dcterms:created xsi:type="dcterms:W3CDTF">2023-12-01T18:38:00Z</dcterms:created>
  <dcterms:modified xsi:type="dcterms:W3CDTF">2023-12-01T18:42:00Z</dcterms:modified>
</cp:coreProperties>
</file>