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9B" w:rsidRPr="0028217D" w:rsidRDefault="00575A9B" w:rsidP="00D71FB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217D">
        <w:rPr>
          <w:rFonts w:ascii="Times New Roman" w:hAnsi="Times New Roman" w:cs="Times New Roman"/>
          <w:b/>
          <w:sz w:val="24"/>
          <w:szCs w:val="24"/>
        </w:rPr>
        <w:t>Єлизавета</w:t>
      </w:r>
      <w:proofErr w:type="spellEnd"/>
      <w:r w:rsidRPr="002821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217D">
        <w:rPr>
          <w:rFonts w:ascii="Times New Roman" w:hAnsi="Times New Roman" w:cs="Times New Roman"/>
          <w:b/>
          <w:sz w:val="24"/>
          <w:szCs w:val="24"/>
        </w:rPr>
        <w:t>Миськів</w:t>
      </w:r>
      <w:proofErr w:type="spellEnd"/>
      <w:r w:rsidRPr="0028217D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28217D">
        <w:t xml:space="preserve"> </w:t>
      </w:r>
      <w:proofErr w:type="spellStart"/>
      <w:r w:rsidRPr="0028217D">
        <w:rPr>
          <w:rFonts w:ascii="Times New Roman" w:hAnsi="Times New Roman" w:cs="Times New Roman"/>
          <w:b/>
          <w:sz w:val="24"/>
          <w:szCs w:val="24"/>
        </w:rPr>
        <w:t>здобувач</w:t>
      </w:r>
      <w:proofErr w:type="spellEnd"/>
      <w:r w:rsidRPr="002821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217D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</w:p>
    <w:p w:rsidR="0028217D" w:rsidRPr="0028217D" w:rsidRDefault="0028217D" w:rsidP="0028217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21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Кременчуцький національний університет імені Михайла </w:t>
      </w:r>
    </w:p>
    <w:p w:rsidR="0028217D" w:rsidRPr="0028217D" w:rsidRDefault="0028217D" w:rsidP="0028217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217D">
        <w:rPr>
          <w:rFonts w:ascii="Times New Roman" w:hAnsi="Times New Roman" w:cs="Times New Roman"/>
          <w:b/>
          <w:sz w:val="24"/>
          <w:szCs w:val="24"/>
          <w:lang w:val="uk-UA"/>
        </w:rPr>
        <w:t>Остроградського</w:t>
      </w:r>
    </w:p>
    <w:p w:rsidR="0028217D" w:rsidRPr="0028217D" w:rsidRDefault="0028217D" w:rsidP="00D71FB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217D">
        <w:rPr>
          <w:rFonts w:ascii="Times New Roman" w:hAnsi="Times New Roman" w:cs="Times New Roman"/>
          <w:b/>
          <w:sz w:val="24"/>
          <w:szCs w:val="24"/>
          <w:lang w:val="uk-UA"/>
        </w:rPr>
        <w:t>miskivliza2005@gmail.com</w:t>
      </w:r>
    </w:p>
    <w:p w:rsidR="0028217D" w:rsidRPr="0028217D" w:rsidRDefault="00575A9B" w:rsidP="00D71FB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217D">
        <w:rPr>
          <w:rFonts w:ascii="Times New Roman" w:hAnsi="Times New Roman" w:cs="Times New Roman"/>
          <w:b/>
          <w:sz w:val="24"/>
          <w:szCs w:val="24"/>
        </w:rPr>
        <w:t>Оксана</w:t>
      </w:r>
      <w:r w:rsidRPr="002821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217D">
        <w:rPr>
          <w:rFonts w:ascii="Times New Roman" w:hAnsi="Times New Roman" w:cs="Times New Roman"/>
          <w:b/>
          <w:sz w:val="24"/>
          <w:szCs w:val="24"/>
        </w:rPr>
        <w:t>Збиранник</w:t>
      </w:r>
      <w:proofErr w:type="spellEnd"/>
      <w:r w:rsidRPr="0028217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71FB6" w:rsidRPr="0028217D" w:rsidRDefault="00575A9B" w:rsidP="00D71FB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217D">
        <w:rPr>
          <w:rFonts w:ascii="Times New Roman" w:hAnsi="Times New Roman" w:cs="Times New Roman"/>
          <w:b/>
          <w:sz w:val="24"/>
          <w:szCs w:val="24"/>
        </w:rPr>
        <w:t xml:space="preserve">старший </w:t>
      </w:r>
      <w:proofErr w:type="spellStart"/>
      <w:r w:rsidRPr="0028217D">
        <w:rPr>
          <w:rFonts w:ascii="Times New Roman" w:hAnsi="Times New Roman" w:cs="Times New Roman"/>
          <w:b/>
          <w:sz w:val="24"/>
          <w:szCs w:val="24"/>
        </w:rPr>
        <w:t>викладач</w:t>
      </w:r>
      <w:proofErr w:type="spellEnd"/>
      <w:r w:rsidR="00D71FB6" w:rsidRPr="002821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кафедри </w:t>
      </w:r>
      <w:r w:rsidR="00D71FB6" w:rsidRPr="002821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«Бізнес адміністрування, маркетингу і туризму», </w:t>
      </w:r>
    </w:p>
    <w:p w:rsidR="00D71FB6" w:rsidRPr="0028217D" w:rsidRDefault="00D71FB6" w:rsidP="00D71FB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21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Кременчуцький національний університет імені Михайла </w:t>
      </w:r>
    </w:p>
    <w:p w:rsidR="00D71FB6" w:rsidRPr="0028217D" w:rsidRDefault="00D71FB6" w:rsidP="00D71FB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217D">
        <w:rPr>
          <w:rFonts w:ascii="Times New Roman" w:hAnsi="Times New Roman" w:cs="Times New Roman"/>
          <w:b/>
          <w:sz w:val="24"/>
          <w:szCs w:val="24"/>
          <w:lang w:val="uk-UA"/>
        </w:rPr>
        <w:t>Остроградського</w:t>
      </w:r>
    </w:p>
    <w:p w:rsidR="00D71FB6" w:rsidRPr="0028217D" w:rsidRDefault="00D71FB6" w:rsidP="00D71FB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217D">
        <w:rPr>
          <w:rFonts w:ascii="Times New Roman" w:hAnsi="Times New Roman" w:cs="Times New Roman"/>
          <w:b/>
          <w:sz w:val="24"/>
          <w:szCs w:val="24"/>
          <w:lang w:val="uk-UA"/>
        </w:rPr>
        <w:t>zbyrannykoksana@gmail.com</w:t>
      </w:r>
    </w:p>
    <w:p w:rsidR="00575A9B" w:rsidRDefault="00D71FB6" w:rsidP="00D71FB6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8217D">
        <w:rPr>
          <w:rFonts w:ascii="Times New Roman" w:hAnsi="Times New Roman" w:cs="Times New Roman"/>
          <w:b/>
          <w:sz w:val="24"/>
          <w:szCs w:val="24"/>
          <w:lang w:val="uk-UA"/>
        </w:rPr>
        <w:t>ORCID ID: https://orcid.org/ 0000-0003-2039-895</w:t>
      </w:r>
    </w:p>
    <w:p w:rsidR="00D71FB6" w:rsidRPr="00D71FB6" w:rsidRDefault="00D71FB6" w:rsidP="00D71FB6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037AC" w:rsidRPr="0028217D" w:rsidRDefault="00FA4D7B" w:rsidP="00575A9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217D">
        <w:rPr>
          <w:rFonts w:ascii="Times New Roman" w:hAnsi="Times New Roman" w:cs="Times New Roman"/>
          <w:b/>
          <w:sz w:val="24"/>
          <w:szCs w:val="24"/>
        </w:rPr>
        <w:t>ПАТР</w:t>
      </w:r>
      <w:r w:rsidRPr="0028217D">
        <w:rPr>
          <w:rFonts w:ascii="Times New Roman" w:hAnsi="Times New Roman" w:cs="Times New Roman"/>
          <w:b/>
          <w:sz w:val="24"/>
          <w:szCs w:val="24"/>
          <w:lang w:val="uk-UA"/>
        </w:rPr>
        <w:t>ІОТИЧНИЙ МАРКЕТИНГ В УМОВАХ ВІЙНИ</w:t>
      </w:r>
    </w:p>
    <w:p w:rsidR="0028217D" w:rsidRPr="00D71FB6" w:rsidRDefault="0028217D" w:rsidP="00575A9B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C1656C" w:rsidRPr="00575A9B" w:rsidRDefault="00C1656C" w:rsidP="00575A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Повномасштабна війна вплинула на всі сфери життя. Зокрема, змін зазнали й потреби споживачів, їхня реакція на події. Для того, щоб взаємодіяти зі споживачами компанії мають адаптувати маркетингові стратегії під сучасні умови, тренди, що змінюються. </w:t>
      </w:r>
    </w:p>
    <w:p w:rsidR="002775F8" w:rsidRPr="00575A9B" w:rsidRDefault="00C06A28" w:rsidP="00575A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5A9B">
        <w:rPr>
          <w:rFonts w:ascii="Times New Roman" w:hAnsi="Times New Roman" w:cs="Times New Roman"/>
          <w:sz w:val="24"/>
          <w:szCs w:val="24"/>
          <w:lang w:val="uk-UA"/>
        </w:rPr>
        <w:t>Бренди дуже оперативно реагують на новини. Якщо до війни вони активно відмежовувались від політики та держави, то тепер зробили це частиною своїх комунікаційних стратегій.</w:t>
      </w:r>
      <w:r w:rsidRPr="00575A9B">
        <w:rPr>
          <w:rFonts w:ascii="Times New Roman" w:hAnsi="Times New Roman" w:cs="Times New Roman"/>
          <w:sz w:val="24"/>
          <w:szCs w:val="24"/>
        </w:rPr>
        <w:t xml:space="preserve"> 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З 24 лютого всі бренди не розуміл</w:t>
      </w:r>
      <w:r w:rsidR="0028217D">
        <w:rPr>
          <w:rFonts w:ascii="Times New Roman" w:hAnsi="Times New Roman" w:cs="Times New Roman"/>
          <w:sz w:val="24"/>
          <w:szCs w:val="24"/>
          <w:lang w:val="uk-UA"/>
        </w:rPr>
        <w:t>и, як поводитися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. Проте вже з кінця березня 2022 року було очевидно, що комунікації повертаються: спочатку обережно відновили рекламу в соцмережах бренди одягу, а потім підтягнулися інші галузі та канали. </w:t>
      </w:r>
      <w:r w:rsidR="002775F8"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Більшість компаній почали використовувати патріотичний маркетинг у своїх рекламних роликах та продукції. </w:t>
      </w:r>
    </w:p>
    <w:p w:rsidR="002775F8" w:rsidRPr="00575A9B" w:rsidRDefault="002775F8" w:rsidP="00575A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Патріотичний маркетинг </w:t>
      </w:r>
      <w:r w:rsidR="0028217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це стратегія маркетингу, спрямована на підвищення патріотичного настрою та відчуття прив'язаності споживачів до своєї країни чи регіону через рекламу, продукти або послуги. </w:t>
      </w:r>
      <w:r w:rsidR="0028217D">
        <w:rPr>
          <w:rFonts w:ascii="Times New Roman" w:hAnsi="Times New Roman" w:cs="Times New Roman"/>
          <w:sz w:val="24"/>
          <w:szCs w:val="24"/>
          <w:lang w:val="uk-UA"/>
        </w:rPr>
        <w:t>Тобто,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національних символів, культурних елементів, історії країни тощо для підсилення сприйняття бренду як чогось, що пов’язано з національними цінностями та ідентичністю.</w:t>
      </w:r>
    </w:p>
    <w:p w:rsidR="0090209B" w:rsidRPr="00575A9B" w:rsidRDefault="00C1656C" w:rsidP="00575A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5A9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0A7B2C"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омпанія </w:t>
      </w:r>
      <w:proofErr w:type="spellStart"/>
      <w:r w:rsidR="0090209B" w:rsidRPr="00575A9B">
        <w:rPr>
          <w:rFonts w:ascii="Times New Roman" w:hAnsi="Times New Roman" w:cs="Times New Roman"/>
          <w:sz w:val="24"/>
          <w:szCs w:val="24"/>
          <w:lang w:val="uk-UA"/>
        </w:rPr>
        <w:t>Bolt</w:t>
      </w:r>
      <w:proofErr w:type="spellEnd"/>
      <w:r w:rsidR="0090209B"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7B2C" w:rsidRPr="00575A9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0209B" w:rsidRPr="00575A9B">
        <w:rPr>
          <w:rFonts w:ascii="Times New Roman" w:hAnsi="Times New Roman" w:cs="Times New Roman"/>
          <w:sz w:val="24"/>
          <w:szCs w:val="24"/>
          <w:lang w:val="uk-UA"/>
        </w:rPr>
        <w:t>оли вирішил</w:t>
      </w:r>
      <w:r w:rsidR="00720BB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0209B"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повернутися до комунікації про звичні речі, то не стали використовувати новітні патріотичні символи, а зосередилися на економічному контексті.  </w:t>
      </w:r>
      <w:r w:rsidR="000A7B2C"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Вони запустили </w:t>
      </w:r>
      <w:r w:rsidR="0090209B"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кампанію </w:t>
      </w:r>
      <w:r w:rsidR="00720BB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0209B" w:rsidRPr="00575A9B">
        <w:rPr>
          <w:rFonts w:ascii="Times New Roman" w:hAnsi="Times New Roman" w:cs="Times New Roman"/>
          <w:sz w:val="24"/>
          <w:szCs w:val="24"/>
          <w:lang w:val="uk-UA"/>
        </w:rPr>
        <w:t>Разом вирулимо</w:t>
      </w:r>
      <w:r w:rsidR="00720BB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0209B" w:rsidRPr="00575A9B">
        <w:rPr>
          <w:rFonts w:ascii="Times New Roman" w:hAnsi="Times New Roman" w:cs="Times New Roman"/>
          <w:sz w:val="24"/>
          <w:szCs w:val="24"/>
          <w:lang w:val="uk-UA"/>
        </w:rPr>
        <w:t>, метою якої було ще більше об'єднати українців та підтримати тих, хто в цей період залишився без роботи і намагався підзаробити в се</w:t>
      </w:r>
      <w:r w:rsidR="005201F8"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рвісах доставки та </w:t>
      </w:r>
      <w:proofErr w:type="spellStart"/>
      <w:r w:rsidR="005201F8" w:rsidRPr="00575A9B">
        <w:rPr>
          <w:rFonts w:ascii="Times New Roman" w:hAnsi="Times New Roman" w:cs="Times New Roman"/>
          <w:sz w:val="24"/>
          <w:szCs w:val="24"/>
          <w:lang w:val="uk-UA"/>
        </w:rPr>
        <w:t>райдхейлінгу</w:t>
      </w:r>
      <w:proofErr w:type="spellEnd"/>
      <w:r w:rsidR="005201F8"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8A765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201F8" w:rsidRPr="00575A9B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720B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A7B2C" w:rsidRDefault="000A7B2C" w:rsidP="00575A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Найвідомішим трендом стала марка від </w:t>
      </w:r>
      <w:r w:rsidR="00720BB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>Укрпошти</w:t>
      </w:r>
      <w:r w:rsidR="00720BB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455A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720B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0BB7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575A9B">
        <w:rPr>
          <w:rFonts w:ascii="Times New Roman" w:hAnsi="Times New Roman" w:cs="Times New Roman"/>
          <w:sz w:val="24"/>
          <w:szCs w:val="24"/>
          <w:lang w:val="uk-UA"/>
        </w:rPr>
        <w:t>русский</w:t>
      </w:r>
      <w:proofErr w:type="spellEnd"/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5A9B">
        <w:rPr>
          <w:rFonts w:ascii="Times New Roman" w:hAnsi="Times New Roman" w:cs="Times New Roman"/>
          <w:sz w:val="24"/>
          <w:szCs w:val="24"/>
          <w:lang w:val="uk-UA"/>
        </w:rPr>
        <w:t>военный</w:t>
      </w:r>
      <w:proofErr w:type="spellEnd"/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5A9B">
        <w:rPr>
          <w:rFonts w:ascii="Times New Roman" w:hAnsi="Times New Roman" w:cs="Times New Roman"/>
          <w:sz w:val="24"/>
          <w:szCs w:val="24"/>
          <w:lang w:val="uk-UA"/>
        </w:rPr>
        <w:t>корабль</w:t>
      </w:r>
      <w:proofErr w:type="spellEnd"/>
      <w:r w:rsidR="00720BB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. Компанія спочатку випустила її у тиражі 1 мільйон та не планувала </w:t>
      </w:r>
      <w:r w:rsidR="00720BB7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>додруковувати. Однак попри таку обмежену кількість, попит на цю марку лише збільшувався.</w:t>
      </w:r>
      <w:r w:rsidR="00C1656C"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>Марку продавали на аукціонах за надзвичайно великі гроші, а вторговані кошти передавали на З</w:t>
      </w:r>
      <w:r w:rsidR="00720BB7">
        <w:rPr>
          <w:rFonts w:ascii="Times New Roman" w:hAnsi="Times New Roman" w:cs="Times New Roman"/>
          <w:sz w:val="24"/>
          <w:szCs w:val="24"/>
          <w:lang w:val="uk-UA"/>
        </w:rPr>
        <w:t xml:space="preserve">СУ </w:t>
      </w:r>
      <w:r w:rsidR="005201F8" w:rsidRPr="00575A9B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8A7658">
        <w:rPr>
          <w:rFonts w:ascii="Times New Roman" w:hAnsi="Times New Roman" w:cs="Times New Roman"/>
          <w:sz w:val="24"/>
          <w:szCs w:val="24"/>
        </w:rPr>
        <w:t>2</w:t>
      </w:r>
      <w:r w:rsidR="005201F8" w:rsidRPr="00575A9B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720BB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До того, ж наступного дня після випуску марки українські військові справді підбили та спровадили на дно російський крейсер. Це мотивувало </w:t>
      </w:r>
      <w:r w:rsidR="00F455A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>Укрпошту</w:t>
      </w:r>
      <w:r w:rsidR="00F455A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створити вже нову серію марок </w:t>
      </w:r>
      <w:r w:rsidR="00720BB7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575A9B">
        <w:rPr>
          <w:rFonts w:ascii="Times New Roman" w:hAnsi="Times New Roman" w:cs="Times New Roman"/>
          <w:sz w:val="24"/>
          <w:szCs w:val="24"/>
          <w:lang w:val="uk-UA"/>
        </w:rPr>
        <w:t>Русскій</w:t>
      </w:r>
      <w:proofErr w:type="spellEnd"/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5A9B">
        <w:rPr>
          <w:rFonts w:ascii="Times New Roman" w:hAnsi="Times New Roman" w:cs="Times New Roman"/>
          <w:sz w:val="24"/>
          <w:szCs w:val="24"/>
          <w:lang w:val="uk-UA"/>
        </w:rPr>
        <w:t>корабль</w:t>
      </w:r>
      <w:proofErr w:type="spellEnd"/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5A9B">
        <w:rPr>
          <w:rFonts w:ascii="Times New Roman" w:hAnsi="Times New Roman" w:cs="Times New Roman"/>
          <w:sz w:val="24"/>
          <w:szCs w:val="24"/>
          <w:lang w:val="uk-UA"/>
        </w:rPr>
        <w:t>всьо</w:t>
      </w:r>
      <w:proofErr w:type="spellEnd"/>
      <w:r w:rsidRPr="00575A9B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720BB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що також мало великий попит.</w:t>
      </w:r>
    </w:p>
    <w:p w:rsidR="00F455A8" w:rsidRDefault="00F455A8" w:rsidP="00F455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Чи завжди доречно використовувати тему війни та патріотизму в рекламі їжі, одягу чи послуг, і де межа, яку не варто перетинати? Іноді такі товари й послуги виглядають як відверта спекуляція, і багато споживачів не розуміють, який сенс, наприклад, у ковбасі з назвою «Смерть ворогам» чи нижній білизні з написом «Слава ЗСУ»? Деякі бренди при цьому наголошують, що передають частину прибутку на армію чи благодійність, у такий спосіб виправдовуючи використання воєнної тематики. І для багатьох споживачів це дійсно 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вирішальний фактор для купівлі товару чи послуги. Але з часом люди перестали вірити виробникам пояснюючи, що позначення «Прибуток на підтримку ЗСУ» тепер повсюди, як наклейка «без ГМО» – тільки заради підвищення продажу, а не реальної допомоги. </w:t>
      </w:r>
    </w:p>
    <w:p w:rsidR="00F455A8" w:rsidRPr="00575A9B" w:rsidRDefault="00F455A8" w:rsidP="00F455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З метою покращення патріотичних рекламних кампаній у серпні 2022 року маркетингова компанія </w:t>
      </w:r>
      <w:proofErr w:type="spellStart"/>
      <w:r w:rsidRPr="00575A9B">
        <w:rPr>
          <w:rFonts w:ascii="Times New Roman" w:hAnsi="Times New Roman" w:cs="Times New Roman"/>
          <w:sz w:val="24"/>
          <w:szCs w:val="24"/>
          <w:lang w:val="uk-UA"/>
        </w:rPr>
        <w:t>Kantar</w:t>
      </w:r>
      <w:proofErr w:type="spellEnd"/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575A9B">
        <w:rPr>
          <w:rFonts w:ascii="Times New Roman" w:hAnsi="Times New Roman" w:cs="Times New Roman"/>
          <w:sz w:val="24"/>
          <w:szCs w:val="24"/>
          <w:lang w:val="uk-UA"/>
        </w:rPr>
        <w:t>Google</w:t>
      </w:r>
      <w:proofErr w:type="spellEnd"/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зробили спільне дослідження, яке показало: майже чверть опитаних (23%) зазначила, що їх дратує використання національної символіки, неврахування військових реалій або недоречність реклами, спекуляція чи піар на темі війни. Респонденти наводять назви піци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575A9B">
        <w:rPr>
          <w:rFonts w:ascii="Times New Roman" w:hAnsi="Times New Roman" w:cs="Times New Roman"/>
          <w:sz w:val="24"/>
          <w:szCs w:val="24"/>
          <w:lang w:val="uk-UA"/>
        </w:rPr>
        <w:t>Байрактар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чи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>Слава Україні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. При цьому більша частина (57%) позитивно ставляться до воєнних образів, таких як пес Патрон,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>російський корабель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чи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575A9B">
        <w:rPr>
          <w:rFonts w:ascii="Times New Roman" w:hAnsi="Times New Roman" w:cs="Times New Roman"/>
          <w:sz w:val="24"/>
          <w:szCs w:val="24"/>
          <w:lang w:val="uk-UA"/>
        </w:rPr>
        <w:t>Байрактар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. Майже три чверті (72%) вважають, що використання патріотичної теми доречне під час війни. 71% зазначили, що позитивно ставляться до гумору в рекламі брендів, особливо </w:t>
      </w:r>
      <w:proofErr w:type="spellStart"/>
      <w:r w:rsidRPr="00575A9B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емів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воєнну та невоєнну тему</w:t>
      </w:r>
      <w:r w:rsidR="008A76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8A765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>]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7658" w:rsidRDefault="008A7658" w:rsidP="008A76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Бренди та маркетинг абсолютно неважливі перед обличчям масштабів війни. Але коли закінчуються війни, дії певних компаній запам’ятовуються на наступні мирні десятиліття. </w:t>
      </w:r>
    </w:p>
    <w:p w:rsidR="008A7658" w:rsidRPr="00575A9B" w:rsidRDefault="008A7658" w:rsidP="008A76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Основні аспекти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>, які допоможуть уникнути спекуляції та створити позитивний вплив:</w:t>
      </w:r>
    </w:p>
    <w:p w:rsidR="008A7658" w:rsidRDefault="008A7658" w:rsidP="008A76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 п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атріотичний маркетинг повинен відображати реальні цінності та позиції підприємства. Якщо патріотизм не вбудований в стратегію підприємства, спроби використовувати його у маркетингу виглядатимуть </w:t>
      </w:r>
      <w:r>
        <w:rPr>
          <w:rFonts w:ascii="Times New Roman" w:hAnsi="Times New Roman" w:cs="Times New Roman"/>
          <w:sz w:val="24"/>
          <w:szCs w:val="24"/>
          <w:lang w:val="uk-UA"/>
        </w:rPr>
        <w:t>штучно;</w:t>
      </w:r>
    </w:p>
    <w:p w:rsidR="008A7658" w:rsidRDefault="008A7658" w:rsidP="008A76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>обіть акцент на соціальній відповідальності, підкреслюючи ваші дії та ініціативи, спрямовані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підтримку громади та країни;</w:t>
      </w:r>
    </w:p>
    <w:p w:rsidR="008A7658" w:rsidRPr="00575A9B" w:rsidRDefault="008A7658" w:rsidP="008A76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ідкрита комунікація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повідомляйте про свої дії та ініціативи відкрито та чесно. Споживачі повинні бачити, як саме ви втілюєте патріотичні цінності в життя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A7658" w:rsidRPr="00575A9B" w:rsidRDefault="008A7658" w:rsidP="008A76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>алучайте громадськість у власні ініціативи та проекти, дозволяючи їм відчувати власну роль у ваших патріотичних зусиллях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A7658" w:rsidRPr="00575A9B" w:rsidRDefault="008A7658" w:rsidP="008A76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>беріть спосіб підтримки Збройних сил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який органічно пов'язаний з 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>ваш</w:t>
      </w:r>
      <w:r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бізнесу, і </w:t>
      </w:r>
      <w:proofErr w:type="spellStart"/>
      <w:r w:rsidRPr="00575A9B">
        <w:rPr>
          <w:rFonts w:ascii="Times New Roman" w:hAnsi="Times New Roman" w:cs="Times New Roman"/>
          <w:sz w:val="24"/>
          <w:szCs w:val="24"/>
          <w:lang w:val="uk-UA"/>
        </w:rPr>
        <w:t>надавайте</w:t>
      </w:r>
      <w:proofErr w:type="spellEnd"/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цю підтримку максимально прозоро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A7658" w:rsidRPr="00575A9B" w:rsidRDefault="008A7658" w:rsidP="008A76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 у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>никайте військової тематики у своїх продуктах, оскільки вона є неповагою до військових та їхньої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величезної роботи.</w:t>
      </w:r>
    </w:p>
    <w:p w:rsidR="00F455A8" w:rsidRDefault="008A7658" w:rsidP="00575A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7658">
        <w:rPr>
          <w:rFonts w:ascii="Times New Roman" w:hAnsi="Times New Roman" w:cs="Times New Roman"/>
          <w:sz w:val="24"/>
          <w:szCs w:val="24"/>
          <w:lang w:val="uk-UA"/>
        </w:rPr>
        <w:t xml:space="preserve">Отже, патріотичний маркетинг може стати ефективним інструментом для підприємств, якщо він використовується </w:t>
      </w:r>
      <w:proofErr w:type="spellStart"/>
      <w:r w:rsidRPr="008A7658">
        <w:rPr>
          <w:rFonts w:ascii="Times New Roman" w:hAnsi="Times New Roman" w:cs="Times New Roman"/>
          <w:sz w:val="24"/>
          <w:szCs w:val="24"/>
          <w:lang w:val="uk-UA"/>
        </w:rPr>
        <w:t>аутентично</w:t>
      </w:r>
      <w:proofErr w:type="spellEnd"/>
      <w:r w:rsidRPr="008A765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8A7658">
        <w:rPr>
          <w:rFonts w:ascii="Times New Roman" w:hAnsi="Times New Roman" w:cs="Times New Roman"/>
          <w:sz w:val="24"/>
          <w:szCs w:val="24"/>
          <w:lang w:val="uk-UA"/>
        </w:rPr>
        <w:t>відповідально</w:t>
      </w:r>
      <w:proofErr w:type="spellEnd"/>
      <w:r w:rsidRPr="008A7658">
        <w:rPr>
          <w:rFonts w:ascii="Times New Roman" w:hAnsi="Times New Roman" w:cs="Times New Roman"/>
          <w:sz w:val="24"/>
          <w:szCs w:val="24"/>
          <w:lang w:val="uk-UA"/>
        </w:rPr>
        <w:t>, а не як проста спекуляція. Важливо пам'ятати, що патріотичний маркетинг не повинен тільки виглядати патріотично, але й відображати реальні зусилля та відданість підприємства в розвиток та підтримку країни.</w:t>
      </w:r>
    </w:p>
    <w:p w:rsidR="008A7658" w:rsidRDefault="008A7658" w:rsidP="00575A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7658" w:rsidRDefault="008A7658" w:rsidP="008A76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:rsidR="008A7658" w:rsidRPr="00575A9B" w:rsidRDefault="008A7658" w:rsidP="008A76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. Компанія </w:t>
      </w:r>
      <w:r w:rsidRPr="00575A9B">
        <w:rPr>
          <w:rFonts w:ascii="Times New Roman" w:hAnsi="Times New Roman" w:cs="Times New Roman"/>
          <w:sz w:val="24"/>
          <w:szCs w:val="24"/>
          <w:lang w:val="en-US"/>
        </w:rPr>
        <w:t>Bolt</w:t>
      </w:r>
      <w:r w:rsidR="00C1626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5A9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hyperlink r:id="rId5" w:history="1"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bolt</w:t>
        </w:r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eu</w:t>
        </w:r>
        <w:proofErr w:type="spellEnd"/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proofErr w:type="spellStart"/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uk</w:t>
        </w:r>
        <w:proofErr w:type="spellEnd"/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proofErr w:type="spellStart"/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blog</w:t>
        </w:r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bolt</w:t>
        </w:r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proofErr w:type="spellStart"/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ukraine</w:t>
        </w:r>
        <w:proofErr w:type="spellEnd"/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way</w:t>
        </w:r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</w:t>
        </w:r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victory</w:t>
        </w:r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campaign</w:t>
        </w:r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23.11.2023)</w:t>
      </w:r>
    </w:p>
    <w:p w:rsidR="008A7658" w:rsidRPr="00575A9B" w:rsidRDefault="008A7658" w:rsidP="008A76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>. Укрпошта</w:t>
      </w:r>
      <w:r w:rsidR="00C1626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5A9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https://www.ukrposhta.ua/ua/news/57889-legendarna-poshtova-marka-russkij-vonnij-korabl-idi-znovu-v-prodazhu-ukrposhta-prezentu-limitovanu-blagodijnu-ramku-z-markoju</w:t>
        </w:r>
      </w:hyperlink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23.11.2023)</w:t>
      </w:r>
    </w:p>
    <w:p w:rsidR="008A7658" w:rsidRPr="00575A9B" w:rsidRDefault="008A7658" w:rsidP="008A76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>. Сприйняття рекламного креативу під час війни</w:t>
      </w:r>
      <w:r w:rsidR="00C16264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5A9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proofErr w:type="gramStart"/>
        <w:r w:rsidRPr="00575A9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https://services.google.com/fh/files/events/webinar.pdf</w:t>
        </w:r>
      </w:hyperlink>
      <w:r w:rsidRPr="00575A9B">
        <w:rPr>
          <w:rFonts w:ascii="Times New Roman" w:hAnsi="Times New Roman" w:cs="Times New Roman"/>
          <w:sz w:val="24"/>
          <w:szCs w:val="24"/>
          <w:lang w:val="uk-UA"/>
        </w:rPr>
        <w:t xml:space="preserve">  (</w:t>
      </w:r>
      <w:proofErr w:type="gramEnd"/>
      <w:r w:rsidRPr="00575A9B">
        <w:rPr>
          <w:rFonts w:ascii="Times New Roman" w:hAnsi="Times New Roman" w:cs="Times New Roman"/>
          <w:sz w:val="24"/>
          <w:szCs w:val="24"/>
          <w:lang w:val="uk-UA"/>
        </w:rPr>
        <w:t>дата звернення 23.11.2023).</w:t>
      </w:r>
    </w:p>
    <w:p w:rsidR="008A7658" w:rsidRPr="00575A9B" w:rsidRDefault="008A7658" w:rsidP="008A76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7658" w:rsidRPr="00575A9B" w:rsidRDefault="008A7658" w:rsidP="00575A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A7658" w:rsidRPr="00575A9B" w:rsidSect="00575A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316B7"/>
    <w:multiLevelType w:val="hybridMultilevel"/>
    <w:tmpl w:val="509C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37AC"/>
    <w:rsid w:val="000A7B2C"/>
    <w:rsid w:val="001331C1"/>
    <w:rsid w:val="00166E3A"/>
    <w:rsid w:val="0018587B"/>
    <w:rsid w:val="001C21C7"/>
    <w:rsid w:val="00221527"/>
    <w:rsid w:val="002775F8"/>
    <w:rsid w:val="0028217D"/>
    <w:rsid w:val="00461671"/>
    <w:rsid w:val="005201F8"/>
    <w:rsid w:val="00575A9B"/>
    <w:rsid w:val="00581E30"/>
    <w:rsid w:val="005B14FE"/>
    <w:rsid w:val="00667F71"/>
    <w:rsid w:val="00720BB7"/>
    <w:rsid w:val="008A7658"/>
    <w:rsid w:val="0090209B"/>
    <w:rsid w:val="009845E4"/>
    <w:rsid w:val="009E3E7C"/>
    <w:rsid w:val="00A037AC"/>
    <w:rsid w:val="00A447A2"/>
    <w:rsid w:val="00A747AB"/>
    <w:rsid w:val="00AA7ED3"/>
    <w:rsid w:val="00B12AB5"/>
    <w:rsid w:val="00C06A28"/>
    <w:rsid w:val="00C16264"/>
    <w:rsid w:val="00C1656C"/>
    <w:rsid w:val="00CA7822"/>
    <w:rsid w:val="00D71FB6"/>
    <w:rsid w:val="00E44310"/>
    <w:rsid w:val="00E6565E"/>
    <w:rsid w:val="00F455A8"/>
    <w:rsid w:val="00FA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33944-4129-4187-8188-85A90B38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1E3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565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443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7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66280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846351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8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s.google.com/fh/files/events/webina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rposhta.ua/ua/news/57889-legendarna-poshtova-marka-russkij-vonnij-korabl-idi-znovu-v-prodazhu-ukrposhta-prezentu-limitovanu-blagodijnu-ramku-z-markoju" TargetMode="External"/><Relationship Id="rId5" Type="http://schemas.openxmlformats.org/officeDocument/2006/relationships/hyperlink" Target="https://bolt.eu/uk-ua/blog/bolt-ukraine-way-to-victory-campaig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4007</Words>
  <Characters>2285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2023-11-24T07:09:00Z</dcterms:created>
  <dcterms:modified xsi:type="dcterms:W3CDTF">2023-11-26T18:42:00Z</dcterms:modified>
</cp:coreProperties>
</file>