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7DD9" w:rsidRPr="00D94369" w:rsidRDefault="00357DD9" w:rsidP="00AD5601">
      <w:pPr>
        <w:rPr>
          <w:rFonts w:ascii="Times New Roman" w:hAnsi="Times New Roman" w:cs="Times New Roman"/>
          <w:lang w:val="en-US"/>
        </w:rPr>
      </w:pPr>
      <w:r w:rsidRPr="00D94369">
        <w:rPr>
          <w:rFonts w:ascii="Times New Roman" w:hAnsi="Times New Roman" w:cs="Times New Roman"/>
          <w:lang w:val="uk-UA"/>
        </w:rPr>
        <w:t>УДК</w:t>
      </w:r>
      <w:r w:rsidR="0004057A" w:rsidRPr="00D94369">
        <w:rPr>
          <w:rFonts w:ascii="Times New Roman" w:hAnsi="Times New Roman" w:cs="Times New Roman"/>
          <w:lang w:val="uk-UA"/>
        </w:rPr>
        <w:t xml:space="preserve"> </w:t>
      </w:r>
      <w:r w:rsidR="00D94369" w:rsidRPr="00D94369">
        <w:rPr>
          <w:rFonts w:ascii="Times New Roman" w:hAnsi="Times New Roman" w:cs="Times New Roman"/>
        </w:rPr>
        <w:t>355.1:504(477)</w:t>
      </w:r>
    </w:p>
    <w:p w:rsidR="00357DD9" w:rsidRPr="00AD5601" w:rsidRDefault="00357DD9" w:rsidP="00AD5601">
      <w:pPr>
        <w:jc w:val="right"/>
        <w:rPr>
          <w:rFonts w:ascii="Times New Roman" w:hAnsi="Times New Roman" w:cs="Times New Roman"/>
          <w:lang w:val="uk-UA"/>
        </w:rPr>
      </w:pPr>
    </w:p>
    <w:p w:rsidR="00B8129D" w:rsidRPr="00AD5601" w:rsidRDefault="00357DD9" w:rsidP="00AD5601">
      <w:pPr>
        <w:jc w:val="right"/>
        <w:rPr>
          <w:rFonts w:ascii="Times New Roman" w:hAnsi="Times New Roman" w:cs="Times New Roman"/>
          <w:b/>
          <w:bCs/>
        </w:rPr>
      </w:pPr>
      <w:r w:rsidRPr="00AD5601">
        <w:rPr>
          <w:rFonts w:ascii="Times New Roman" w:hAnsi="Times New Roman" w:cs="Times New Roman"/>
          <w:b/>
          <w:bCs/>
          <w:lang w:val="uk-UA"/>
        </w:rPr>
        <w:t>Петрик Ірина Вікторівна</w:t>
      </w:r>
      <w:r w:rsidR="00B8129D" w:rsidRPr="00AD5601">
        <w:rPr>
          <w:rFonts w:ascii="Times New Roman" w:hAnsi="Times New Roman" w:cs="Times New Roman"/>
          <w:b/>
          <w:bCs/>
        </w:rPr>
        <w:t>,</w:t>
      </w:r>
      <w:r w:rsidR="00A1731B" w:rsidRPr="00AD5601">
        <w:rPr>
          <w:rFonts w:ascii="Times New Roman" w:hAnsi="Times New Roman" w:cs="Times New Roman"/>
          <w:b/>
          <w:bCs/>
        </w:rPr>
        <w:t xml:space="preserve"> </w:t>
      </w:r>
    </w:p>
    <w:p w:rsidR="00382A67" w:rsidRPr="00AD5601" w:rsidRDefault="00357DD9" w:rsidP="00AD5601">
      <w:pPr>
        <w:jc w:val="right"/>
        <w:rPr>
          <w:rFonts w:ascii="Times New Roman" w:hAnsi="Times New Roman" w:cs="Times New Roman"/>
          <w:b/>
          <w:bCs/>
        </w:rPr>
      </w:pPr>
      <w:bookmarkStart w:id="0" w:name="OLE_LINK5"/>
      <w:bookmarkStart w:id="1" w:name="OLE_LINK6"/>
      <w:r w:rsidRPr="00AD5601">
        <w:rPr>
          <w:rFonts w:ascii="Times New Roman" w:hAnsi="Times New Roman" w:cs="Times New Roman"/>
          <w:b/>
          <w:bCs/>
          <w:lang w:val="uk-UA"/>
        </w:rPr>
        <w:t>доктор філософії в галузі соціальних та поведінкових наук</w:t>
      </w:r>
      <w:r w:rsidR="00382A67" w:rsidRPr="00AD5601">
        <w:rPr>
          <w:rFonts w:ascii="Times New Roman" w:hAnsi="Times New Roman" w:cs="Times New Roman"/>
          <w:b/>
          <w:bCs/>
        </w:rPr>
        <w:t>,</w:t>
      </w:r>
    </w:p>
    <w:p w:rsidR="00357DD9" w:rsidRPr="00AD5601" w:rsidRDefault="00357DD9" w:rsidP="00AD5601">
      <w:pPr>
        <w:jc w:val="right"/>
        <w:rPr>
          <w:rFonts w:ascii="Times New Roman" w:hAnsi="Times New Roman" w:cs="Times New Roman"/>
          <w:b/>
          <w:bCs/>
          <w:lang w:val="uk-UA"/>
        </w:rPr>
      </w:pPr>
      <w:bookmarkStart w:id="2" w:name="OLE_LINK7"/>
      <w:bookmarkStart w:id="3" w:name="OLE_LINK8"/>
      <w:r w:rsidRPr="00AD5601">
        <w:rPr>
          <w:rFonts w:ascii="Times New Roman" w:hAnsi="Times New Roman" w:cs="Times New Roman"/>
          <w:b/>
          <w:bCs/>
          <w:lang w:val="uk-UA"/>
        </w:rPr>
        <w:t xml:space="preserve">старший викладач кафедри раціонального </w:t>
      </w:r>
    </w:p>
    <w:p w:rsidR="00357DD9" w:rsidRPr="00AD5601" w:rsidRDefault="00357DD9" w:rsidP="00AD5601">
      <w:pPr>
        <w:jc w:val="right"/>
        <w:rPr>
          <w:rFonts w:ascii="Times New Roman" w:hAnsi="Times New Roman" w:cs="Times New Roman"/>
          <w:b/>
          <w:bCs/>
        </w:rPr>
      </w:pPr>
      <w:r w:rsidRPr="00AD5601">
        <w:rPr>
          <w:rFonts w:ascii="Times New Roman" w:hAnsi="Times New Roman" w:cs="Times New Roman"/>
          <w:b/>
          <w:bCs/>
          <w:lang w:val="uk-UA"/>
        </w:rPr>
        <w:t xml:space="preserve">природокористування та охорони навколишнього середовища </w:t>
      </w:r>
      <w:bookmarkEnd w:id="0"/>
      <w:bookmarkEnd w:id="1"/>
      <w:bookmarkEnd w:id="2"/>
      <w:bookmarkEnd w:id="3"/>
    </w:p>
    <w:p w:rsidR="00B6479A" w:rsidRPr="00AD5601" w:rsidRDefault="00357DD9" w:rsidP="00AD5601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AD5601">
        <w:rPr>
          <w:rFonts w:ascii="Times New Roman" w:hAnsi="Times New Roman" w:cs="Times New Roman"/>
          <w:b/>
          <w:bCs/>
          <w:lang w:val="uk-UA"/>
        </w:rPr>
        <w:t>Маріупольський державний університет</w:t>
      </w:r>
    </w:p>
    <w:p w:rsidR="0091774C" w:rsidRPr="00664774" w:rsidRDefault="00000000" w:rsidP="00AD5601">
      <w:pPr>
        <w:jc w:val="right"/>
        <w:rPr>
          <w:rFonts w:ascii="Times New Roman" w:hAnsi="Times New Roman" w:cs="Times New Roman"/>
          <w:lang w:val="en-US"/>
        </w:rPr>
      </w:pPr>
      <w:hyperlink r:id="rId6" w:history="1">
        <w:r w:rsidR="00664774" w:rsidRPr="009A1448">
          <w:rPr>
            <w:rStyle w:val="Hyperlink"/>
            <w:rFonts w:ascii="Times New Roman" w:hAnsi="Times New Roman" w:cs="Times New Roman"/>
            <w:lang w:val="uk-UA"/>
          </w:rPr>
          <w:t>i</w:t>
        </w:r>
        <w:r w:rsidR="00664774" w:rsidRPr="009A1448">
          <w:rPr>
            <w:rStyle w:val="Hyperlink"/>
            <w:rFonts w:ascii="Times New Roman" w:hAnsi="Times New Roman" w:cs="Times New Roman"/>
            <w:lang w:val="en-US"/>
          </w:rPr>
          <w:t>.petryk@mu.edu.ua</w:t>
        </w:r>
      </w:hyperlink>
      <w:r w:rsidR="00664774">
        <w:rPr>
          <w:rFonts w:ascii="Times New Roman" w:hAnsi="Times New Roman" w:cs="Times New Roman"/>
          <w:lang w:val="en-US"/>
        </w:rPr>
        <w:t xml:space="preserve"> </w:t>
      </w:r>
    </w:p>
    <w:p w:rsidR="0091774C" w:rsidRPr="00664774" w:rsidRDefault="0091774C" w:rsidP="00AD5601">
      <w:pPr>
        <w:jc w:val="right"/>
        <w:rPr>
          <w:rFonts w:ascii="Times New Roman" w:hAnsi="Times New Roman" w:cs="Times New Roman"/>
          <w:lang w:val="en-US"/>
        </w:rPr>
      </w:pPr>
      <w:r w:rsidRPr="00664774">
        <w:rPr>
          <w:rFonts w:ascii="Times New Roman" w:hAnsi="Times New Roman" w:cs="Times New Roman"/>
        </w:rPr>
        <w:t>ORCID: 0000-0002-8429-5859</w:t>
      </w:r>
      <w:r w:rsidR="00664774">
        <w:rPr>
          <w:rFonts w:ascii="Times New Roman" w:hAnsi="Times New Roman" w:cs="Times New Roman"/>
          <w:lang w:val="en-US"/>
        </w:rPr>
        <w:t xml:space="preserve"> </w:t>
      </w:r>
    </w:p>
    <w:p w:rsidR="00357DD9" w:rsidRPr="00AD5601" w:rsidRDefault="00357DD9" w:rsidP="00AD5601">
      <w:pPr>
        <w:jc w:val="right"/>
        <w:rPr>
          <w:rFonts w:ascii="Times New Roman" w:hAnsi="Times New Roman" w:cs="Times New Roman"/>
        </w:rPr>
      </w:pPr>
    </w:p>
    <w:p w:rsidR="00382A67" w:rsidRPr="00AD5601" w:rsidRDefault="00357DD9" w:rsidP="00AD560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D5601">
        <w:rPr>
          <w:rFonts w:ascii="Times New Roman" w:hAnsi="Times New Roman" w:cs="Times New Roman"/>
          <w:b/>
          <w:bCs/>
          <w:color w:val="000000"/>
        </w:rPr>
        <w:t>ВПЛИВ ВІЙНИ НА РОДЮЧІСТЬ ҐРУНТІВ</w:t>
      </w:r>
    </w:p>
    <w:p w:rsidR="00FD46AD" w:rsidRDefault="00FD46AD" w:rsidP="00FD46AD">
      <w:pPr>
        <w:jc w:val="both"/>
        <w:rPr>
          <w:rFonts w:ascii="Times New Roman" w:hAnsi="Times New Roman" w:cs="Times New Roman"/>
          <w:lang w:val="uk-UA"/>
        </w:rPr>
      </w:pPr>
    </w:p>
    <w:p w:rsidR="007D2E61" w:rsidRDefault="00CA29E4" w:rsidP="007D2E61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 xml:space="preserve">Війна з </w:t>
      </w:r>
      <w:proofErr w:type="spellStart"/>
      <w:r w:rsidRPr="00AD5601">
        <w:rPr>
          <w:rFonts w:ascii="Times New Roman" w:hAnsi="Times New Roman" w:cs="Times New Roman"/>
          <w:lang w:val="uk-UA"/>
        </w:rPr>
        <w:t>рф</w:t>
      </w:r>
      <w:proofErr w:type="spellEnd"/>
      <w:r w:rsidRPr="00AD5601">
        <w:rPr>
          <w:rFonts w:ascii="Times New Roman" w:hAnsi="Times New Roman" w:cs="Times New Roman"/>
          <w:lang w:val="uk-UA"/>
        </w:rPr>
        <w:t xml:space="preserve"> завдає руйнівн</w:t>
      </w:r>
      <w:r w:rsidR="001C6124" w:rsidRPr="00AD5601">
        <w:rPr>
          <w:rFonts w:ascii="Times New Roman" w:hAnsi="Times New Roman" w:cs="Times New Roman"/>
          <w:lang w:val="uk-UA"/>
        </w:rPr>
        <w:t>их</w:t>
      </w:r>
      <w:r w:rsidRPr="00AD5601">
        <w:rPr>
          <w:rFonts w:ascii="Times New Roman" w:hAnsi="Times New Roman" w:cs="Times New Roman"/>
          <w:lang w:val="uk-UA"/>
        </w:rPr>
        <w:t xml:space="preserve"> наслідк</w:t>
      </w:r>
      <w:r w:rsidR="001C6124" w:rsidRPr="00AD5601">
        <w:rPr>
          <w:rFonts w:ascii="Times New Roman" w:hAnsi="Times New Roman" w:cs="Times New Roman"/>
          <w:lang w:val="uk-UA"/>
        </w:rPr>
        <w:t>ів</w:t>
      </w:r>
      <w:r w:rsidRPr="00AD5601">
        <w:rPr>
          <w:rFonts w:ascii="Times New Roman" w:hAnsi="Times New Roman" w:cs="Times New Roman"/>
          <w:lang w:val="uk-UA"/>
        </w:rPr>
        <w:t xml:space="preserve"> не лише для економіки України, а й </w:t>
      </w:r>
      <w:r w:rsidR="007A2B35" w:rsidRPr="00AD5601">
        <w:rPr>
          <w:rFonts w:ascii="Times New Roman" w:hAnsi="Times New Roman" w:cs="Times New Roman"/>
          <w:lang w:val="uk-UA"/>
        </w:rPr>
        <w:t>призводить до</w:t>
      </w:r>
      <w:r w:rsidRPr="00AD5601">
        <w:rPr>
          <w:rFonts w:ascii="Times New Roman" w:hAnsi="Times New Roman" w:cs="Times New Roman"/>
          <w:lang w:val="uk-UA"/>
        </w:rPr>
        <w:t xml:space="preserve"> </w:t>
      </w:r>
      <w:r w:rsidR="0004057A" w:rsidRPr="00AD5601">
        <w:rPr>
          <w:rFonts w:ascii="Times New Roman" w:hAnsi="Times New Roman" w:cs="Times New Roman"/>
          <w:lang w:val="uk-UA"/>
        </w:rPr>
        <w:t xml:space="preserve">погіршення </w:t>
      </w:r>
      <w:r w:rsidRPr="00AD5601">
        <w:rPr>
          <w:rFonts w:ascii="Times New Roman" w:hAnsi="Times New Roman" w:cs="Times New Roman"/>
          <w:lang w:val="uk-UA"/>
        </w:rPr>
        <w:t>соціальн</w:t>
      </w:r>
      <w:r w:rsidR="0004057A" w:rsidRPr="00AD5601">
        <w:rPr>
          <w:rFonts w:ascii="Times New Roman" w:hAnsi="Times New Roman" w:cs="Times New Roman"/>
          <w:lang w:val="uk-UA"/>
        </w:rPr>
        <w:t>ої</w:t>
      </w:r>
      <w:r w:rsidR="00D7201C" w:rsidRPr="00AD5601">
        <w:rPr>
          <w:rFonts w:ascii="Times New Roman" w:hAnsi="Times New Roman" w:cs="Times New Roman"/>
          <w:lang w:val="uk-UA"/>
        </w:rPr>
        <w:t xml:space="preserve"> </w:t>
      </w:r>
      <w:r w:rsidRPr="00AD5601">
        <w:rPr>
          <w:rFonts w:ascii="Times New Roman" w:hAnsi="Times New Roman" w:cs="Times New Roman"/>
          <w:lang w:val="uk-UA"/>
        </w:rPr>
        <w:t>та екологічн</w:t>
      </w:r>
      <w:r w:rsidR="0004057A" w:rsidRPr="00AD5601">
        <w:rPr>
          <w:rFonts w:ascii="Times New Roman" w:hAnsi="Times New Roman" w:cs="Times New Roman"/>
          <w:lang w:val="uk-UA"/>
        </w:rPr>
        <w:t>ої</w:t>
      </w:r>
      <w:r w:rsidR="00D7201C" w:rsidRPr="00AD5601">
        <w:rPr>
          <w:rFonts w:ascii="Times New Roman" w:hAnsi="Times New Roman" w:cs="Times New Roman"/>
          <w:lang w:val="uk-UA"/>
        </w:rPr>
        <w:t xml:space="preserve"> </w:t>
      </w:r>
      <w:r w:rsidRPr="00AD5601">
        <w:rPr>
          <w:rFonts w:ascii="Times New Roman" w:hAnsi="Times New Roman" w:cs="Times New Roman"/>
          <w:lang w:val="uk-UA"/>
        </w:rPr>
        <w:t xml:space="preserve">сфер. </w:t>
      </w:r>
      <w:r w:rsidR="0004057A" w:rsidRPr="00AD5601">
        <w:rPr>
          <w:rFonts w:ascii="Times New Roman" w:hAnsi="Times New Roman" w:cs="Times New Roman"/>
          <w:lang w:val="uk-UA"/>
        </w:rPr>
        <w:t>Не дивлячись на те, що війна досі триває, питання щодо відбудови та відновлення України після її закінчення набувають актуальності вже зара</w:t>
      </w:r>
      <w:r w:rsidR="001C6124" w:rsidRPr="00AD5601">
        <w:rPr>
          <w:rFonts w:ascii="Times New Roman" w:hAnsi="Times New Roman" w:cs="Times New Roman"/>
          <w:lang w:val="uk-UA"/>
        </w:rPr>
        <w:t>з</w:t>
      </w:r>
      <w:r w:rsidR="00082E9B" w:rsidRPr="00AD5601">
        <w:rPr>
          <w:rFonts w:ascii="Times New Roman" w:hAnsi="Times New Roman" w:cs="Times New Roman"/>
          <w:lang w:val="uk-UA"/>
        </w:rPr>
        <w:t xml:space="preserve">. </w:t>
      </w:r>
      <w:r w:rsidR="00F53CE9">
        <w:rPr>
          <w:rFonts w:ascii="Times New Roman" w:hAnsi="Times New Roman" w:cs="Times New Roman"/>
          <w:lang w:val="uk-UA"/>
        </w:rPr>
        <w:t xml:space="preserve">Саме це обумовлює </w:t>
      </w:r>
      <w:r w:rsidR="007D2E61">
        <w:rPr>
          <w:rFonts w:ascii="Times New Roman" w:hAnsi="Times New Roman" w:cs="Times New Roman"/>
          <w:lang w:val="uk-UA"/>
        </w:rPr>
        <w:t>необхідність постійного моніторингу, збору, систематизації та обробки інформації, яка дозволяє встановити  заподіяні збитки та розробляти дієві механізми щодо подальшого відновлення</w:t>
      </w:r>
      <w:r w:rsidR="00664774">
        <w:rPr>
          <w:rFonts w:ascii="Times New Roman" w:hAnsi="Times New Roman" w:cs="Times New Roman"/>
          <w:lang w:val="uk-UA"/>
        </w:rPr>
        <w:t xml:space="preserve"> нашої країни.</w:t>
      </w:r>
    </w:p>
    <w:p w:rsidR="00781847" w:rsidRPr="00AD5601" w:rsidRDefault="00C80478" w:rsidP="00664774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>Так, д</w:t>
      </w:r>
      <w:r w:rsidR="00781847" w:rsidRPr="00AD5601">
        <w:rPr>
          <w:rFonts w:ascii="Times New Roman" w:hAnsi="Times New Roman" w:cs="Times New Roman"/>
          <w:lang w:val="uk-UA"/>
        </w:rPr>
        <w:t xml:space="preserve">о початку </w:t>
      </w:r>
      <w:r w:rsidR="00664774">
        <w:rPr>
          <w:rFonts w:ascii="Times New Roman" w:hAnsi="Times New Roman" w:cs="Times New Roman"/>
          <w:lang w:val="uk-UA"/>
        </w:rPr>
        <w:t>повномасштабного вторгнення</w:t>
      </w:r>
      <w:r w:rsidR="00082E9B" w:rsidRPr="00AD5601">
        <w:rPr>
          <w:rFonts w:ascii="Times New Roman" w:hAnsi="Times New Roman" w:cs="Times New Roman"/>
          <w:lang w:val="uk-UA"/>
        </w:rPr>
        <w:t>,</w:t>
      </w:r>
      <w:r w:rsidR="00781847" w:rsidRPr="00AD5601">
        <w:rPr>
          <w:rFonts w:ascii="Times New Roman" w:hAnsi="Times New Roman" w:cs="Times New Roman"/>
          <w:lang w:val="uk-UA"/>
        </w:rPr>
        <w:t xml:space="preserve"> мало хто замислювався, що Україна є однією із головних житниць </w:t>
      </w:r>
      <w:r w:rsidRPr="00AD5601">
        <w:rPr>
          <w:rFonts w:ascii="Times New Roman" w:hAnsi="Times New Roman" w:cs="Times New Roman"/>
          <w:lang w:val="uk-UA"/>
        </w:rPr>
        <w:t xml:space="preserve">не лише Європи, а й світу </w:t>
      </w:r>
      <w:r w:rsidR="00781847" w:rsidRPr="00AD5601">
        <w:rPr>
          <w:rFonts w:ascii="Times New Roman" w:hAnsi="Times New Roman" w:cs="Times New Roman"/>
          <w:lang w:val="uk-UA"/>
        </w:rPr>
        <w:t xml:space="preserve">завдяки найродючішим </w:t>
      </w:r>
      <w:r w:rsidRPr="00AD5601">
        <w:rPr>
          <w:rFonts w:ascii="Times New Roman" w:hAnsi="Times New Roman" w:cs="Times New Roman"/>
          <w:lang w:val="uk-UA"/>
        </w:rPr>
        <w:t>та</w:t>
      </w:r>
      <w:r w:rsidR="00781847" w:rsidRPr="00AD5601">
        <w:rPr>
          <w:rFonts w:ascii="Times New Roman" w:hAnsi="Times New Roman" w:cs="Times New Roman"/>
          <w:lang w:val="uk-UA"/>
        </w:rPr>
        <w:t xml:space="preserve"> високоврожайним чорноземам.</w:t>
      </w:r>
      <w:r w:rsidR="00664774">
        <w:rPr>
          <w:rFonts w:ascii="Times New Roman" w:hAnsi="Times New Roman" w:cs="Times New Roman"/>
          <w:lang w:val="uk-UA"/>
        </w:rPr>
        <w:t xml:space="preserve"> </w:t>
      </w:r>
      <w:r w:rsidR="00781847" w:rsidRPr="00AD5601">
        <w:rPr>
          <w:rFonts w:ascii="Times New Roman" w:hAnsi="Times New Roman" w:cs="Times New Roman"/>
          <w:lang w:val="uk-UA"/>
        </w:rPr>
        <w:t>За даними державної служби статистики</w:t>
      </w:r>
      <w:r w:rsidR="00082E9B" w:rsidRPr="00AD5601">
        <w:rPr>
          <w:rFonts w:ascii="Times New Roman" w:hAnsi="Times New Roman" w:cs="Times New Roman"/>
          <w:lang w:val="uk-UA"/>
        </w:rPr>
        <w:t xml:space="preserve"> [</w:t>
      </w:r>
      <w:r w:rsidR="00082E9B" w:rsidRPr="00AD5601">
        <w:rPr>
          <w:rFonts w:ascii="Times New Roman" w:hAnsi="Times New Roman" w:cs="Times New Roman"/>
          <w:lang w:val="en-US"/>
        </w:rPr>
        <w:t>1]</w:t>
      </w:r>
      <w:r w:rsidR="00781847" w:rsidRPr="00AD5601">
        <w:rPr>
          <w:rFonts w:ascii="Times New Roman" w:hAnsi="Times New Roman" w:cs="Times New Roman"/>
          <w:lang w:val="uk-UA"/>
        </w:rPr>
        <w:t xml:space="preserve"> саме злак</w:t>
      </w:r>
      <w:r w:rsidRPr="00AD5601">
        <w:rPr>
          <w:rFonts w:ascii="Times New Roman" w:hAnsi="Times New Roman" w:cs="Times New Roman"/>
          <w:lang w:val="uk-UA"/>
        </w:rPr>
        <w:t>ові культури</w:t>
      </w:r>
      <w:r w:rsidR="00781847" w:rsidRPr="00AD5601">
        <w:rPr>
          <w:rFonts w:ascii="Times New Roman" w:hAnsi="Times New Roman" w:cs="Times New Roman"/>
          <w:lang w:val="uk-UA"/>
        </w:rPr>
        <w:t xml:space="preserve"> посідали друге місце в структурі експорту України після сталі  і четверте в світовому рейтингу.</w:t>
      </w:r>
      <w:r w:rsidR="00664774">
        <w:rPr>
          <w:rFonts w:ascii="Times New Roman" w:hAnsi="Times New Roman" w:cs="Times New Roman"/>
          <w:lang w:val="uk-UA"/>
        </w:rPr>
        <w:t xml:space="preserve"> </w:t>
      </w:r>
      <w:r w:rsidR="00781847" w:rsidRPr="00AD5601">
        <w:rPr>
          <w:rFonts w:ascii="Times New Roman" w:hAnsi="Times New Roman" w:cs="Times New Roman"/>
          <w:lang w:val="uk-UA"/>
        </w:rPr>
        <w:t>Проте</w:t>
      </w:r>
      <w:r w:rsidR="00664774">
        <w:rPr>
          <w:rFonts w:ascii="Times New Roman" w:hAnsi="Times New Roman" w:cs="Times New Roman"/>
          <w:lang w:val="uk-UA"/>
        </w:rPr>
        <w:t>,</w:t>
      </w:r>
      <w:r w:rsidR="00781847" w:rsidRPr="00AD5601">
        <w:rPr>
          <w:rFonts w:ascii="Times New Roman" w:hAnsi="Times New Roman" w:cs="Times New Roman"/>
          <w:lang w:val="uk-UA"/>
        </w:rPr>
        <w:t xml:space="preserve"> через війн</w:t>
      </w:r>
      <w:r w:rsidRPr="00AD5601">
        <w:rPr>
          <w:rFonts w:ascii="Times New Roman" w:hAnsi="Times New Roman" w:cs="Times New Roman"/>
          <w:lang w:val="uk-UA"/>
        </w:rPr>
        <w:t>у</w:t>
      </w:r>
      <w:r w:rsidR="00664774">
        <w:rPr>
          <w:rFonts w:ascii="Times New Roman" w:hAnsi="Times New Roman" w:cs="Times New Roman"/>
          <w:lang w:val="uk-UA"/>
        </w:rPr>
        <w:t>,</w:t>
      </w:r>
      <w:r w:rsidR="00781847" w:rsidRPr="00AD5601">
        <w:rPr>
          <w:rFonts w:ascii="Times New Roman" w:hAnsi="Times New Roman" w:cs="Times New Roman"/>
          <w:lang w:val="uk-UA"/>
        </w:rPr>
        <w:t xml:space="preserve"> родючість та якість земель в нашій державі значно погіршилась</w:t>
      </w:r>
      <w:r w:rsidRPr="00AD5601">
        <w:rPr>
          <w:rFonts w:ascii="Times New Roman" w:hAnsi="Times New Roman" w:cs="Times New Roman"/>
          <w:lang w:val="uk-UA"/>
        </w:rPr>
        <w:t>, а нанесений збиток</w:t>
      </w:r>
      <w:r w:rsidR="00E47C6D">
        <w:rPr>
          <w:rFonts w:ascii="Times New Roman" w:hAnsi="Times New Roman" w:cs="Times New Roman"/>
          <w:lang w:val="uk-UA"/>
        </w:rPr>
        <w:t>,</w:t>
      </w:r>
      <w:r w:rsidRPr="00AD5601">
        <w:rPr>
          <w:rFonts w:ascii="Times New Roman" w:hAnsi="Times New Roman" w:cs="Times New Roman"/>
          <w:lang w:val="uk-UA"/>
        </w:rPr>
        <w:t xml:space="preserve"> за офіційними підрахунками</w:t>
      </w:r>
      <w:r w:rsidR="00E47C6D">
        <w:rPr>
          <w:rFonts w:ascii="Times New Roman" w:hAnsi="Times New Roman" w:cs="Times New Roman"/>
          <w:lang w:val="uk-UA"/>
        </w:rPr>
        <w:t>,</w:t>
      </w:r>
      <w:r w:rsidRPr="00AD5601">
        <w:rPr>
          <w:rFonts w:ascii="Times New Roman" w:hAnsi="Times New Roman" w:cs="Times New Roman"/>
          <w:lang w:val="uk-UA"/>
        </w:rPr>
        <w:t xml:space="preserve"> </w:t>
      </w:r>
      <w:r w:rsidR="00664774">
        <w:rPr>
          <w:rFonts w:ascii="Times New Roman" w:hAnsi="Times New Roman" w:cs="Times New Roman"/>
          <w:lang w:val="uk-UA"/>
        </w:rPr>
        <w:t>станом на вересень 2023 року</w:t>
      </w:r>
      <w:r w:rsidR="00E47C6D">
        <w:rPr>
          <w:rFonts w:ascii="Times New Roman" w:hAnsi="Times New Roman" w:cs="Times New Roman"/>
          <w:lang w:val="uk-UA"/>
        </w:rPr>
        <w:t>,</w:t>
      </w:r>
      <w:r w:rsidR="00664774">
        <w:rPr>
          <w:rFonts w:ascii="Times New Roman" w:hAnsi="Times New Roman" w:cs="Times New Roman"/>
          <w:lang w:val="uk-UA"/>
        </w:rPr>
        <w:t xml:space="preserve"> </w:t>
      </w:r>
      <w:r w:rsidRPr="00AD5601">
        <w:rPr>
          <w:rFonts w:ascii="Times New Roman" w:hAnsi="Times New Roman" w:cs="Times New Roman"/>
          <w:lang w:val="uk-UA"/>
        </w:rPr>
        <w:t>скла</w:t>
      </w:r>
      <w:r w:rsidR="00664774">
        <w:rPr>
          <w:rFonts w:ascii="Times New Roman" w:hAnsi="Times New Roman" w:cs="Times New Roman"/>
          <w:lang w:val="uk-UA"/>
        </w:rPr>
        <w:t>в</w:t>
      </w:r>
      <w:r w:rsidRPr="00AD5601">
        <w:rPr>
          <w:rFonts w:ascii="Times New Roman" w:hAnsi="Times New Roman" w:cs="Times New Roman"/>
          <w:lang w:val="uk-UA"/>
        </w:rPr>
        <w:t xml:space="preserve"> понад 9</w:t>
      </w:r>
      <w:r w:rsidR="00E47C6D">
        <w:rPr>
          <w:rFonts w:ascii="Times New Roman" w:hAnsi="Times New Roman" w:cs="Times New Roman"/>
          <w:lang w:val="uk-UA"/>
        </w:rPr>
        <w:t>00</w:t>
      </w:r>
      <w:r w:rsidRPr="00AD5601">
        <w:rPr>
          <w:rFonts w:ascii="Times New Roman" w:hAnsi="Times New Roman" w:cs="Times New Roman"/>
          <w:lang w:val="uk-UA"/>
        </w:rPr>
        <w:t xml:space="preserve"> млрд. грн</w:t>
      </w:r>
      <w:r w:rsidR="00781847" w:rsidRPr="00AD5601">
        <w:rPr>
          <w:rFonts w:ascii="Times New Roman" w:hAnsi="Times New Roman" w:cs="Times New Roman"/>
          <w:lang w:val="uk-UA"/>
        </w:rPr>
        <w:t xml:space="preserve">. </w:t>
      </w:r>
      <w:r w:rsidR="00082E9B" w:rsidRPr="00AD5601">
        <w:rPr>
          <w:rFonts w:ascii="Times New Roman" w:hAnsi="Times New Roman" w:cs="Times New Roman"/>
          <w:lang w:val="uk-UA"/>
        </w:rPr>
        <w:t xml:space="preserve">Беручи до уваги важливість </w:t>
      </w:r>
      <w:r w:rsidR="00E47C6D">
        <w:rPr>
          <w:rFonts w:ascii="Times New Roman" w:hAnsi="Times New Roman" w:cs="Times New Roman"/>
          <w:lang w:val="uk-UA"/>
        </w:rPr>
        <w:t xml:space="preserve">виявлення </w:t>
      </w:r>
      <w:r w:rsidR="00082E9B" w:rsidRPr="00AD5601">
        <w:rPr>
          <w:rFonts w:ascii="Times New Roman" w:hAnsi="Times New Roman" w:cs="Times New Roman"/>
          <w:lang w:val="uk-UA"/>
        </w:rPr>
        <w:t xml:space="preserve">впливу війни на родючість </w:t>
      </w:r>
      <w:r w:rsidR="00082E9B" w:rsidRPr="00AD5601">
        <w:rPr>
          <w:rFonts w:ascii="Times New Roman" w:hAnsi="Times New Roman" w:cs="Times New Roman"/>
          <w:color w:val="000000"/>
        </w:rPr>
        <w:t>ґ</w:t>
      </w:r>
      <w:proofErr w:type="spellStart"/>
      <w:r w:rsidR="00082E9B" w:rsidRPr="00AD5601">
        <w:rPr>
          <w:rFonts w:ascii="Times New Roman" w:hAnsi="Times New Roman" w:cs="Times New Roman"/>
          <w:lang w:val="uk-UA"/>
        </w:rPr>
        <w:t>рунтів</w:t>
      </w:r>
      <w:proofErr w:type="spellEnd"/>
      <w:r w:rsidR="00082E9B" w:rsidRPr="00AD5601">
        <w:rPr>
          <w:rFonts w:ascii="Times New Roman" w:hAnsi="Times New Roman" w:cs="Times New Roman"/>
          <w:lang w:val="uk-UA"/>
        </w:rPr>
        <w:t xml:space="preserve">, вважаємо </w:t>
      </w:r>
      <w:r w:rsidR="00E47C6D">
        <w:rPr>
          <w:rFonts w:ascii="Times New Roman" w:hAnsi="Times New Roman" w:cs="Times New Roman"/>
          <w:lang w:val="uk-UA"/>
        </w:rPr>
        <w:t>необхідним</w:t>
      </w:r>
      <w:r w:rsidR="00664774">
        <w:rPr>
          <w:rFonts w:ascii="Times New Roman" w:hAnsi="Times New Roman" w:cs="Times New Roman"/>
          <w:lang w:val="uk-UA"/>
        </w:rPr>
        <w:t xml:space="preserve"> </w:t>
      </w:r>
      <w:r w:rsidR="00781847" w:rsidRPr="00AD5601">
        <w:rPr>
          <w:rFonts w:ascii="Times New Roman" w:hAnsi="Times New Roman" w:cs="Times New Roman"/>
          <w:lang w:val="uk-UA"/>
        </w:rPr>
        <w:t xml:space="preserve">дослідити </w:t>
      </w:r>
      <w:r w:rsidR="0014427E" w:rsidRPr="00AD5601">
        <w:rPr>
          <w:rFonts w:ascii="Times New Roman" w:hAnsi="Times New Roman" w:cs="Times New Roman"/>
          <w:lang w:val="uk-UA"/>
        </w:rPr>
        <w:t>основні типи забруднень</w:t>
      </w:r>
      <w:r w:rsidRPr="00AD5601">
        <w:rPr>
          <w:rFonts w:ascii="Times New Roman" w:hAnsi="Times New Roman" w:cs="Times New Roman"/>
          <w:lang w:val="uk-UA"/>
        </w:rPr>
        <w:t xml:space="preserve"> </w:t>
      </w:r>
      <w:r w:rsidR="0014427E" w:rsidRPr="00AD5601">
        <w:rPr>
          <w:rFonts w:ascii="Times New Roman" w:hAnsi="Times New Roman" w:cs="Times New Roman"/>
          <w:lang w:val="uk-UA"/>
        </w:rPr>
        <w:t xml:space="preserve">та </w:t>
      </w:r>
      <w:r w:rsidRPr="00AD5601">
        <w:rPr>
          <w:rFonts w:ascii="Times New Roman" w:hAnsi="Times New Roman" w:cs="Times New Roman"/>
          <w:lang w:val="uk-UA"/>
        </w:rPr>
        <w:t>надати їм характеристику (табл. 1)</w:t>
      </w:r>
      <w:r w:rsidR="0014427E" w:rsidRPr="00AD5601">
        <w:rPr>
          <w:rFonts w:ascii="Times New Roman" w:hAnsi="Times New Roman" w:cs="Times New Roman"/>
          <w:lang w:val="uk-UA"/>
        </w:rPr>
        <w:t>.</w:t>
      </w:r>
    </w:p>
    <w:p w:rsidR="001C6124" w:rsidRPr="00AD5601" w:rsidRDefault="001C6124" w:rsidP="00AD5601">
      <w:pPr>
        <w:ind w:firstLine="720"/>
        <w:jc w:val="right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>Таблиця 1</w:t>
      </w:r>
    </w:p>
    <w:p w:rsidR="001C6124" w:rsidRPr="00AD5601" w:rsidRDefault="001C6124" w:rsidP="00AD5601">
      <w:pPr>
        <w:ind w:firstLine="720"/>
        <w:jc w:val="center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 xml:space="preserve">Види забруднення </w:t>
      </w:r>
      <w:r w:rsidRPr="00AD5601">
        <w:rPr>
          <w:rFonts w:ascii="Times New Roman" w:hAnsi="Times New Roman" w:cs="Times New Roman"/>
          <w:color w:val="000000"/>
        </w:rPr>
        <w:t>ґ</w:t>
      </w:r>
      <w:proofErr w:type="spellStart"/>
      <w:r w:rsidRPr="00AD5601">
        <w:rPr>
          <w:rFonts w:ascii="Times New Roman" w:hAnsi="Times New Roman" w:cs="Times New Roman"/>
          <w:lang w:val="uk-UA"/>
        </w:rPr>
        <w:t>рун</w:t>
      </w:r>
      <w:r w:rsidR="007D2E61">
        <w:rPr>
          <w:rFonts w:ascii="Times New Roman" w:hAnsi="Times New Roman" w:cs="Times New Roman"/>
          <w:lang w:val="uk-UA"/>
        </w:rPr>
        <w:t>ту</w:t>
      </w:r>
      <w:proofErr w:type="spellEnd"/>
      <w:r w:rsidRPr="00AD5601">
        <w:rPr>
          <w:rFonts w:ascii="Times New Roman" w:hAnsi="Times New Roman" w:cs="Times New Roman"/>
          <w:lang w:val="uk-UA"/>
        </w:rPr>
        <w:t xml:space="preserve"> та їх характеристика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557"/>
      </w:tblGrid>
      <w:tr w:rsidR="001C6124" w:rsidRPr="00AD5601" w:rsidTr="00664774">
        <w:tc>
          <w:tcPr>
            <w:tcW w:w="2405" w:type="dxa"/>
          </w:tcPr>
          <w:p w:rsidR="001C6124" w:rsidRPr="00AD5601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Вид забруднення</w:t>
            </w:r>
          </w:p>
        </w:tc>
        <w:tc>
          <w:tcPr>
            <w:tcW w:w="7557" w:type="dxa"/>
          </w:tcPr>
          <w:p w:rsidR="001C6124" w:rsidRPr="00AD5601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Характеристика</w:t>
            </w:r>
          </w:p>
        </w:tc>
      </w:tr>
      <w:tr w:rsidR="001C6124" w:rsidRPr="00AD5601" w:rsidTr="00664774">
        <w:tc>
          <w:tcPr>
            <w:tcW w:w="2405" w:type="dxa"/>
          </w:tcPr>
          <w:p w:rsidR="001C6124" w:rsidRPr="00AD5601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Механічне забруднення</w:t>
            </w:r>
          </w:p>
        </w:tc>
        <w:tc>
          <w:tcPr>
            <w:tcW w:w="7557" w:type="dxa"/>
          </w:tcPr>
          <w:p w:rsidR="001C6124" w:rsidRPr="00AD5601" w:rsidRDefault="001C6124" w:rsidP="00AD5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 xml:space="preserve">В результаті механічного забруднення змінюється структура </w:t>
            </w:r>
            <w:r w:rsidRPr="00AD5601">
              <w:rPr>
                <w:rFonts w:ascii="Times New Roman" w:hAnsi="Times New Roman" w:cs="Times New Roman"/>
                <w:color w:val="000000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рунтового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покриву, адже родючий шар є найціннішим в </w:t>
            </w:r>
            <w:r w:rsidR="001908BA"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земельних ресурсах </w:t>
            </w:r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і формується протягом декількох тисячоліть. При руйнуванні родючого шару або його змішуванні з іншими в результаті відповідних механічних дій (наприклад, через риття окопів, траншей, рух військової техніки, вплив вибухів) земля втрачає свої властивості, гірше утримує вологу та стає менш придатною для вирощування врожаю. Також механічн</w:t>
            </w:r>
            <w:r w:rsidR="001908BA" w:rsidRPr="00AD5601">
              <w:rPr>
                <w:rFonts w:ascii="Times New Roman" w:hAnsi="Times New Roman" w:cs="Times New Roman"/>
                <w:color w:val="000000"/>
                <w:lang w:val="uk-UA"/>
              </w:rPr>
              <w:t>е</w:t>
            </w:r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забруднення призводить до ущільнення </w:t>
            </w:r>
            <w:r w:rsidR="001908BA" w:rsidRPr="00AD5601">
              <w:rPr>
                <w:rFonts w:ascii="Times New Roman" w:hAnsi="Times New Roman" w:cs="Times New Roman"/>
                <w:color w:val="000000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рунту</w:t>
            </w:r>
            <w:proofErr w:type="spellEnd"/>
            <w:r w:rsidR="001908BA" w:rsidRPr="00AD5601">
              <w:rPr>
                <w:rFonts w:ascii="Times New Roman" w:hAnsi="Times New Roman" w:cs="Times New Roman"/>
                <w:color w:val="000000"/>
                <w:lang w:val="uk-UA"/>
              </w:rPr>
              <w:t>, він стає більш посушливим та схильним до вітрової або водної ерозії.</w:t>
            </w:r>
            <w:r w:rsidR="001908BA" w:rsidRPr="00AD560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</w:p>
        </w:tc>
      </w:tr>
      <w:tr w:rsidR="001C6124" w:rsidRPr="00AD5601" w:rsidTr="00664774">
        <w:tc>
          <w:tcPr>
            <w:tcW w:w="2405" w:type="dxa"/>
          </w:tcPr>
          <w:p w:rsidR="00664774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 xml:space="preserve">Фізичне </w:t>
            </w:r>
          </w:p>
          <w:p w:rsidR="001C6124" w:rsidRPr="00AD5601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забруднення</w:t>
            </w:r>
          </w:p>
        </w:tc>
        <w:tc>
          <w:tcPr>
            <w:tcW w:w="7557" w:type="dxa"/>
          </w:tcPr>
          <w:p w:rsidR="001C6124" w:rsidRPr="00AD5601" w:rsidRDefault="001908BA" w:rsidP="00AD5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 xml:space="preserve">В результаті фізичного забруднення відбувається зміна фізичних властивостей землі. Наприклад, рух військової техніки спричиняє вібрації, шумове забруднення, а вибухи й пожежі, крім прямих руйнувань – порушують температурний режим, що впливає на зменшення </w:t>
            </w:r>
            <w:r w:rsidRPr="00AD5601">
              <w:rPr>
                <w:rFonts w:ascii="Times New Roman" w:hAnsi="Times New Roman" w:cs="Times New Roman"/>
                <w:color w:val="000000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рунтового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біорізноманіття, яке напряму впливає на родючість та 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здоров’є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AD5601">
              <w:rPr>
                <w:rFonts w:ascii="Times New Roman" w:hAnsi="Times New Roman" w:cs="Times New Roman"/>
                <w:color w:val="000000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рунту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</w:p>
        </w:tc>
      </w:tr>
      <w:tr w:rsidR="001C6124" w:rsidRPr="00AD5601" w:rsidTr="00664774">
        <w:tc>
          <w:tcPr>
            <w:tcW w:w="2405" w:type="dxa"/>
          </w:tcPr>
          <w:p w:rsidR="00664774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Хімічне</w:t>
            </w:r>
          </w:p>
          <w:p w:rsidR="001C6124" w:rsidRPr="00AD5601" w:rsidRDefault="001C6124" w:rsidP="00AD56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 xml:space="preserve"> забруднення</w:t>
            </w:r>
          </w:p>
        </w:tc>
        <w:tc>
          <w:tcPr>
            <w:tcW w:w="7557" w:type="dxa"/>
          </w:tcPr>
          <w:p w:rsidR="001C6124" w:rsidRPr="00AD5601" w:rsidRDefault="001908BA" w:rsidP="00AD560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 xml:space="preserve">Виникає в результаті витоків палива та продуктів горіння, які осідають на </w:t>
            </w:r>
            <w:r w:rsidRPr="00AD5601">
              <w:rPr>
                <w:rFonts w:ascii="Times New Roman" w:hAnsi="Times New Roman" w:cs="Times New Roman"/>
                <w:color w:val="000000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рунт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і потім 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потряпляють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у </w:t>
            </w:r>
            <w:r w:rsidRPr="00AD5601">
              <w:rPr>
                <w:rFonts w:ascii="Times New Roman" w:hAnsi="Times New Roman" w:cs="Times New Roman"/>
                <w:color w:val="000000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>рунтові</w:t>
            </w:r>
            <w:proofErr w:type="spellEnd"/>
            <w:r w:rsidRPr="00AD5601">
              <w:rPr>
                <w:rFonts w:ascii="Times New Roman" w:hAnsi="Times New Roman" w:cs="Times New Roman"/>
                <w:color w:val="000000"/>
                <w:lang w:val="uk-UA"/>
              </w:rPr>
              <w:t xml:space="preserve"> води, наземні, в рослини, а отже і до людини. </w:t>
            </w:r>
          </w:p>
        </w:tc>
      </w:tr>
    </w:tbl>
    <w:p w:rsidR="00664774" w:rsidRDefault="00C80478" w:rsidP="00664774">
      <w:pPr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 xml:space="preserve">*сформовано автором з використанням </w:t>
      </w:r>
      <w:r w:rsidR="00845956" w:rsidRPr="00AD5601">
        <w:rPr>
          <w:rFonts w:ascii="Times New Roman" w:hAnsi="Times New Roman" w:cs="Times New Roman"/>
          <w:lang w:val="en-US"/>
        </w:rPr>
        <w:t>[</w:t>
      </w:r>
      <w:r w:rsidR="00FD46AD">
        <w:rPr>
          <w:rFonts w:ascii="Times New Roman" w:hAnsi="Times New Roman" w:cs="Times New Roman"/>
          <w:lang w:val="uk-UA"/>
        </w:rPr>
        <w:t>2</w:t>
      </w:r>
      <w:r w:rsidR="00664774">
        <w:rPr>
          <w:rFonts w:ascii="Times New Roman" w:hAnsi="Times New Roman" w:cs="Times New Roman"/>
          <w:lang w:val="uk-UA"/>
        </w:rPr>
        <w:t>]</w:t>
      </w:r>
    </w:p>
    <w:p w:rsidR="00664774" w:rsidRPr="00665A78" w:rsidRDefault="00664774" w:rsidP="00665A78">
      <w:pPr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Отже,</w:t>
      </w:r>
      <w:r w:rsidR="00665A78">
        <w:rPr>
          <w:rFonts w:ascii="Times New Roman" w:hAnsi="Times New Roman" w:cs="Times New Roman"/>
          <w:lang w:val="uk-UA"/>
        </w:rPr>
        <w:t xml:space="preserve"> через механічне, фізичне та хімічне забруднення відбувається зміна фізичних, хімічних та фізико-хімічних властивостей </w:t>
      </w:r>
      <w:r w:rsidR="00665A78" w:rsidRPr="00AD5601">
        <w:rPr>
          <w:rFonts w:ascii="Times New Roman" w:hAnsi="Times New Roman" w:cs="Times New Roman"/>
          <w:color w:val="000000"/>
        </w:rPr>
        <w:t>ґ</w:t>
      </w:r>
      <w:proofErr w:type="spellStart"/>
      <w:r w:rsidR="00665A78">
        <w:rPr>
          <w:rFonts w:ascii="Times New Roman" w:hAnsi="Times New Roman" w:cs="Times New Roman"/>
          <w:lang w:val="uk-UA"/>
        </w:rPr>
        <w:t>рунту</w:t>
      </w:r>
      <w:proofErr w:type="spellEnd"/>
      <w:r w:rsidR="00665A78">
        <w:rPr>
          <w:rFonts w:ascii="Times New Roman" w:hAnsi="Times New Roman" w:cs="Times New Roman"/>
          <w:lang w:val="uk-UA"/>
        </w:rPr>
        <w:t xml:space="preserve">, що призводить до втрати їх родючості. Нажаль, землі, забруднені внаслідок механічного, фізичного та хімічного забруднення, не можуть використовуватись для вирощування різних видів сільськогосподарських культур, адже це є небезпечним для життя та </w:t>
      </w:r>
      <w:proofErr w:type="spellStart"/>
      <w:r w:rsidR="00665A78">
        <w:rPr>
          <w:rFonts w:ascii="Times New Roman" w:hAnsi="Times New Roman" w:cs="Times New Roman"/>
          <w:lang w:val="uk-UA"/>
        </w:rPr>
        <w:t>здоров</w:t>
      </w:r>
      <w:proofErr w:type="spellEnd"/>
      <w:r w:rsidR="00665A78">
        <w:rPr>
          <w:rFonts w:ascii="Times New Roman" w:hAnsi="Times New Roman" w:cs="Times New Roman"/>
          <w:lang w:val="en-US"/>
        </w:rPr>
        <w:t>’</w:t>
      </w:r>
      <w:r w:rsidR="00665A78">
        <w:rPr>
          <w:rFonts w:ascii="Times New Roman" w:hAnsi="Times New Roman" w:cs="Times New Roman"/>
          <w:lang w:val="uk-UA"/>
        </w:rPr>
        <w:t xml:space="preserve">я людини та може мати смертельні наслідки. </w:t>
      </w:r>
    </w:p>
    <w:p w:rsidR="00357DD9" w:rsidRPr="00AD5601" w:rsidRDefault="00CA29E4" w:rsidP="00AD5601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 xml:space="preserve">Завдяки </w:t>
      </w:r>
      <w:proofErr w:type="spellStart"/>
      <w:r w:rsidRPr="00AD5601">
        <w:rPr>
          <w:rFonts w:ascii="Times New Roman" w:hAnsi="Times New Roman" w:cs="Times New Roman"/>
          <w:lang w:val="uk-UA"/>
        </w:rPr>
        <w:t>проєкту</w:t>
      </w:r>
      <w:proofErr w:type="spellEnd"/>
      <w:r w:rsidRPr="00AD5601">
        <w:rPr>
          <w:rFonts w:ascii="Times New Roman" w:hAnsi="Times New Roman" w:cs="Times New Roman"/>
          <w:lang w:val="uk-UA"/>
        </w:rPr>
        <w:t>, як</w:t>
      </w:r>
      <w:r w:rsidR="00F57759" w:rsidRPr="00AD5601">
        <w:rPr>
          <w:rFonts w:ascii="Times New Roman" w:hAnsi="Times New Roman" w:cs="Times New Roman"/>
          <w:lang w:val="uk-UA"/>
        </w:rPr>
        <w:t>е</w:t>
      </w:r>
      <w:r w:rsidRPr="00AD5601">
        <w:rPr>
          <w:rFonts w:ascii="Times New Roman" w:hAnsi="Times New Roman" w:cs="Times New Roman"/>
          <w:lang w:val="uk-UA"/>
        </w:rPr>
        <w:t xml:space="preserve"> ініціювало Міністерство захисту довкілля та природних ресурсі</w:t>
      </w:r>
      <w:r w:rsidR="00F57759" w:rsidRPr="00AD5601">
        <w:rPr>
          <w:rFonts w:ascii="Times New Roman" w:hAnsi="Times New Roman" w:cs="Times New Roman"/>
          <w:lang w:val="uk-UA"/>
        </w:rPr>
        <w:t>в</w:t>
      </w:r>
      <w:r w:rsidR="00B53302">
        <w:rPr>
          <w:rFonts w:ascii="Times New Roman" w:hAnsi="Times New Roman" w:cs="Times New Roman"/>
          <w:lang w:val="uk-UA"/>
        </w:rPr>
        <w:t xml:space="preserve"> України</w:t>
      </w:r>
      <w:r w:rsidR="00665A78">
        <w:rPr>
          <w:rFonts w:ascii="Times New Roman" w:hAnsi="Times New Roman" w:cs="Times New Roman"/>
          <w:lang w:val="uk-UA"/>
        </w:rPr>
        <w:t xml:space="preserve"> </w:t>
      </w:r>
      <w:r w:rsidR="00665A78">
        <w:rPr>
          <w:rFonts w:ascii="Times New Roman" w:hAnsi="Times New Roman" w:cs="Times New Roman"/>
          <w:lang w:val="en-US"/>
        </w:rPr>
        <w:t>[3]</w:t>
      </w:r>
      <w:r w:rsidR="00664774">
        <w:rPr>
          <w:rFonts w:ascii="Times New Roman" w:hAnsi="Times New Roman" w:cs="Times New Roman"/>
          <w:lang w:val="en-US"/>
        </w:rPr>
        <w:t>,</w:t>
      </w:r>
      <w:r w:rsidR="00F57759" w:rsidRPr="00AD5601">
        <w:rPr>
          <w:rFonts w:ascii="Times New Roman" w:hAnsi="Times New Roman" w:cs="Times New Roman"/>
          <w:lang w:val="uk-UA"/>
        </w:rPr>
        <w:t xml:space="preserve"> можна оцінити </w:t>
      </w:r>
      <w:r w:rsidR="00082E9B" w:rsidRPr="00AD5601">
        <w:rPr>
          <w:rFonts w:ascii="Times New Roman" w:hAnsi="Times New Roman" w:cs="Times New Roman"/>
          <w:lang w:val="uk-UA"/>
        </w:rPr>
        <w:t xml:space="preserve">збитки </w:t>
      </w:r>
      <w:r w:rsidR="00F57759" w:rsidRPr="00AD5601">
        <w:rPr>
          <w:rFonts w:ascii="Times New Roman" w:hAnsi="Times New Roman" w:cs="Times New Roman"/>
          <w:lang w:val="uk-UA"/>
        </w:rPr>
        <w:t>завдані</w:t>
      </w:r>
      <w:r w:rsidR="00082E9B" w:rsidRPr="00AD5601">
        <w:rPr>
          <w:rFonts w:ascii="Times New Roman" w:hAnsi="Times New Roman" w:cs="Times New Roman"/>
          <w:lang w:val="uk-UA"/>
        </w:rPr>
        <w:t xml:space="preserve"> </w:t>
      </w:r>
      <w:r w:rsidR="00082E9B" w:rsidRPr="00AD5601">
        <w:rPr>
          <w:rFonts w:ascii="Times New Roman" w:hAnsi="Times New Roman" w:cs="Times New Roman"/>
          <w:color w:val="000000"/>
        </w:rPr>
        <w:t>ґ</w:t>
      </w:r>
      <w:proofErr w:type="spellStart"/>
      <w:r w:rsidR="00082E9B" w:rsidRPr="00AD5601">
        <w:rPr>
          <w:rFonts w:ascii="Times New Roman" w:hAnsi="Times New Roman" w:cs="Times New Roman"/>
          <w:color w:val="000000"/>
          <w:lang w:val="uk-UA"/>
        </w:rPr>
        <w:t>рунту</w:t>
      </w:r>
      <w:proofErr w:type="spellEnd"/>
      <w:r w:rsidR="00082E9B" w:rsidRPr="00AD5601">
        <w:rPr>
          <w:rFonts w:ascii="Times New Roman" w:hAnsi="Times New Roman" w:cs="Times New Roman"/>
          <w:color w:val="000000"/>
          <w:lang w:val="uk-UA"/>
        </w:rPr>
        <w:t xml:space="preserve"> України війною</w:t>
      </w:r>
      <w:r w:rsidR="00AD5601">
        <w:rPr>
          <w:rFonts w:ascii="Times New Roman" w:hAnsi="Times New Roman" w:cs="Times New Roman"/>
          <w:color w:val="000000"/>
          <w:lang w:val="uk-UA"/>
        </w:rPr>
        <w:t xml:space="preserve"> з </w:t>
      </w:r>
      <w:proofErr w:type="spellStart"/>
      <w:r w:rsidR="00AD5601">
        <w:rPr>
          <w:rFonts w:ascii="Times New Roman" w:hAnsi="Times New Roman" w:cs="Times New Roman"/>
          <w:color w:val="000000"/>
          <w:lang w:val="uk-UA"/>
        </w:rPr>
        <w:t>рф</w:t>
      </w:r>
      <w:proofErr w:type="spellEnd"/>
      <w:r w:rsidR="00AD560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F57759" w:rsidRPr="00AD5601">
        <w:rPr>
          <w:rFonts w:ascii="Times New Roman" w:hAnsi="Times New Roman" w:cs="Times New Roman"/>
          <w:lang w:val="uk-UA"/>
        </w:rPr>
        <w:t xml:space="preserve">(табл. </w:t>
      </w:r>
      <w:r w:rsidR="00845956" w:rsidRPr="00AD5601">
        <w:rPr>
          <w:rFonts w:ascii="Times New Roman" w:hAnsi="Times New Roman" w:cs="Times New Roman"/>
          <w:lang w:val="uk-UA"/>
        </w:rPr>
        <w:t>2</w:t>
      </w:r>
      <w:r w:rsidR="00F57759" w:rsidRPr="00AD5601">
        <w:rPr>
          <w:rFonts w:ascii="Times New Roman" w:hAnsi="Times New Roman" w:cs="Times New Roman"/>
          <w:lang w:val="uk-UA"/>
        </w:rPr>
        <w:t>).</w:t>
      </w:r>
    </w:p>
    <w:p w:rsidR="00F57759" w:rsidRPr="00AD5601" w:rsidRDefault="00845956" w:rsidP="00AD5601">
      <w:pPr>
        <w:jc w:val="right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>Таблиця 2</w:t>
      </w:r>
    </w:p>
    <w:tbl>
      <w:tblPr>
        <w:tblStyle w:val="TableGrid"/>
        <w:tblpPr w:leftFromText="180" w:rightFromText="180" w:vertAnchor="text" w:horzAnchor="margin" w:tblpY="340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2552"/>
      </w:tblGrid>
      <w:tr w:rsidR="00AD5601" w:rsidRPr="00AD5601" w:rsidTr="00AD5601">
        <w:tc>
          <w:tcPr>
            <w:tcW w:w="9918" w:type="dxa"/>
            <w:gridSpan w:val="2"/>
          </w:tcPr>
          <w:p w:rsidR="00AD5601" w:rsidRPr="0022118C" w:rsidRDefault="00AD5601" w:rsidP="00221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2118C">
              <w:rPr>
                <w:rFonts w:ascii="Times New Roman" w:hAnsi="Times New Roman" w:cs="Times New Roman"/>
                <w:color w:val="000000" w:themeColor="text1"/>
                <w:lang w:val="uk-UA"/>
              </w:rPr>
              <w:t>Засмічення земель</w:t>
            </w:r>
          </w:p>
        </w:tc>
      </w:tr>
      <w:tr w:rsidR="00AD5601" w:rsidRPr="00AD5601" w:rsidTr="0022118C">
        <w:tc>
          <w:tcPr>
            <w:tcW w:w="7366" w:type="dxa"/>
          </w:tcPr>
          <w:p w:rsidR="00AD5601" w:rsidRPr="00AD5601" w:rsidRDefault="00AD5601" w:rsidP="00AD5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>Шкода</w:t>
            </w:r>
            <w:r w:rsidR="0022118C">
              <w:rPr>
                <w:rFonts w:ascii="Times New Roman" w:hAnsi="Times New Roman" w:cs="Times New Roman"/>
                <w:color w:val="000000" w:themeColor="text1"/>
                <w:lang w:val="uk-UA"/>
              </w:rPr>
              <w:t>, млрд. грн</w:t>
            </w:r>
          </w:p>
        </w:tc>
        <w:tc>
          <w:tcPr>
            <w:tcW w:w="2552" w:type="dxa"/>
          </w:tcPr>
          <w:p w:rsidR="00AD5601" w:rsidRPr="00AD5601" w:rsidRDefault="00AD5601" w:rsidP="00221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995, 4</w:t>
            </w:r>
          </w:p>
        </w:tc>
      </w:tr>
      <w:tr w:rsidR="00AD5601" w:rsidRPr="00AD5601" w:rsidTr="0022118C">
        <w:tc>
          <w:tcPr>
            <w:tcW w:w="7366" w:type="dxa"/>
          </w:tcPr>
          <w:p w:rsidR="00AD5601" w:rsidRPr="00AD5601" w:rsidRDefault="00AD5601" w:rsidP="00AD5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>Площа засмічених земель</w:t>
            </w:r>
            <w:r w:rsidR="0022118C">
              <w:rPr>
                <w:rFonts w:ascii="Times New Roman" w:hAnsi="Times New Roman" w:cs="Times New Roman"/>
                <w:color w:val="000000" w:themeColor="text1"/>
                <w:lang w:val="uk-UA"/>
              </w:rPr>
              <w:t>, м</w:t>
            </w:r>
            <w:r w:rsidR="0022118C" w:rsidRPr="0022118C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552" w:type="dxa"/>
          </w:tcPr>
          <w:p w:rsidR="00AD5601" w:rsidRPr="00AD5601" w:rsidRDefault="00AD5601" w:rsidP="00221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17980307</w:t>
            </w:r>
          </w:p>
        </w:tc>
      </w:tr>
      <w:tr w:rsidR="00AD5601" w:rsidRPr="00AD5601" w:rsidTr="00AD5601">
        <w:tc>
          <w:tcPr>
            <w:tcW w:w="9918" w:type="dxa"/>
            <w:gridSpan w:val="2"/>
          </w:tcPr>
          <w:p w:rsidR="00AD5601" w:rsidRPr="00AD5601" w:rsidRDefault="00AD5601" w:rsidP="00221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Забруднення </w:t>
            </w:r>
            <w:r w:rsidRPr="00AD560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>рунтів</w:t>
            </w:r>
            <w:proofErr w:type="spellEnd"/>
          </w:p>
        </w:tc>
      </w:tr>
      <w:tr w:rsidR="00AD5601" w:rsidRPr="00AD5601" w:rsidTr="0022118C">
        <w:tc>
          <w:tcPr>
            <w:tcW w:w="7366" w:type="dxa"/>
          </w:tcPr>
          <w:p w:rsidR="00AD5601" w:rsidRPr="00AD5601" w:rsidRDefault="00AD5601" w:rsidP="00AD5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>Шкода</w:t>
            </w:r>
            <w:r w:rsidR="0022118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млрд. грн </w:t>
            </w:r>
          </w:p>
        </w:tc>
        <w:tc>
          <w:tcPr>
            <w:tcW w:w="2552" w:type="dxa"/>
          </w:tcPr>
          <w:p w:rsidR="00AD5601" w:rsidRPr="00AD5601" w:rsidRDefault="00AD5601" w:rsidP="00221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14,4</w:t>
            </w:r>
          </w:p>
        </w:tc>
      </w:tr>
      <w:tr w:rsidR="00AD5601" w:rsidRPr="00AD5601" w:rsidTr="0022118C">
        <w:tc>
          <w:tcPr>
            <w:tcW w:w="7366" w:type="dxa"/>
          </w:tcPr>
          <w:p w:rsidR="00AD5601" w:rsidRPr="00AD5601" w:rsidRDefault="00AD5601" w:rsidP="00AD5601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Площа забруднених </w:t>
            </w:r>
            <w:r w:rsidRPr="00AD5601">
              <w:rPr>
                <w:rStyle w:val="Emphasis"/>
                <w:rFonts w:ascii="Times New Roman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ґ</w:t>
            </w:r>
            <w:proofErr w:type="spellStart"/>
            <w:r w:rsidRPr="00AD5601">
              <w:rPr>
                <w:rFonts w:ascii="Times New Roman" w:hAnsi="Times New Roman" w:cs="Times New Roman"/>
                <w:color w:val="000000" w:themeColor="text1"/>
                <w:lang w:val="uk-UA"/>
              </w:rPr>
              <w:t>рунтів</w:t>
            </w:r>
            <w:proofErr w:type="spellEnd"/>
            <w:r w:rsidR="0022118C">
              <w:rPr>
                <w:rFonts w:ascii="Times New Roman" w:hAnsi="Times New Roman" w:cs="Times New Roman"/>
                <w:color w:val="000000" w:themeColor="text1"/>
                <w:lang w:val="uk-UA"/>
              </w:rPr>
              <w:t>, м</w:t>
            </w:r>
            <w:r w:rsidR="0022118C" w:rsidRPr="0022118C">
              <w:rPr>
                <w:rFonts w:ascii="Times New Roman" w:hAnsi="Times New Roman" w:cs="Times New Roman"/>
                <w:color w:val="000000" w:themeColor="text1"/>
                <w:vertAlign w:val="superscript"/>
                <w:lang w:val="uk-UA"/>
              </w:rPr>
              <w:t>2</w:t>
            </w:r>
          </w:p>
        </w:tc>
        <w:tc>
          <w:tcPr>
            <w:tcW w:w="2552" w:type="dxa"/>
          </w:tcPr>
          <w:p w:rsidR="00AD5601" w:rsidRPr="00AD5601" w:rsidRDefault="00AD5601" w:rsidP="0022118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D5601">
              <w:rPr>
                <w:rFonts w:ascii="Times New Roman" w:hAnsi="Times New Roman" w:cs="Times New Roman"/>
                <w:lang w:val="uk-UA"/>
              </w:rPr>
              <w:t>615767</w:t>
            </w:r>
          </w:p>
        </w:tc>
      </w:tr>
    </w:tbl>
    <w:p w:rsidR="00AD5601" w:rsidRPr="00665A78" w:rsidRDefault="00AD5601" w:rsidP="00AD5601">
      <w:pPr>
        <w:jc w:val="center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>Збитки</w:t>
      </w:r>
      <w:r w:rsidR="00E47C6D">
        <w:rPr>
          <w:rFonts w:ascii="Times New Roman" w:hAnsi="Times New Roman" w:cs="Times New Roman"/>
          <w:lang w:val="uk-UA"/>
        </w:rPr>
        <w:t xml:space="preserve"> </w:t>
      </w:r>
      <w:r w:rsidRPr="00AD5601">
        <w:rPr>
          <w:rFonts w:ascii="Times New Roman" w:hAnsi="Times New Roman" w:cs="Times New Roman"/>
          <w:lang w:val="uk-UA"/>
        </w:rPr>
        <w:t xml:space="preserve">завданні </w:t>
      </w:r>
      <w:r w:rsidRPr="00AD5601">
        <w:rPr>
          <w:rFonts w:ascii="Times New Roman" w:hAnsi="Times New Roman" w:cs="Times New Roman"/>
          <w:color w:val="000000"/>
        </w:rPr>
        <w:t>ґ</w:t>
      </w:r>
      <w:proofErr w:type="spellStart"/>
      <w:r w:rsidRPr="00AD5601">
        <w:rPr>
          <w:rFonts w:ascii="Times New Roman" w:hAnsi="Times New Roman" w:cs="Times New Roman"/>
          <w:lang w:val="uk-UA"/>
        </w:rPr>
        <w:t>рунту</w:t>
      </w:r>
      <w:proofErr w:type="spellEnd"/>
      <w:r w:rsidRPr="00AD5601">
        <w:rPr>
          <w:rFonts w:ascii="Times New Roman" w:hAnsi="Times New Roman" w:cs="Times New Roman"/>
          <w:lang w:val="uk-UA"/>
        </w:rPr>
        <w:t xml:space="preserve"> України війною</w:t>
      </w:r>
      <w:r w:rsidR="00E47C6D">
        <w:rPr>
          <w:rFonts w:ascii="Times New Roman" w:hAnsi="Times New Roman" w:cs="Times New Roman"/>
          <w:lang w:val="uk-UA"/>
        </w:rPr>
        <w:t xml:space="preserve"> </w:t>
      </w:r>
      <w:r w:rsidR="00665A78">
        <w:rPr>
          <w:rFonts w:ascii="Times New Roman" w:hAnsi="Times New Roman" w:cs="Times New Roman"/>
          <w:lang w:val="en-US"/>
        </w:rPr>
        <w:t>(с</w:t>
      </w:r>
      <w:proofErr w:type="spellStart"/>
      <w:r w:rsidR="00665A78">
        <w:rPr>
          <w:rFonts w:ascii="Times New Roman" w:hAnsi="Times New Roman" w:cs="Times New Roman"/>
          <w:lang w:val="uk-UA"/>
        </w:rPr>
        <w:t>таном</w:t>
      </w:r>
      <w:proofErr w:type="spellEnd"/>
      <w:r w:rsidR="00665A78">
        <w:rPr>
          <w:rFonts w:ascii="Times New Roman" w:hAnsi="Times New Roman" w:cs="Times New Roman"/>
          <w:lang w:val="uk-UA"/>
        </w:rPr>
        <w:t xml:space="preserve"> на вересень 2023 року)</w:t>
      </w:r>
    </w:p>
    <w:p w:rsidR="00F57759" w:rsidRPr="00665A78" w:rsidRDefault="00B11942" w:rsidP="00AD5601">
      <w:pPr>
        <w:jc w:val="both"/>
        <w:rPr>
          <w:rFonts w:ascii="Times New Roman" w:hAnsi="Times New Roman" w:cs="Times New Roman"/>
          <w:lang w:val="en-US"/>
        </w:rPr>
      </w:pPr>
      <w:r w:rsidRPr="00AD5601">
        <w:rPr>
          <w:rFonts w:ascii="Times New Roman" w:hAnsi="Times New Roman" w:cs="Times New Roman"/>
          <w:lang w:val="uk-UA"/>
        </w:rPr>
        <w:t xml:space="preserve">*сформовано автором з використанням </w:t>
      </w:r>
      <w:r w:rsidR="00665A78">
        <w:rPr>
          <w:rFonts w:ascii="Times New Roman" w:hAnsi="Times New Roman" w:cs="Times New Roman"/>
          <w:lang w:val="uk-UA"/>
        </w:rPr>
        <w:t>[</w:t>
      </w:r>
      <w:r w:rsidR="00665A78">
        <w:rPr>
          <w:rFonts w:ascii="Times New Roman" w:hAnsi="Times New Roman" w:cs="Times New Roman"/>
          <w:lang w:val="en-US"/>
        </w:rPr>
        <w:t>2]</w:t>
      </w:r>
    </w:p>
    <w:p w:rsidR="000A1643" w:rsidRPr="00420986" w:rsidRDefault="000A1643" w:rsidP="00AD5601">
      <w:pPr>
        <w:jc w:val="both"/>
        <w:rPr>
          <w:rFonts w:ascii="Times New Roman" w:hAnsi="Times New Roman" w:cs="Times New Roman"/>
          <w:lang w:val="uk-UA"/>
        </w:rPr>
      </w:pPr>
    </w:p>
    <w:p w:rsidR="00B11942" w:rsidRPr="00AD5601" w:rsidRDefault="00B11942" w:rsidP="00AD5601">
      <w:pPr>
        <w:jc w:val="both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ab/>
        <w:t>Варто заначити, що сума завданих збитків не є остаточною і весь час оновлюється. Остаточна сума буде встановлена лише після закінчення війни.</w:t>
      </w:r>
    </w:p>
    <w:p w:rsidR="00665A78" w:rsidRDefault="00B11942" w:rsidP="00B53302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  <w:lang w:val="uk-UA"/>
        </w:rPr>
        <w:t xml:space="preserve">Слід також акцентувати увагу на </w:t>
      </w:r>
      <w:r w:rsidR="00B53302">
        <w:rPr>
          <w:rFonts w:ascii="Times New Roman" w:hAnsi="Times New Roman" w:cs="Times New Roman"/>
          <w:lang w:val="uk-UA"/>
        </w:rPr>
        <w:t xml:space="preserve">процесі </w:t>
      </w:r>
      <w:r w:rsidR="00665A78">
        <w:rPr>
          <w:rFonts w:ascii="Times New Roman" w:hAnsi="Times New Roman" w:cs="Times New Roman"/>
          <w:lang w:val="uk-UA"/>
        </w:rPr>
        <w:t xml:space="preserve">рекультивації забруднених земель з метою їх повернення у сільськогосподарське виробництво. </w:t>
      </w:r>
      <w:r w:rsidR="00665A78" w:rsidRPr="00AD5601">
        <w:rPr>
          <w:rFonts w:ascii="Times New Roman" w:hAnsi="Times New Roman" w:cs="Times New Roman"/>
          <w:lang w:val="uk-UA"/>
        </w:rPr>
        <w:t>За прогнозними даними ООН</w:t>
      </w:r>
      <w:r w:rsidR="00B53302">
        <w:rPr>
          <w:rFonts w:ascii="Times New Roman" w:hAnsi="Times New Roman" w:cs="Times New Roman"/>
          <w:lang w:val="uk-UA"/>
        </w:rPr>
        <w:t xml:space="preserve"> [</w:t>
      </w:r>
      <w:r w:rsidR="00B53302">
        <w:rPr>
          <w:rFonts w:ascii="Times New Roman" w:hAnsi="Times New Roman" w:cs="Times New Roman"/>
          <w:lang w:val="en-US"/>
        </w:rPr>
        <w:t>4]</w:t>
      </w:r>
      <w:r w:rsidR="00665A78">
        <w:rPr>
          <w:rFonts w:ascii="Times New Roman" w:hAnsi="Times New Roman" w:cs="Times New Roman"/>
          <w:lang w:val="uk-UA"/>
        </w:rPr>
        <w:t>,</w:t>
      </w:r>
      <w:r w:rsidR="00665A78" w:rsidRPr="00AD5601">
        <w:rPr>
          <w:rFonts w:ascii="Times New Roman" w:hAnsi="Times New Roman" w:cs="Times New Roman"/>
          <w:lang w:val="uk-UA"/>
        </w:rPr>
        <w:t xml:space="preserve"> наша держава є однією із найбільш замінованих країн світу на розмінування території якої знадобиться за оптимістичним прогнозом 7 років (за умови використання найсучаснішого обладнання).</w:t>
      </w:r>
      <w:r w:rsidR="00B53302">
        <w:rPr>
          <w:rFonts w:ascii="Times New Roman" w:hAnsi="Times New Roman" w:cs="Times New Roman"/>
          <w:lang w:val="uk-UA"/>
        </w:rPr>
        <w:t xml:space="preserve"> На нашу думку, </w:t>
      </w:r>
      <w:r w:rsidR="00E47C6D">
        <w:rPr>
          <w:rFonts w:ascii="Times New Roman" w:hAnsi="Times New Roman" w:cs="Times New Roman"/>
          <w:lang w:val="uk-UA"/>
        </w:rPr>
        <w:t xml:space="preserve">цей процес є вкрай важливим, адже </w:t>
      </w:r>
      <w:r w:rsidR="00B53302" w:rsidRPr="00AD5601">
        <w:rPr>
          <w:rFonts w:ascii="Times New Roman" w:hAnsi="Times New Roman" w:cs="Times New Roman"/>
          <w:lang w:val="uk-UA"/>
        </w:rPr>
        <w:t>дозволить українським аграріям вирощувати продукцію сільського господарства та сприятиме відновленню експорту продовольства</w:t>
      </w:r>
      <w:r w:rsidR="00B53302">
        <w:rPr>
          <w:rFonts w:ascii="Times New Roman" w:hAnsi="Times New Roman" w:cs="Times New Roman"/>
          <w:lang w:val="uk-UA"/>
        </w:rPr>
        <w:t xml:space="preserve"> та </w:t>
      </w:r>
      <w:r w:rsidR="00B53302" w:rsidRPr="00AD5601">
        <w:rPr>
          <w:rFonts w:ascii="Times New Roman" w:hAnsi="Times New Roman" w:cs="Times New Roman"/>
          <w:lang w:val="uk-UA"/>
        </w:rPr>
        <w:t xml:space="preserve">забезпечить </w:t>
      </w:r>
      <w:r w:rsidR="00B53302">
        <w:rPr>
          <w:rFonts w:ascii="Times New Roman" w:hAnsi="Times New Roman" w:cs="Times New Roman"/>
          <w:lang w:val="uk-UA"/>
        </w:rPr>
        <w:t>г</w:t>
      </w:r>
      <w:r w:rsidR="00B53302" w:rsidRPr="00AD5601">
        <w:rPr>
          <w:rFonts w:ascii="Times New Roman" w:hAnsi="Times New Roman" w:cs="Times New Roman"/>
          <w:lang w:val="uk-UA"/>
        </w:rPr>
        <w:t>лобальну продовольчу безпеку.</w:t>
      </w:r>
    </w:p>
    <w:p w:rsidR="0022118C" w:rsidRPr="004D20B3" w:rsidRDefault="00AD5601" w:rsidP="00FD46AD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FD46AD">
        <w:rPr>
          <w:rFonts w:ascii="Times New Roman" w:hAnsi="Times New Roman" w:cs="Times New Roman"/>
          <w:lang w:val="uk-UA"/>
        </w:rPr>
        <w:t xml:space="preserve">Таким чином, </w:t>
      </w:r>
      <w:r w:rsidR="00FD46AD" w:rsidRPr="00FD46AD">
        <w:rPr>
          <w:rFonts w:ascii="Times New Roman" w:hAnsi="Times New Roman" w:cs="Times New Roman"/>
          <w:lang w:val="uk-UA"/>
        </w:rPr>
        <w:t xml:space="preserve">війна в Україні суттєво порушила стан </w:t>
      </w:r>
      <w:r w:rsidR="00FD46AD" w:rsidRPr="00FD46AD">
        <w:rPr>
          <w:rFonts w:ascii="Times New Roman" w:hAnsi="Times New Roman" w:cs="Times New Roman"/>
        </w:rPr>
        <w:t>ґ</w:t>
      </w:r>
      <w:proofErr w:type="spellStart"/>
      <w:r w:rsidR="00FD46AD" w:rsidRPr="00FD46AD">
        <w:rPr>
          <w:rFonts w:ascii="Times New Roman" w:hAnsi="Times New Roman" w:cs="Times New Roman"/>
          <w:lang w:val="uk-UA"/>
        </w:rPr>
        <w:t>рунтів</w:t>
      </w:r>
      <w:proofErr w:type="spellEnd"/>
      <w:r w:rsidR="00FD46AD" w:rsidRPr="00FD46AD">
        <w:rPr>
          <w:rFonts w:ascii="Times New Roman" w:hAnsi="Times New Roman" w:cs="Times New Roman"/>
          <w:lang w:val="uk-UA"/>
        </w:rPr>
        <w:t xml:space="preserve"> та спричинила деградацію довкілля, </w:t>
      </w:r>
      <w:r w:rsidR="00FD46AD">
        <w:rPr>
          <w:rFonts w:ascii="Times New Roman" w:hAnsi="Times New Roman" w:cs="Times New Roman"/>
          <w:lang w:val="uk-UA"/>
        </w:rPr>
        <w:t xml:space="preserve">що призвело до катастрофічних наслідків, що наразі ставить під сумнів подальше використання земель та проблему щодо їх відновлення. </w:t>
      </w:r>
      <w:r w:rsidR="00B53302">
        <w:rPr>
          <w:rFonts w:ascii="Times New Roman" w:hAnsi="Times New Roman" w:cs="Times New Roman"/>
          <w:lang w:val="uk-UA"/>
        </w:rPr>
        <w:t xml:space="preserve">Беручи до уваги всю складність та небезпеку, що склалася в нашій державі, вважаємо, що </w:t>
      </w:r>
      <w:r w:rsidR="005260FE">
        <w:rPr>
          <w:rFonts w:ascii="Times New Roman" w:hAnsi="Times New Roman" w:cs="Times New Roman"/>
          <w:lang w:val="uk-UA"/>
        </w:rPr>
        <w:t>дослідження обраної</w:t>
      </w:r>
      <w:r w:rsidR="00FA3004">
        <w:rPr>
          <w:rFonts w:ascii="Times New Roman" w:hAnsi="Times New Roman" w:cs="Times New Roman"/>
          <w:lang w:val="uk-UA"/>
        </w:rPr>
        <w:t xml:space="preserve"> теми</w:t>
      </w:r>
      <w:r w:rsidR="005260FE">
        <w:rPr>
          <w:rFonts w:ascii="Times New Roman" w:hAnsi="Times New Roman" w:cs="Times New Roman"/>
          <w:lang w:val="uk-UA"/>
        </w:rPr>
        <w:t xml:space="preserve"> </w:t>
      </w:r>
      <w:r w:rsidR="00B53302">
        <w:rPr>
          <w:rFonts w:ascii="Times New Roman" w:hAnsi="Times New Roman" w:cs="Times New Roman"/>
          <w:lang w:val="uk-UA"/>
        </w:rPr>
        <w:t xml:space="preserve">є своєчасним та доцільним і сприятиме пошуку найефективніших шляхів щодо відновлення </w:t>
      </w:r>
      <w:r w:rsidR="00B53302" w:rsidRPr="00FD46AD">
        <w:rPr>
          <w:rFonts w:ascii="Times New Roman" w:hAnsi="Times New Roman" w:cs="Times New Roman"/>
        </w:rPr>
        <w:t>ґ</w:t>
      </w:r>
      <w:proofErr w:type="spellStart"/>
      <w:r w:rsidR="00B53302">
        <w:rPr>
          <w:rFonts w:ascii="Times New Roman" w:hAnsi="Times New Roman" w:cs="Times New Roman"/>
          <w:lang w:val="uk-UA"/>
        </w:rPr>
        <w:t>рунтів</w:t>
      </w:r>
      <w:proofErr w:type="spellEnd"/>
      <w:r w:rsidR="00B53302">
        <w:rPr>
          <w:rFonts w:ascii="Times New Roman" w:hAnsi="Times New Roman" w:cs="Times New Roman"/>
          <w:lang w:val="uk-UA"/>
        </w:rPr>
        <w:t xml:space="preserve"> та відбудови нашої країни. </w:t>
      </w:r>
    </w:p>
    <w:p w:rsidR="00FD46AD" w:rsidRDefault="00FD46AD" w:rsidP="00FD46AD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22118C" w:rsidRDefault="0022118C" w:rsidP="0022118C">
      <w:pPr>
        <w:ind w:firstLine="72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 літератури</w:t>
      </w:r>
    </w:p>
    <w:p w:rsidR="00FD46AD" w:rsidRPr="00FD46AD" w:rsidRDefault="00FD46AD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Державна служба статистики України. </w:t>
      </w:r>
      <w:r>
        <w:rPr>
          <w:rFonts w:ascii="Times New Roman" w:hAnsi="Times New Roman" w:cs="Times New Roman"/>
          <w:lang w:val="en-US"/>
        </w:rPr>
        <w:t>URL</w:t>
      </w:r>
      <w:r>
        <w:rPr>
          <w:rFonts w:ascii="Times New Roman" w:hAnsi="Times New Roman" w:cs="Times New Roman"/>
          <w:lang w:val="uk-UA"/>
        </w:rPr>
        <w:t xml:space="preserve">: </w:t>
      </w:r>
      <w:hyperlink r:id="rId7" w:history="1">
        <w:r w:rsidRPr="009A1448">
          <w:rPr>
            <w:rStyle w:val="Hyperlink"/>
            <w:rFonts w:ascii="Times New Roman" w:hAnsi="Times New Roman" w:cs="Times New Roman"/>
            <w:lang w:val="uk-UA"/>
          </w:rPr>
          <w:t>https://www.ukrstat.gov.ua/</w:t>
        </w:r>
      </w:hyperlink>
      <w:r>
        <w:rPr>
          <w:rFonts w:ascii="Times New Roman" w:hAnsi="Times New Roman" w:cs="Times New Roman"/>
          <w:lang w:val="uk-UA"/>
        </w:rPr>
        <w:t xml:space="preserve"> (дата звернення: 10.11.2023).</w:t>
      </w:r>
    </w:p>
    <w:p w:rsidR="0022118C" w:rsidRDefault="0022118C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22118C">
        <w:rPr>
          <w:rFonts w:ascii="Times New Roman" w:hAnsi="Times New Roman" w:cs="Times New Roman"/>
        </w:rPr>
        <w:t>Вплив війни росії проти України на стан українських ґрунтів. Результати аналізу / О. Голубцов, Л. Сорокіна, А. Сплодитель, С. Чумаченко – Київ: ГО “Центр екологічних ініціатив «Екодія», 2023.  32 с</w:t>
      </w:r>
      <w:r w:rsidR="00FD46AD">
        <w:rPr>
          <w:rFonts w:ascii="Times New Roman" w:hAnsi="Times New Roman" w:cs="Times New Roman"/>
          <w:lang w:val="uk-UA"/>
        </w:rPr>
        <w:t>.</w:t>
      </w:r>
    </w:p>
    <w:p w:rsidR="00FD46AD" w:rsidRDefault="00B53302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Міністерство захисту довкілля та природних ресурсів України. </w:t>
      </w:r>
      <w:r>
        <w:rPr>
          <w:rFonts w:ascii="Times New Roman" w:hAnsi="Times New Roman" w:cs="Times New Roman"/>
          <w:lang w:val="en-US"/>
        </w:rPr>
        <w:t>URL:</w:t>
      </w:r>
      <w:r>
        <w:rPr>
          <w:rFonts w:ascii="Times New Roman" w:hAnsi="Times New Roman" w:cs="Times New Roman"/>
          <w:lang w:val="uk-UA"/>
        </w:rPr>
        <w:t xml:space="preserve"> </w:t>
      </w:r>
      <w:hyperlink r:id="rId8" w:history="1">
        <w:r w:rsidRPr="009A1448">
          <w:rPr>
            <w:rStyle w:val="Hyperlink"/>
            <w:rFonts w:ascii="Times New Roman" w:hAnsi="Times New Roman" w:cs="Times New Roman"/>
            <w:lang w:val="uk-UA"/>
          </w:rPr>
          <w:t>https://mepr.gov.ua/</w:t>
        </w:r>
      </w:hyperlink>
      <w:r>
        <w:rPr>
          <w:rFonts w:ascii="Times New Roman" w:hAnsi="Times New Roman" w:cs="Times New Roman"/>
          <w:lang w:val="uk-UA"/>
        </w:rPr>
        <w:t xml:space="preserve"> (</w:t>
      </w:r>
      <w:r>
        <w:rPr>
          <w:rFonts w:ascii="Times New Roman" w:hAnsi="Times New Roman" w:cs="Times New Roman"/>
          <w:lang w:val="en-US"/>
        </w:rPr>
        <w:t>д</w:t>
      </w:r>
      <w:proofErr w:type="spellStart"/>
      <w:r>
        <w:rPr>
          <w:rFonts w:ascii="Times New Roman" w:hAnsi="Times New Roman" w:cs="Times New Roman"/>
          <w:lang w:val="uk-UA"/>
        </w:rPr>
        <w:t>ата</w:t>
      </w:r>
      <w:proofErr w:type="spellEnd"/>
      <w:r>
        <w:rPr>
          <w:rFonts w:ascii="Times New Roman" w:hAnsi="Times New Roman" w:cs="Times New Roman"/>
          <w:lang w:val="uk-UA"/>
        </w:rPr>
        <w:t xml:space="preserve"> звернення: 09.11.2023). </w:t>
      </w:r>
    </w:p>
    <w:p w:rsidR="004D20B3" w:rsidRPr="004D20B3" w:rsidRDefault="004D20B3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4D20B3">
        <w:rPr>
          <w:rFonts w:ascii="Times New Roman" w:hAnsi="Times New Roman" w:cs="Times New Roman"/>
          <w:color w:val="202122"/>
          <w:shd w:val="clear" w:color="auto" w:fill="FFFFFF"/>
        </w:rPr>
        <w:t>Організація Об'єднаних Націй</w:t>
      </w:r>
      <w:r>
        <w:rPr>
          <w:rFonts w:ascii="Times New Roman" w:hAnsi="Times New Roman" w:cs="Times New Roman"/>
          <w:color w:val="202122"/>
          <w:shd w:val="clear" w:color="auto" w:fill="FFFFFF"/>
          <w:lang w:val="uk-UA"/>
        </w:rPr>
        <w:t>. U</w:t>
      </w:r>
      <w:r>
        <w:rPr>
          <w:rFonts w:ascii="Times New Roman" w:hAnsi="Times New Roman" w:cs="Times New Roman"/>
          <w:color w:val="202122"/>
          <w:shd w:val="clear" w:color="auto" w:fill="FFFFFF"/>
          <w:lang w:val="en-US"/>
        </w:rPr>
        <w:t>RL</w:t>
      </w:r>
      <w:r>
        <w:rPr>
          <w:rFonts w:ascii="Times New Roman" w:hAnsi="Times New Roman" w:cs="Times New Roman"/>
          <w:color w:val="202122"/>
          <w:shd w:val="clear" w:color="auto" w:fill="FFFFFF"/>
          <w:lang w:val="uk-UA"/>
        </w:rPr>
        <w:t xml:space="preserve">: </w:t>
      </w:r>
      <w:hyperlink r:id="rId9" w:history="1">
        <w:r w:rsidRPr="009A1448">
          <w:rPr>
            <w:rStyle w:val="Hyperlink"/>
            <w:rFonts w:ascii="Times New Roman" w:hAnsi="Times New Roman" w:cs="Times New Roman"/>
            <w:shd w:val="clear" w:color="auto" w:fill="FFFFFF"/>
            <w:lang w:val="uk-UA"/>
          </w:rPr>
          <w:t>https://www.un.org/</w:t>
        </w:r>
      </w:hyperlink>
      <w:r>
        <w:rPr>
          <w:rFonts w:ascii="Times New Roman" w:hAnsi="Times New Roman" w:cs="Times New Roman"/>
          <w:color w:val="202122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02122"/>
          <w:shd w:val="clear" w:color="auto" w:fill="FFFFFF"/>
          <w:lang w:val="uk-UA"/>
        </w:rPr>
        <w:t>(</w:t>
      </w:r>
      <w:r>
        <w:rPr>
          <w:rFonts w:ascii="Times New Roman" w:hAnsi="Times New Roman" w:cs="Times New Roman"/>
          <w:color w:val="202122"/>
          <w:shd w:val="clear" w:color="auto" w:fill="FFFFFF"/>
          <w:lang w:val="en-US"/>
        </w:rPr>
        <w:t>д</w:t>
      </w:r>
      <w:proofErr w:type="spellStart"/>
      <w:r>
        <w:rPr>
          <w:rFonts w:ascii="Times New Roman" w:hAnsi="Times New Roman" w:cs="Times New Roman"/>
          <w:color w:val="202122"/>
          <w:shd w:val="clear" w:color="auto" w:fill="FFFFFF"/>
          <w:lang w:val="uk-UA"/>
        </w:rPr>
        <w:t>ата</w:t>
      </w:r>
      <w:proofErr w:type="spellEnd"/>
      <w:r>
        <w:rPr>
          <w:rFonts w:ascii="Times New Roman" w:hAnsi="Times New Roman" w:cs="Times New Roman"/>
          <w:color w:val="202122"/>
          <w:shd w:val="clear" w:color="auto" w:fill="FFFFFF"/>
          <w:lang w:val="uk-UA"/>
        </w:rPr>
        <w:t xml:space="preserve"> звернення: 13.11.2023). </w:t>
      </w:r>
    </w:p>
    <w:p w:rsidR="00B53302" w:rsidRPr="00B53302" w:rsidRDefault="00B53302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FD46AD" w:rsidRPr="00FD46AD" w:rsidRDefault="00FD46AD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22118C" w:rsidRPr="0022118C" w:rsidRDefault="0022118C" w:rsidP="0022118C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357DD9" w:rsidRPr="00AD5601" w:rsidRDefault="00357DD9" w:rsidP="00AD5601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4F1CF4" w:rsidRPr="00AD5601" w:rsidRDefault="007D2161" w:rsidP="00AD5601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00AD5601">
        <w:rPr>
          <w:rFonts w:ascii="Times New Roman" w:hAnsi="Times New Roman" w:cs="Times New Roman"/>
        </w:rPr>
        <w:t xml:space="preserve"> </w:t>
      </w:r>
    </w:p>
    <w:sectPr w:rsidR="004F1CF4" w:rsidRPr="00AD5601" w:rsidSect="00A6128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561"/>
    <w:multiLevelType w:val="multilevel"/>
    <w:tmpl w:val="930A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6BE"/>
    <w:multiLevelType w:val="multilevel"/>
    <w:tmpl w:val="66F6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1A5193"/>
    <w:multiLevelType w:val="multilevel"/>
    <w:tmpl w:val="507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6B6721"/>
    <w:multiLevelType w:val="multilevel"/>
    <w:tmpl w:val="626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5F2A15"/>
    <w:multiLevelType w:val="multilevel"/>
    <w:tmpl w:val="233A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D86052"/>
    <w:multiLevelType w:val="multilevel"/>
    <w:tmpl w:val="016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F076BE"/>
    <w:multiLevelType w:val="hybridMultilevel"/>
    <w:tmpl w:val="8B8606BE"/>
    <w:lvl w:ilvl="0" w:tplc="C8CA8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E30A5"/>
    <w:multiLevelType w:val="multilevel"/>
    <w:tmpl w:val="BBF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F162ED"/>
    <w:multiLevelType w:val="multilevel"/>
    <w:tmpl w:val="E2E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4B7D80"/>
    <w:multiLevelType w:val="multilevel"/>
    <w:tmpl w:val="BC4E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F66E19"/>
    <w:multiLevelType w:val="multilevel"/>
    <w:tmpl w:val="F508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01CBD"/>
    <w:multiLevelType w:val="multilevel"/>
    <w:tmpl w:val="46F8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F36124"/>
    <w:multiLevelType w:val="multilevel"/>
    <w:tmpl w:val="D44A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005CA1"/>
    <w:multiLevelType w:val="multilevel"/>
    <w:tmpl w:val="911A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1C4BC0"/>
    <w:multiLevelType w:val="hybridMultilevel"/>
    <w:tmpl w:val="6FDA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07DC"/>
    <w:multiLevelType w:val="multilevel"/>
    <w:tmpl w:val="6B12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AD6288"/>
    <w:multiLevelType w:val="multilevel"/>
    <w:tmpl w:val="A62A2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44D34"/>
    <w:multiLevelType w:val="multilevel"/>
    <w:tmpl w:val="16FC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E11BCC"/>
    <w:multiLevelType w:val="multilevel"/>
    <w:tmpl w:val="27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1F00CD"/>
    <w:multiLevelType w:val="multilevel"/>
    <w:tmpl w:val="AE68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905A68"/>
    <w:multiLevelType w:val="multilevel"/>
    <w:tmpl w:val="FC7E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46C37"/>
    <w:multiLevelType w:val="multilevel"/>
    <w:tmpl w:val="86B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4B6152"/>
    <w:multiLevelType w:val="multilevel"/>
    <w:tmpl w:val="C61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E73FA3"/>
    <w:multiLevelType w:val="hybridMultilevel"/>
    <w:tmpl w:val="4AD2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27056"/>
    <w:multiLevelType w:val="multilevel"/>
    <w:tmpl w:val="AF7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A3837"/>
    <w:multiLevelType w:val="multilevel"/>
    <w:tmpl w:val="9D5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0238"/>
    <w:multiLevelType w:val="multilevel"/>
    <w:tmpl w:val="A164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386113"/>
    <w:multiLevelType w:val="multilevel"/>
    <w:tmpl w:val="DB08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D307F3"/>
    <w:multiLevelType w:val="multilevel"/>
    <w:tmpl w:val="2B8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D37B91"/>
    <w:multiLevelType w:val="multilevel"/>
    <w:tmpl w:val="8254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5F27039"/>
    <w:multiLevelType w:val="multilevel"/>
    <w:tmpl w:val="34D6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6FE117E"/>
    <w:multiLevelType w:val="multilevel"/>
    <w:tmpl w:val="A63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979523D"/>
    <w:multiLevelType w:val="multilevel"/>
    <w:tmpl w:val="573A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8600CD"/>
    <w:multiLevelType w:val="multilevel"/>
    <w:tmpl w:val="CE1A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0C53B4"/>
    <w:multiLevelType w:val="multilevel"/>
    <w:tmpl w:val="BE3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7104FA"/>
    <w:multiLevelType w:val="multilevel"/>
    <w:tmpl w:val="30D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F96ADB"/>
    <w:multiLevelType w:val="multilevel"/>
    <w:tmpl w:val="2CB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B241B67"/>
    <w:multiLevelType w:val="multilevel"/>
    <w:tmpl w:val="E49C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1D7806"/>
    <w:multiLevelType w:val="multilevel"/>
    <w:tmpl w:val="898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813741"/>
    <w:multiLevelType w:val="hybridMultilevel"/>
    <w:tmpl w:val="6AF827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C516A"/>
    <w:multiLevelType w:val="multilevel"/>
    <w:tmpl w:val="33A0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FB0FA2"/>
    <w:multiLevelType w:val="multilevel"/>
    <w:tmpl w:val="E7D0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4843325">
    <w:abstractNumId w:val="16"/>
  </w:num>
  <w:num w:numId="2" w16cid:durableId="612831080">
    <w:abstractNumId w:val="18"/>
  </w:num>
  <w:num w:numId="3" w16cid:durableId="957566307">
    <w:abstractNumId w:val="33"/>
  </w:num>
  <w:num w:numId="4" w16cid:durableId="40524375">
    <w:abstractNumId w:val="7"/>
  </w:num>
  <w:num w:numId="5" w16cid:durableId="2004816602">
    <w:abstractNumId w:val="40"/>
  </w:num>
  <w:num w:numId="6" w16cid:durableId="1999847979">
    <w:abstractNumId w:val="29"/>
  </w:num>
  <w:num w:numId="7" w16cid:durableId="605308237">
    <w:abstractNumId w:val="26"/>
  </w:num>
  <w:num w:numId="8" w16cid:durableId="1412124417">
    <w:abstractNumId w:val="17"/>
  </w:num>
  <w:num w:numId="9" w16cid:durableId="804740102">
    <w:abstractNumId w:val="15"/>
  </w:num>
  <w:num w:numId="10" w16cid:durableId="273099654">
    <w:abstractNumId w:val="24"/>
  </w:num>
  <w:num w:numId="11" w16cid:durableId="1605647492">
    <w:abstractNumId w:val="19"/>
  </w:num>
  <w:num w:numId="12" w16cid:durableId="1428967774">
    <w:abstractNumId w:val="13"/>
  </w:num>
  <w:num w:numId="13" w16cid:durableId="1409617262">
    <w:abstractNumId w:val="27"/>
  </w:num>
  <w:num w:numId="14" w16cid:durableId="1827891823">
    <w:abstractNumId w:val="1"/>
  </w:num>
  <w:num w:numId="15" w16cid:durableId="1925676726">
    <w:abstractNumId w:val="5"/>
  </w:num>
  <w:num w:numId="16" w16cid:durableId="1924340624">
    <w:abstractNumId w:val="32"/>
  </w:num>
  <w:num w:numId="17" w16cid:durableId="443306393">
    <w:abstractNumId w:val="35"/>
  </w:num>
  <w:num w:numId="18" w16cid:durableId="359939058">
    <w:abstractNumId w:val="3"/>
  </w:num>
  <w:num w:numId="19" w16cid:durableId="1994213108">
    <w:abstractNumId w:val="31"/>
  </w:num>
  <w:num w:numId="20" w16cid:durableId="945573560">
    <w:abstractNumId w:val="38"/>
  </w:num>
  <w:num w:numId="21" w16cid:durableId="710610640">
    <w:abstractNumId w:val="30"/>
  </w:num>
  <w:num w:numId="22" w16cid:durableId="1908610613">
    <w:abstractNumId w:val="10"/>
  </w:num>
  <w:num w:numId="23" w16cid:durableId="285814222">
    <w:abstractNumId w:val="36"/>
  </w:num>
  <w:num w:numId="24" w16cid:durableId="2137798707">
    <w:abstractNumId w:val="11"/>
  </w:num>
  <w:num w:numId="25" w16cid:durableId="987442953">
    <w:abstractNumId w:val="9"/>
  </w:num>
  <w:num w:numId="26" w16cid:durableId="425540881">
    <w:abstractNumId w:val="4"/>
  </w:num>
  <w:num w:numId="27" w16cid:durableId="2102295254">
    <w:abstractNumId w:val="28"/>
  </w:num>
  <w:num w:numId="28" w16cid:durableId="917524125">
    <w:abstractNumId w:val="8"/>
  </w:num>
  <w:num w:numId="29" w16cid:durableId="789740158">
    <w:abstractNumId w:val="22"/>
  </w:num>
  <w:num w:numId="30" w16cid:durableId="1941720259">
    <w:abstractNumId w:val="34"/>
  </w:num>
  <w:num w:numId="31" w16cid:durableId="534124098">
    <w:abstractNumId w:val="21"/>
  </w:num>
  <w:num w:numId="32" w16cid:durableId="603804498">
    <w:abstractNumId w:val="41"/>
  </w:num>
  <w:num w:numId="33" w16cid:durableId="1159737811">
    <w:abstractNumId w:val="23"/>
  </w:num>
  <w:num w:numId="34" w16cid:durableId="2128740617">
    <w:abstractNumId w:val="6"/>
  </w:num>
  <w:num w:numId="35" w16cid:durableId="1348025615">
    <w:abstractNumId w:val="14"/>
  </w:num>
  <w:num w:numId="36" w16cid:durableId="1589119551">
    <w:abstractNumId w:val="39"/>
  </w:num>
  <w:num w:numId="37" w16cid:durableId="1504012747">
    <w:abstractNumId w:val="37"/>
  </w:num>
  <w:num w:numId="38" w16cid:durableId="168712689">
    <w:abstractNumId w:val="25"/>
  </w:num>
  <w:num w:numId="39" w16cid:durableId="864949038">
    <w:abstractNumId w:val="12"/>
  </w:num>
  <w:num w:numId="40" w16cid:durableId="280263754">
    <w:abstractNumId w:val="0"/>
  </w:num>
  <w:num w:numId="41" w16cid:durableId="1297494176">
    <w:abstractNumId w:val="2"/>
  </w:num>
  <w:num w:numId="42" w16cid:durableId="3394324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7"/>
    <w:rsid w:val="00003565"/>
    <w:rsid w:val="00006165"/>
    <w:rsid w:val="00015B69"/>
    <w:rsid w:val="0004057A"/>
    <w:rsid w:val="00053D19"/>
    <w:rsid w:val="00082E9B"/>
    <w:rsid w:val="000A1643"/>
    <w:rsid w:val="000B3C34"/>
    <w:rsid w:val="000D1240"/>
    <w:rsid w:val="000E55B5"/>
    <w:rsid w:val="00120115"/>
    <w:rsid w:val="0014427E"/>
    <w:rsid w:val="001908BA"/>
    <w:rsid w:val="001C6124"/>
    <w:rsid w:val="001E582E"/>
    <w:rsid w:val="002100C9"/>
    <w:rsid w:val="0022118C"/>
    <w:rsid w:val="00260F14"/>
    <w:rsid w:val="00267DCF"/>
    <w:rsid w:val="002940EE"/>
    <w:rsid w:val="002F0FFC"/>
    <w:rsid w:val="00357DD9"/>
    <w:rsid w:val="00382A67"/>
    <w:rsid w:val="003E3663"/>
    <w:rsid w:val="00420986"/>
    <w:rsid w:val="004355B6"/>
    <w:rsid w:val="0048419C"/>
    <w:rsid w:val="004870FC"/>
    <w:rsid w:val="00492076"/>
    <w:rsid w:val="004B78CD"/>
    <w:rsid w:val="004D20B3"/>
    <w:rsid w:val="004E6175"/>
    <w:rsid w:val="004F1CF4"/>
    <w:rsid w:val="004F2861"/>
    <w:rsid w:val="00506B17"/>
    <w:rsid w:val="005260FE"/>
    <w:rsid w:val="00552606"/>
    <w:rsid w:val="00554992"/>
    <w:rsid w:val="00554CC3"/>
    <w:rsid w:val="005B0D12"/>
    <w:rsid w:val="005C1842"/>
    <w:rsid w:val="00664774"/>
    <w:rsid w:val="00665A78"/>
    <w:rsid w:val="006E2742"/>
    <w:rsid w:val="00767C25"/>
    <w:rsid w:val="00781847"/>
    <w:rsid w:val="007A24E5"/>
    <w:rsid w:val="007A2B35"/>
    <w:rsid w:val="007B0240"/>
    <w:rsid w:val="007B342B"/>
    <w:rsid w:val="007D2161"/>
    <w:rsid w:val="007D2E61"/>
    <w:rsid w:val="007F1DB9"/>
    <w:rsid w:val="008020C5"/>
    <w:rsid w:val="00836D44"/>
    <w:rsid w:val="00845956"/>
    <w:rsid w:val="00847272"/>
    <w:rsid w:val="008733BD"/>
    <w:rsid w:val="00893957"/>
    <w:rsid w:val="008B15DF"/>
    <w:rsid w:val="008C0D5A"/>
    <w:rsid w:val="0091774C"/>
    <w:rsid w:val="00A00EAF"/>
    <w:rsid w:val="00A1731B"/>
    <w:rsid w:val="00A41BAE"/>
    <w:rsid w:val="00A61286"/>
    <w:rsid w:val="00AA11D5"/>
    <w:rsid w:val="00AA320E"/>
    <w:rsid w:val="00AB27EA"/>
    <w:rsid w:val="00AD5601"/>
    <w:rsid w:val="00B031A7"/>
    <w:rsid w:val="00B11942"/>
    <w:rsid w:val="00B53302"/>
    <w:rsid w:val="00B6479A"/>
    <w:rsid w:val="00B8129D"/>
    <w:rsid w:val="00B90867"/>
    <w:rsid w:val="00C47C55"/>
    <w:rsid w:val="00C509B7"/>
    <w:rsid w:val="00C80478"/>
    <w:rsid w:val="00CA29E4"/>
    <w:rsid w:val="00CA4E6E"/>
    <w:rsid w:val="00CE67E6"/>
    <w:rsid w:val="00D03DA5"/>
    <w:rsid w:val="00D17BBA"/>
    <w:rsid w:val="00D43221"/>
    <w:rsid w:val="00D711E0"/>
    <w:rsid w:val="00D7201C"/>
    <w:rsid w:val="00D94369"/>
    <w:rsid w:val="00E3401D"/>
    <w:rsid w:val="00E47C6D"/>
    <w:rsid w:val="00EA6626"/>
    <w:rsid w:val="00EA780C"/>
    <w:rsid w:val="00F21588"/>
    <w:rsid w:val="00F22D51"/>
    <w:rsid w:val="00F53CE9"/>
    <w:rsid w:val="00F56595"/>
    <w:rsid w:val="00F57759"/>
    <w:rsid w:val="00F800F2"/>
    <w:rsid w:val="00F90910"/>
    <w:rsid w:val="00F9097C"/>
    <w:rsid w:val="00FA3004"/>
    <w:rsid w:val="00FD1DDC"/>
    <w:rsid w:val="00FD46AD"/>
    <w:rsid w:val="00F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DD3D4"/>
  <w15:chartTrackingRefBased/>
  <w15:docId w15:val="{B56A0FCD-2FBE-484C-9D03-EE26308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C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20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0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0C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20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020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020C5"/>
    <w:rPr>
      <w:i/>
      <w:iCs/>
    </w:rPr>
  </w:style>
  <w:style w:type="character" w:customStyle="1" w:styleId="apple-converted-space">
    <w:name w:val="apple-converted-space"/>
    <w:basedOn w:val="DefaultParagraphFont"/>
    <w:rsid w:val="008020C5"/>
  </w:style>
  <w:style w:type="character" w:styleId="Strong">
    <w:name w:val="Strong"/>
    <w:basedOn w:val="DefaultParagraphFont"/>
    <w:uiPriority w:val="22"/>
    <w:qFormat/>
    <w:rsid w:val="008020C5"/>
    <w:rPr>
      <w:b/>
      <w:bCs/>
    </w:rPr>
  </w:style>
  <w:style w:type="paragraph" w:styleId="ListParagraph">
    <w:name w:val="List Paragraph"/>
    <w:basedOn w:val="Normal"/>
    <w:uiPriority w:val="34"/>
    <w:qFormat/>
    <w:rsid w:val="00AA11D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52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6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52606"/>
  </w:style>
  <w:style w:type="character" w:customStyle="1" w:styleId="Heading2Char">
    <w:name w:val="Heading 2 Char"/>
    <w:basedOn w:val="DefaultParagraphFont"/>
    <w:link w:val="Heading2"/>
    <w:uiPriority w:val="9"/>
    <w:semiHidden/>
    <w:rsid w:val="00C47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C47C55"/>
  </w:style>
  <w:style w:type="table" w:styleId="TableGrid">
    <w:name w:val="Table Grid"/>
    <w:basedOn w:val="TableNormal"/>
    <w:uiPriority w:val="39"/>
    <w:rsid w:val="00F5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pr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krstat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petryk@m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F06E4C-E724-9141-9C0C-C1B9332D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Петрик</dc:creator>
  <cp:keywords/>
  <dc:description/>
  <cp:lastModifiedBy>Ірина Петрик</cp:lastModifiedBy>
  <cp:revision>53</cp:revision>
  <dcterms:created xsi:type="dcterms:W3CDTF">2023-09-28T20:22:00Z</dcterms:created>
  <dcterms:modified xsi:type="dcterms:W3CDTF">2023-11-26T10:50:00Z</dcterms:modified>
</cp:coreProperties>
</file>