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93D15" w14:textId="26785A6A" w:rsidR="009A1FD1" w:rsidRDefault="009A1FD1" w:rsidP="00A03587">
      <w:pPr>
        <w:shd w:val="clear" w:color="auto" w:fill="FFFFFF"/>
        <w:spacing w:after="0" w:line="276" w:lineRule="auto"/>
        <w:ind w:left="450" w:right="450"/>
        <w:jc w:val="right"/>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Педченко Олена Василівна,</w:t>
      </w:r>
    </w:p>
    <w:p w14:paraId="08DCCF6B" w14:textId="464C2111" w:rsidR="009A1FD1" w:rsidRDefault="009A1FD1" w:rsidP="00A03587">
      <w:pPr>
        <w:shd w:val="clear" w:color="auto" w:fill="FFFFFF"/>
        <w:spacing w:after="0" w:line="276" w:lineRule="auto"/>
        <w:ind w:left="450" w:right="450"/>
        <w:jc w:val="right"/>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кандидат філологічних наук,</w:t>
      </w:r>
    </w:p>
    <w:p w14:paraId="17420102" w14:textId="69D520CA" w:rsidR="009A1FD1" w:rsidRDefault="009A1FD1" w:rsidP="00A03587">
      <w:pPr>
        <w:shd w:val="clear" w:color="auto" w:fill="FFFFFF"/>
        <w:spacing w:after="0" w:line="276" w:lineRule="auto"/>
        <w:ind w:left="450" w:right="450"/>
        <w:jc w:val="right"/>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завідувачка кафедри прикладної філології</w:t>
      </w:r>
    </w:p>
    <w:p w14:paraId="3057D122" w14:textId="68EECA3E" w:rsidR="009A1FD1" w:rsidRDefault="009A1FD1" w:rsidP="00A03587">
      <w:pPr>
        <w:shd w:val="clear" w:color="auto" w:fill="FFFFFF"/>
        <w:spacing w:after="0" w:line="276" w:lineRule="auto"/>
        <w:ind w:left="450" w:right="450"/>
        <w:jc w:val="right"/>
        <w:rPr>
          <w:rFonts w:ascii="Times New Roman" w:eastAsia="Times New Roman" w:hAnsi="Times New Roman" w:cs="Times New Roman"/>
          <w:b/>
          <w:bCs/>
          <w:sz w:val="24"/>
          <w:szCs w:val="24"/>
          <w:lang w:val="uk-UA" w:eastAsia="ru-RU"/>
        </w:rPr>
      </w:pPr>
      <w:r>
        <w:rPr>
          <w:rFonts w:ascii="Times New Roman" w:eastAsia="Times New Roman" w:hAnsi="Times New Roman" w:cs="Times New Roman"/>
          <w:b/>
          <w:bCs/>
          <w:sz w:val="24"/>
          <w:szCs w:val="24"/>
          <w:lang w:val="uk-UA" w:eastAsia="ru-RU"/>
        </w:rPr>
        <w:t>Маріупольський державний університет</w:t>
      </w:r>
    </w:p>
    <w:p w14:paraId="2BD1A95B" w14:textId="723B3A9D" w:rsidR="00C3252F" w:rsidRPr="00B4545F" w:rsidRDefault="00FE78E0" w:rsidP="00A03587">
      <w:pPr>
        <w:shd w:val="clear" w:color="auto" w:fill="FFFFFF"/>
        <w:spacing w:after="0" w:line="276" w:lineRule="auto"/>
        <w:ind w:left="450" w:right="450"/>
        <w:jc w:val="right"/>
        <w:rPr>
          <w:rFonts w:ascii="Times New Roman" w:eastAsia="Times New Roman" w:hAnsi="Times New Roman" w:cs="Times New Roman"/>
          <w:sz w:val="24"/>
          <w:szCs w:val="24"/>
          <w:lang w:val="uk-UA" w:eastAsia="ru-RU"/>
        </w:rPr>
      </w:pPr>
      <w:hyperlink r:id="rId6" w:history="1">
        <w:r w:rsidR="00C3252F" w:rsidRPr="00B4545F">
          <w:rPr>
            <w:rStyle w:val="a3"/>
            <w:rFonts w:ascii="Times New Roman" w:eastAsia="Times New Roman" w:hAnsi="Times New Roman" w:cs="Times New Roman"/>
            <w:sz w:val="24"/>
            <w:szCs w:val="24"/>
            <w:lang w:val="uk-UA" w:eastAsia="ru-RU"/>
          </w:rPr>
          <w:t>o.pedchenko@mu.edu.ua</w:t>
        </w:r>
      </w:hyperlink>
    </w:p>
    <w:p w14:paraId="4783C766" w14:textId="6A808B6D" w:rsidR="009A1FD1" w:rsidRPr="00B4545F" w:rsidRDefault="00FE78E0" w:rsidP="00A03587">
      <w:pPr>
        <w:shd w:val="clear" w:color="auto" w:fill="FFFFFF"/>
        <w:spacing w:after="0" w:line="276" w:lineRule="auto"/>
        <w:ind w:left="450" w:right="450"/>
        <w:jc w:val="right"/>
        <w:rPr>
          <w:rFonts w:ascii="Times New Roman" w:eastAsia="Times New Roman" w:hAnsi="Times New Roman" w:cs="Times New Roman"/>
          <w:sz w:val="24"/>
          <w:szCs w:val="24"/>
          <w:lang w:eastAsia="ru-RU"/>
        </w:rPr>
      </w:pPr>
      <w:hyperlink r:id="rId7" w:history="1">
        <w:r w:rsidR="00C3252F" w:rsidRPr="00B4545F">
          <w:rPr>
            <w:rStyle w:val="a3"/>
            <w:rFonts w:ascii="Times New Roman" w:eastAsia="Times New Roman" w:hAnsi="Times New Roman" w:cs="Times New Roman"/>
            <w:sz w:val="24"/>
            <w:szCs w:val="24"/>
            <w:lang w:eastAsia="ru-RU"/>
          </w:rPr>
          <w:t>https://orcid.org/0000-0001-7456-7040</w:t>
        </w:r>
      </w:hyperlink>
    </w:p>
    <w:p w14:paraId="566F1395" w14:textId="77777777" w:rsidR="00C3252F" w:rsidRPr="00C3252F" w:rsidRDefault="00C3252F" w:rsidP="00A03587">
      <w:pPr>
        <w:shd w:val="clear" w:color="auto" w:fill="FFFFFF"/>
        <w:spacing w:after="0" w:line="276" w:lineRule="auto"/>
        <w:ind w:left="450" w:right="450"/>
        <w:jc w:val="right"/>
        <w:rPr>
          <w:rFonts w:ascii="Times New Roman" w:eastAsia="Times New Roman" w:hAnsi="Times New Roman" w:cs="Times New Roman"/>
          <w:b/>
          <w:bCs/>
          <w:sz w:val="24"/>
          <w:szCs w:val="24"/>
          <w:lang w:eastAsia="ru-RU"/>
        </w:rPr>
      </w:pPr>
    </w:p>
    <w:p w14:paraId="7FD2A70B" w14:textId="77777777" w:rsidR="009A1FD1" w:rsidRDefault="009A1FD1" w:rsidP="00A03587">
      <w:pPr>
        <w:shd w:val="clear" w:color="auto" w:fill="FFFFFF"/>
        <w:spacing w:after="0" w:line="276" w:lineRule="auto"/>
        <w:ind w:left="450" w:right="450"/>
        <w:jc w:val="center"/>
        <w:rPr>
          <w:rFonts w:ascii="Times New Roman" w:eastAsia="Times New Roman" w:hAnsi="Times New Roman" w:cs="Times New Roman"/>
          <w:b/>
          <w:bCs/>
          <w:sz w:val="24"/>
          <w:szCs w:val="24"/>
          <w:lang w:val="uk-UA" w:eastAsia="ru-RU"/>
        </w:rPr>
      </w:pPr>
      <w:r w:rsidRPr="009A1FD1">
        <w:rPr>
          <w:rFonts w:ascii="Times New Roman" w:eastAsia="Times New Roman" w:hAnsi="Times New Roman" w:cs="Times New Roman"/>
          <w:b/>
          <w:bCs/>
          <w:sz w:val="24"/>
          <w:szCs w:val="24"/>
          <w:lang w:val="uk-UA" w:eastAsia="ru-RU"/>
        </w:rPr>
        <w:t xml:space="preserve">ТЕАТРАЛЬНО-ПЕРЕКЛАДАЦЬКИЙ ПРОЄКТ, </w:t>
      </w:r>
    </w:p>
    <w:p w14:paraId="74E07C7E" w14:textId="63E914DF" w:rsidR="00CD7C22" w:rsidRPr="009A1FD1" w:rsidRDefault="009A1FD1" w:rsidP="00A03587">
      <w:pPr>
        <w:shd w:val="clear" w:color="auto" w:fill="FFFFFF"/>
        <w:spacing w:after="0" w:line="276" w:lineRule="auto"/>
        <w:ind w:left="450" w:right="450"/>
        <w:jc w:val="center"/>
        <w:rPr>
          <w:rFonts w:ascii="Times New Roman" w:eastAsia="Times New Roman" w:hAnsi="Times New Roman" w:cs="Times New Roman"/>
          <w:b/>
          <w:bCs/>
          <w:sz w:val="24"/>
          <w:szCs w:val="24"/>
          <w:lang w:val="uk-UA" w:eastAsia="ru-RU"/>
        </w:rPr>
      </w:pPr>
      <w:r w:rsidRPr="009A1FD1">
        <w:rPr>
          <w:rFonts w:ascii="Times New Roman" w:eastAsia="Times New Roman" w:hAnsi="Times New Roman" w:cs="Times New Roman"/>
          <w:b/>
          <w:bCs/>
          <w:sz w:val="24"/>
          <w:szCs w:val="24"/>
          <w:lang w:val="uk-UA" w:eastAsia="ru-RU"/>
        </w:rPr>
        <w:t>ЯК ФОРМА ІНШОМОВНОЇ ОСВІТИ</w:t>
      </w:r>
    </w:p>
    <w:p w14:paraId="425FB5FC" w14:textId="5773B3E9" w:rsidR="00CC4287" w:rsidRPr="009A1FD1" w:rsidRDefault="0058100C" w:rsidP="00B4545F">
      <w:pPr>
        <w:shd w:val="clear" w:color="auto" w:fill="FFFFFF"/>
        <w:spacing w:after="0" w:line="276" w:lineRule="auto"/>
        <w:ind w:firstLine="709"/>
        <w:jc w:val="both"/>
        <w:rPr>
          <w:rFonts w:ascii="Times New Roman" w:eastAsia="Times New Roman" w:hAnsi="Times New Roman" w:cs="Times New Roman"/>
          <w:sz w:val="24"/>
          <w:szCs w:val="24"/>
          <w:lang w:val="uk-UA" w:eastAsia="ru-RU"/>
        </w:rPr>
      </w:pPr>
      <w:bookmarkStart w:id="0" w:name="n224"/>
      <w:bookmarkStart w:id="1" w:name="n225"/>
      <w:bookmarkStart w:id="2" w:name="n226"/>
      <w:bookmarkStart w:id="3" w:name="n227"/>
      <w:bookmarkEnd w:id="0"/>
      <w:bookmarkEnd w:id="1"/>
      <w:bookmarkEnd w:id="2"/>
      <w:bookmarkEnd w:id="3"/>
      <w:r w:rsidRPr="009A1FD1">
        <w:rPr>
          <w:rFonts w:ascii="Times New Roman" w:eastAsia="Times New Roman" w:hAnsi="Times New Roman" w:cs="Times New Roman"/>
          <w:sz w:val="24"/>
          <w:szCs w:val="24"/>
          <w:lang w:val="uk-UA" w:eastAsia="ru-RU"/>
        </w:rPr>
        <w:t xml:space="preserve">Театр – дієвий і переконливий спосіб міжкультурного спілкування, а отже й невід'ємна складова культурної дипломатії. Сучасна європейська драматургія є дзеркалом західного суспільства, яке ретранслює його цінності, надії та переживання українцям. </w:t>
      </w:r>
      <w:r w:rsidR="00ED005B" w:rsidRPr="007657EF">
        <w:rPr>
          <w:rFonts w:ascii="Times New Roman" w:eastAsia="Times New Roman" w:hAnsi="Times New Roman" w:cs="Times New Roman"/>
          <w:sz w:val="24"/>
          <w:szCs w:val="24"/>
          <w:lang w:val="uk-UA" w:eastAsia="ru-RU"/>
        </w:rPr>
        <w:t xml:space="preserve">Таким чином залучення молоді до пропаганди європейської культури та підтримка аматорського молодіжного театрального руху </w:t>
      </w:r>
      <w:r w:rsidR="00ED005B">
        <w:rPr>
          <w:rFonts w:ascii="Times New Roman" w:eastAsia="Times New Roman" w:hAnsi="Times New Roman" w:cs="Times New Roman"/>
          <w:sz w:val="24"/>
          <w:szCs w:val="24"/>
          <w:lang w:val="uk-UA" w:eastAsia="ru-RU"/>
        </w:rPr>
        <w:t>в</w:t>
      </w:r>
      <w:r w:rsidR="00ED005B" w:rsidRPr="007657EF">
        <w:rPr>
          <w:rFonts w:ascii="Times New Roman" w:eastAsia="Times New Roman" w:hAnsi="Times New Roman" w:cs="Times New Roman"/>
          <w:sz w:val="24"/>
          <w:szCs w:val="24"/>
          <w:lang w:val="uk-UA" w:eastAsia="ru-RU"/>
        </w:rPr>
        <w:t xml:space="preserve"> регіонах</w:t>
      </w:r>
      <w:r w:rsidR="00B4545F">
        <w:rPr>
          <w:rFonts w:ascii="Times New Roman" w:eastAsia="Times New Roman" w:hAnsi="Times New Roman" w:cs="Times New Roman"/>
          <w:sz w:val="24"/>
          <w:szCs w:val="24"/>
          <w:lang w:val="uk-UA" w:eastAsia="ru-RU"/>
        </w:rPr>
        <w:t xml:space="preserve"> є важливою для розвитку регіонів</w:t>
      </w:r>
      <w:r w:rsidR="00ED005B" w:rsidRPr="007657EF">
        <w:rPr>
          <w:rFonts w:ascii="Times New Roman" w:eastAsia="Times New Roman" w:hAnsi="Times New Roman" w:cs="Times New Roman"/>
          <w:sz w:val="24"/>
          <w:szCs w:val="24"/>
          <w:lang w:val="uk-UA" w:eastAsia="ru-RU"/>
        </w:rPr>
        <w:t xml:space="preserve">. </w:t>
      </w:r>
      <w:r w:rsidR="00B4545F" w:rsidRPr="00B4545F">
        <w:rPr>
          <w:rFonts w:ascii="Times New Roman" w:eastAsia="Times New Roman" w:hAnsi="Times New Roman" w:cs="Times New Roman"/>
          <w:iCs/>
          <w:sz w:val="24"/>
          <w:szCs w:val="24"/>
          <w:lang w:val="uk-UA" w:eastAsia="ru-RU"/>
        </w:rPr>
        <w:t xml:space="preserve">Заклади вищої освіти завжди є осередками формування інтелектуальної еліти суспільства, в яких зароджуються передові ідеї, </w:t>
      </w:r>
      <w:r w:rsidR="00B4545F">
        <w:rPr>
          <w:rFonts w:ascii="Times New Roman" w:eastAsia="Times New Roman" w:hAnsi="Times New Roman" w:cs="Times New Roman"/>
          <w:iCs/>
          <w:sz w:val="24"/>
          <w:szCs w:val="24"/>
          <w:lang w:val="uk-UA" w:eastAsia="ru-RU"/>
        </w:rPr>
        <w:t>вони</w:t>
      </w:r>
      <w:r w:rsidR="00B4545F" w:rsidRPr="00B4545F">
        <w:rPr>
          <w:rFonts w:ascii="Times New Roman" w:eastAsia="Times New Roman" w:hAnsi="Times New Roman" w:cs="Times New Roman"/>
          <w:iCs/>
          <w:sz w:val="24"/>
          <w:szCs w:val="24"/>
          <w:lang w:val="uk-UA" w:eastAsia="ru-RU"/>
        </w:rPr>
        <w:t xml:space="preserve"> є сплавом досвіду, мудрості та енергії, новаторського мислення.</w:t>
      </w:r>
      <w:r w:rsidR="00B4545F">
        <w:rPr>
          <w:rFonts w:ascii="Times New Roman" w:eastAsia="Times New Roman" w:hAnsi="Times New Roman" w:cs="Times New Roman"/>
          <w:iCs/>
          <w:sz w:val="24"/>
          <w:szCs w:val="24"/>
          <w:lang w:val="uk-UA" w:eastAsia="ru-RU"/>
        </w:rPr>
        <w:t xml:space="preserve"> С</w:t>
      </w:r>
      <w:r w:rsidR="00ED005B" w:rsidRPr="007657EF">
        <w:rPr>
          <w:rFonts w:ascii="Times New Roman" w:eastAsia="Times New Roman" w:hAnsi="Times New Roman" w:cs="Times New Roman"/>
          <w:sz w:val="24"/>
          <w:szCs w:val="24"/>
          <w:lang w:val="uk-UA" w:eastAsia="ru-RU"/>
        </w:rPr>
        <w:t>творення умов для практичної співпраці університетів регіонів, обмін опитом у літературно-перекладацьк</w:t>
      </w:r>
      <w:r w:rsidR="00ED005B">
        <w:rPr>
          <w:rFonts w:ascii="Times New Roman" w:eastAsia="Times New Roman" w:hAnsi="Times New Roman" w:cs="Times New Roman"/>
          <w:sz w:val="24"/>
          <w:szCs w:val="24"/>
          <w:lang w:val="uk-UA" w:eastAsia="ru-RU"/>
        </w:rPr>
        <w:t>ій</w:t>
      </w:r>
      <w:r w:rsidR="00ED005B" w:rsidRPr="007657EF">
        <w:rPr>
          <w:rFonts w:ascii="Times New Roman" w:eastAsia="Times New Roman" w:hAnsi="Times New Roman" w:cs="Times New Roman"/>
          <w:sz w:val="24"/>
          <w:szCs w:val="24"/>
          <w:lang w:val="uk-UA" w:eastAsia="ru-RU"/>
        </w:rPr>
        <w:t xml:space="preserve"> діяльності, розширення професійних можливостей викладачів та випускників-філологів, їх співробітництво з театральними діячами, підтримка аматорського молодіжного театрального руху </w:t>
      </w:r>
      <w:r w:rsidR="00ED005B">
        <w:rPr>
          <w:rFonts w:ascii="Times New Roman" w:eastAsia="Times New Roman" w:hAnsi="Times New Roman" w:cs="Times New Roman"/>
          <w:sz w:val="24"/>
          <w:szCs w:val="24"/>
          <w:lang w:val="uk-UA" w:eastAsia="ru-RU"/>
        </w:rPr>
        <w:t>в</w:t>
      </w:r>
      <w:r w:rsidR="00ED005B" w:rsidRPr="007657EF">
        <w:rPr>
          <w:rFonts w:ascii="Times New Roman" w:eastAsia="Times New Roman" w:hAnsi="Times New Roman" w:cs="Times New Roman"/>
          <w:sz w:val="24"/>
          <w:szCs w:val="24"/>
          <w:lang w:val="uk-UA" w:eastAsia="ru-RU"/>
        </w:rPr>
        <w:t xml:space="preserve"> регіонах, інформування про культурний розвиток регіону за допомогою засобів Інтернет</w:t>
      </w:r>
      <w:r w:rsidR="00B4545F">
        <w:rPr>
          <w:rFonts w:ascii="Times New Roman" w:eastAsia="Times New Roman" w:hAnsi="Times New Roman" w:cs="Times New Roman"/>
          <w:sz w:val="24"/>
          <w:szCs w:val="24"/>
          <w:lang w:val="uk-UA" w:eastAsia="ru-RU"/>
        </w:rPr>
        <w:t xml:space="preserve"> може бути дієвою формою відбудови культурного життя деокупованої території у співпраці з іншими регіонами країни. Тому</w:t>
      </w:r>
      <w:r w:rsidRPr="009A1FD1">
        <w:rPr>
          <w:rFonts w:ascii="Times New Roman" w:eastAsia="Times New Roman" w:hAnsi="Times New Roman" w:cs="Times New Roman"/>
          <w:sz w:val="24"/>
          <w:szCs w:val="24"/>
          <w:lang w:val="uk-UA" w:eastAsia="ru-RU"/>
        </w:rPr>
        <w:t xml:space="preserve"> </w:t>
      </w:r>
      <w:r w:rsidR="00B4545F">
        <w:rPr>
          <w:rFonts w:ascii="Times New Roman" w:eastAsia="Times New Roman" w:hAnsi="Times New Roman" w:cs="Times New Roman"/>
          <w:sz w:val="24"/>
          <w:szCs w:val="24"/>
          <w:lang w:val="uk-UA" w:eastAsia="ru-RU"/>
        </w:rPr>
        <w:t>філологи</w:t>
      </w:r>
      <w:r w:rsidR="00CC4287" w:rsidRPr="009A1FD1">
        <w:rPr>
          <w:rFonts w:ascii="Times New Roman" w:eastAsia="Times New Roman" w:hAnsi="Times New Roman" w:cs="Times New Roman"/>
          <w:sz w:val="24"/>
          <w:szCs w:val="24"/>
          <w:lang w:val="uk-UA" w:eastAsia="ru-RU"/>
        </w:rPr>
        <w:t xml:space="preserve"> Маріупольського державного університету</w:t>
      </w:r>
      <w:r w:rsidR="00C1035C" w:rsidRPr="009A1FD1">
        <w:rPr>
          <w:rFonts w:ascii="Times New Roman" w:eastAsia="Times New Roman" w:hAnsi="Times New Roman" w:cs="Times New Roman"/>
          <w:sz w:val="24"/>
          <w:szCs w:val="24"/>
          <w:lang w:val="uk-UA" w:eastAsia="ru-RU"/>
        </w:rPr>
        <w:t xml:space="preserve"> за участю колег із Запорізького національного університету та Дрогобицького державного педагогічного університету</w:t>
      </w:r>
      <w:r w:rsidR="00CC4287" w:rsidRPr="009A1FD1">
        <w:rPr>
          <w:rFonts w:ascii="Times New Roman" w:eastAsia="Times New Roman" w:hAnsi="Times New Roman" w:cs="Times New Roman"/>
          <w:sz w:val="24"/>
          <w:szCs w:val="24"/>
          <w:lang w:val="uk-UA" w:eastAsia="ru-RU"/>
        </w:rPr>
        <w:t xml:space="preserve"> </w:t>
      </w:r>
      <w:r w:rsidR="00B4545F">
        <w:rPr>
          <w:rFonts w:ascii="Times New Roman" w:eastAsia="Times New Roman" w:hAnsi="Times New Roman" w:cs="Times New Roman"/>
          <w:sz w:val="24"/>
          <w:szCs w:val="24"/>
          <w:lang w:val="uk-UA" w:eastAsia="ru-RU"/>
        </w:rPr>
        <w:t xml:space="preserve">мають надію на продовження </w:t>
      </w:r>
      <w:r w:rsidR="00CC4287" w:rsidRPr="009A1FD1">
        <w:rPr>
          <w:rFonts w:ascii="Times New Roman" w:eastAsia="Times New Roman" w:hAnsi="Times New Roman" w:cs="Times New Roman"/>
          <w:sz w:val="24"/>
          <w:szCs w:val="24"/>
          <w:lang w:val="uk-UA" w:eastAsia="ru-RU"/>
        </w:rPr>
        <w:t xml:space="preserve">проєкту </w:t>
      </w:r>
      <w:r w:rsidR="00C1035C" w:rsidRPr="009A1FD1">
        <w:rPr>
          <w:rFonts w:ascii="Times New Roman" w:eastAsia="Times New Roman" w:hAnsi="Times New Roman" w:cs="Times New Roman"/>
          <w:sz w:val="24"/>
          <w:szCs w:val="24"/>
          <w:lang w:val="uk-UA" w:eastAsia="ru-RU"/>
        </w:rPr>
        <w:t xml:space="preserve">регіонального розвитку, який </w:t>
      </w:r>
      <w:r w:rsidR="00B4545F">
        <w:rPr>
          <w:rFonts w:ascii="Times New Roman" w:eastAsia="Times New Roman" w:hAnsi="Times New Roman" w:cs="Times New Roman"/>
          <w:sz w:val="24"/>
          <w:szCs w:val="24"/>
          <w:lang w:val="uk-UA" w:eastAsia="ru-RU"/>
        </w:rPr>
        <w:t>з</w:t>
      </w:r>
      <w:r w:rsidR="00B4545F" w:rsidRPr="009A1FD1">
        <w:rPr>
          <w:rFonts w:ascii="Times New Roman" w:eastAsia="Times New Roman" w:hAnsi="Times New Roman" w:cs="Times New Roman"/>
          <w:sz w:val="24"/>
          <w:szCs w:val="24"/>
          <w:lang w:val="uk-UA" w:eastAsia="ru-RU"/>
        </w:rPr>
        <w:t xml:space="preserve"> 2021 році </w:t>
      </w:r>
      <w:r w:rsidR="00C1035C" w:rsidRPr="009A1FD1">
        <w:rPr>
          <w:rFonts w:ascii="Times New Roman" w:eastAsia="Times New Roman" w:hAnsi="Times New Roman" w:cs="Times New Roman"/>
          <w:sz w:val="24"/>
          <w:szCs w:val="24"/>
          <w:lang w:val="uk-UA" w:eastAsia="ru-RU"/>
        </w:rPr>
        <w:t xml:space="preserve">реалізувався за рахунок коштів державного бюджету, отриманих від Європейського Союзу, </w:t>
      </w:r>
      <w:r w:rsidR="00CC4287" w:rsidRPr="009A1FD1">
        <w:rPr>
          <w:rFonts w:ascii="Times New Roman" w:eastAsia="Times New Roman" w:hAnsi="Times New Roman" w:cs="Times New Roman"/>
          <w:sz w:val="24"/>
          <w:szCs w:val="24"/>
          <w:lang w:val="uk-UA" w:eastAsia="ru-RU"/>
        </w:rPr>
        <w:t>за номером 13420 – 20 «Фестиваль театральних колективів закладів освіти за п’єсами європейських авторів у власних перекладах «Театр-International» (2021-2023)</w:t>
      </w:r>
      <w:r w:rsidR="00B4545F">
        <w:rPr>
          <w:rFonts w:ascii="Times New Roman" w:eastAsia="Times New Roman" w:hAnsi="Times New Roman" w:cs="Times New Roman"/>
          <w:sz w:val="24"/>
          <w:szCs w:val="24"/>
          <w:lang w:val="uk-UA" w:eastAsia="ru-RU"/>
        </w:rPr>
        <w:t>, та був призупинений в наслідок воєнної агресії.</w:t>
      </w:r>
    </w:p>
    <w:p w14:paraId="30CFF179" w14:textId="6DE892D5" w:rsidR="00064A0E" w:rsidRPr="009A1FD1" w:rsidRDefault="0058100C" w:rsidP="00A03587">
      <w:pPr>
        <w:shd w:val="clear" w:color="auto" w:fill="FFFFFF"/>
        <w:spacing w:after="0" w:line="276" w:lineRule="auto"/>
        <w:ind w:firstLine="450"/>
        <w:jc w:val="both"/>
        <w:rPr>
          <w:rFonts w:ascii="Times New Roman" w:eastAsia="Times New Roman" w:hAnsi="Times New Roman" w:cs="Times New Roman"/>
          <w:sz w:val="24"/>
          <w:szCs w:val="24"/>
          <w:lang w:val="uk-UA" w:eastAsia="ru-RU"/>
        </w:rPr>
      </w:pPr>
      <w:r w:rsidRPr="009A1FD1">
        <w:rPr>
          <w:rFonts w:ascii="Times New Roman" w:eastAsia="Times New Roman" w:hAnsi="Times New Roman" w:cs="Times New Roman"/>
          <w:sz w:val="24"/>
          <w:szCs w:val="24"/>
          <w:lang w:val="uk-UA" w:eastAsia="ru-RU"/>
        </w:rPr>
        <w:t xml:space="preserve">Проект </w:t>
      </w:r>
      <w:r w:rsidR="00C1035C" w:rsidRPr="009A1FD1">
        <w:rPr>
          <w:rFonts w:ascii="Times New Roman" w:eastAsia="Times New Roman" w:hAnsi="Times New Roman" w:cs="Times New Roman"/>
          <w:sz w:val="24"/>
          <w:szCs w:val="24"/>
          <w:lang w:val="uk-UA" w:eastAsia="ru-RU"/>
        </w:rPr>
        <w:t xml:space="preserve">мав </w:t>
      </w:r>
      <w:r w:rsidRPr="009A1FD1">
        <w:rPr>
          <w:rFonts w:ascii="Times New Roman" w:eastAsia="Times New Roman" w:hAnsi="Times New Roman" w:cs="Times New Roman"/>
          <w:sz w:val="24"/>
          <w:szCs w:val="24"/>
          <w:lang w:val="uk-UA" w:eastAsia="ru-RU"/>
        </w:rPr>
        <w:t>охоп</w:t>
      </w:r>
      <w:r w:rsidR="00C1035C" w:rsidRPr="009A1FD1">
        <w:rPr>
          <w:rFonts w:ascii="Times New Roman" w:eastAsia="Times New Roman" w:hAnsi="Times New Roman" w:cs="Times New Roman"/>
          <w:sz w:val="24"/>
          <w:szCs w:val="24"/>
          <w:lang w:val="uk-UA" w:eastAsia="ru-RU"/>
        </w:rPr>
        <w:t>ити</w:t>
      </w:r>
      <w:r w:rsidRPr="009A1FD1">
        <w:rPr>
          <w:rFonts w:ascii="Times New Roman" w:eastAsia="Times New Roman" w:hAnsi="Times New Roman" w:cs="Times New Roman"/>
          <w:sz w:val="24"/>
          <w:szCs w:val="24"/>
          <w:lang w:val="uk-UA" w:eastAsia="ru-RU"/>
        </w:rPr>
        <w:t xml:space="preserve"> багатьох учасників перекладацького та постановочного процесу – режисерів, перекладачів, студентів, і, звісно, широку глядацьку аудиторію у різних регіонах </w:t>
      </w:r>
      <w:r w:rsidR="00064A0E" w:rsidRPr="009A1FD1">
        <w:rPr>
          <w:rFonts w:ascii="Times New Roman" w:eastAsia="Times New Roman" w:hAnsi="Times New Roman" w:cs="Times New Roman"/>
          <w:sz w:val="24"/>
          <w:szCs w:val="24"/>
          <w:lang w:val="uk-UA" w:eastAsia="ru-RU"/>
        </w:rPr>
        <w:t>Україн</w:t>
      </w:r>
      <w:r w:rsidRPr="009A1FD1">
        <w:rPr>
          <w:rFonts w:ascii="Times New Roman" w:eastAsia="Times New Roman" w:hAnsi="Times New Roman" w:cs="Times New Roman"/>
          <w:sz w:val="24"/>
          <w:szCs w:val="24"/>
          <w:lang w:val="uk-UA" w:eastAsia="ru-RU"/>
        </w:rPr>
        <w:t xml:space="preserve">и. </w:t>
      </w:r>
      <w:r w:rsidR="00C1035C" w:rsidRPr="009A1FD1">
        <w:rPr>
          <w:rFonts w:ascii="Times New Roman" w:eastAsia="Times New Roman" w:hAnsi="Times New Roman" w:cs="Times New Roman"/>
          <w:sz w:val="24"/>
          <w:szCs w:val="24"/>
          <w:lang w:val="uk-UA" w:eastAsia="ru-RU"/>
        </w:rPr>
        <w:t>Було</w:t>
      </w:r>
      <w:r w:rsidR="00064A0E" w:rsidRPr="009A1FD1">
        <w:rPr>
          <w:rFonts w:ascii="Times New Roman" w:eastAsia="Times New Roman" w:hAnsi="Times New Roman" w:cs="Times New Roman"/>
          <w:sz w:val="24"/>
          <w:szCs w:val="24"/>
          <w:lang w:val="uk-UA" w:eastAsia="ru-RU"/>
        </w:rPr>
        <w:t xml:space="preserve"> започатков</w:t>
      </w:r>
      <w:r w:rsidR="00C1035C" w:rsidRPr="009A1FD1">
        <w:rPr>
          <w:rFonts w:ascii="Times New Roman" w:eastAsia="Times New Roman" w:hAnsi="Times New Roman" w:cs="Times New Roman"/>
          <w:sz w:val="24"/>
          <w:szCs w:val="24"/>
          <w:lang w:val="uk-UA" w:eastAsia="ru-RU"/>
        </w:rPr>
        <w:t>ано</w:t>
      </w:r>
      <w:r w:rsidR="00064A0E" w:rsidRPr="009A1FD1">
        <w:rPr>
          <w:rFonts w:ascii="Times New Roman" w:eastAsia="Times New Roman" w:hAnsi="Times New Roman" w:cs="Times New Roman"/>
          <w:sz w:val="24"/>
          <w:szCs w:val="24"/>
          <w:lang w:val="uk-UA" w:eastAsia="ru-RU"/>
        </w:rPr>
        <w:t xml:space="preserve"> довгострокову програму підтримки перекладу, промоції та постановок сучасної </w:t>
      </w:r>
      <w:r w:rsidRPr="009A1FD1">
        <w:rPr>
          <w:rFonts w:ascii="Times New Roman" w:eastAsia="Times New Roman" w:hAnsi="Times New Roman" w:cs="Times New Roman"/>
          <w:sz w:val="24"/>
          <w:szCs w:val="24"/>
          <w:lang w:val="uk-UA" w:eastAsia="ru-RU"/>
        </w:rPr>
        <w:t>європейської драми в</w:t>
      </w:r>
      <w:r w:rsidR="00064A0E" w:rsidRPr="009A1FD1">
        <w:rPr>
          <w:rFonts w:ascii="Times New Roman" w:eastAsia="Times New Roman" w:hAnsi="Times New Roman" w:cs="Times New Roman"/>
          <w:sz w:val="24"/>
          <w:szCs w:val="24"/>
          <w:lang w:val="uk-UA" w:eastAsia="ru-RU"/>
        </w:rPr>
        <w:t xml:space="preserve"> </w:t>
      </w:r>
      <w:r w:rsidRPr="009A1FD1">
        <w:rPr>
          <w:rFonts w:ascii="Times New Roman" w:eastAsia="Times New Roman" w:hAnsi="Times New Roman" w:cs="Times New Roman"/>
          <w:sz w:val="24"/>
          <w:szCs w:val="24"/>
          <w:lang w:val="uk-UA" w:eastAsia="ru-RU"/>
        </w:rPr>
        <w:t xml:space="preserve">Україні, що </w:t>
      </w:r>
      <w:r w:rsidR="00C1035C" w:rsidRPr="009A1FD1">
        <w:rPr>
          <w:rFonts w:ascii="Times New Roman" w:eastAsia="Times New Roman" w:hAnsi="Times New Roman" w:cs="Times New Roman"/>
          <w:sz w:val="24"/>
          <w:szCs w:val="24"/>
          <w:lang w:val="uk-UA" w:eastAsia="ru-RU"/>
        </w:rPr>
        <w:t>було</w:t>
      </w:r>
      <w:r w:rsidRPr="009A1FD1">
        <w:rPr>
          <w:rFonts w:ascii="Times New Roman" w:eastAsia="Times New Roman" w:hAnsi="Times New Roman" w:cs="Times New Roman"/>
          <w:sz w:val="24"/>
          <w:szCs w:val="24"/>
          <w:lang w:val="uk-UA" w:eastAsia="ru-RU"/>
        </w:rPr>
        <w:t xml:space="preserve"> віддзеркалюванням проекту Українського дому </w:t>
      </w:r>
      <w:r w:rsidR="00064A0E" w:rsidRPr="009A1FD1">
        <w:rPr>
          <w:rFonts w:ascii="Times New Roman" w:eastAsia="Times New Roman" w:hAnsi="Times New Roman" w:cs="Times New Roman"/>
          <w:sz w:val="24"/>
          <w:szCs w:val="24"/>
          <w:lang w:val="uk-UA" w:eastAsia="ru-RU"/>
        </w:rPr>
        <w:t>- tra</w:t>
      </w:r>
      <w:r w:rsidRPr="009A1FD1">
        <w:rPr>
          <w:rFonts w:ascii="Times New Roman" w:eastAsia="Times New Roman" w:hAnsi="Times New Roman" w:cs="Times New Roman"/>
          <w:sz w:val="24"/>
          <w:szCs w:val="24"/>
          <w:lang w:val="uk-UA" w:eastAsia="ru-RU"/>
        </w:rPr>
        <w:t>nsmission.ua: drama on the move, який ма</w:t>
      </w:r>
      <w:r w:rsidR="00B4545F">
        <w:rPr>
          <w:rFonts w:ascii="Times New Roman" w:eastAsia="Times New Roman" w:hAnsi="Times New Roman" w:cs="Times New Roman"/>
          <w:sz w:val="24"/>
          <w:szCs w:val="24"/>
          <w:lang w:val="uk-UA" w:eastAsia="ru-RU"/>
        </w:rPr>
        <w:t>в</w:t>
      </w:r>
      <w:r w:rsidRPr="009A1FD1">
        <w:rPr>
          <w:rFonts w:ascii="Times New Roman" w:eastAsia="Times New Roman" w:hAnsi="Times New Roman" w:cs="Times New Roman"/>
          <w:sz w:val="24"/>
          <w:szCs w:val="24"/>
          <w:lang w:val="uk-UA" w:eastAsia="ru-RU"/>
        </w:rPr>
        <w:t xml:space="preserve"> реалізовуватися протягом 2020-2022</w:t>
      </w:r>
      <w:r w:rsidR="00B4545F">
        <w:rPr>
          <w:rFonts w:ascii="Times New Roman" w:eastAsia="Times New Roman" w:hAnsi="Times New Roman" w:cs="Times New Roman"/>
          <w:sz w:val="24"/>
          <w:szCs w:val="24"/>
          <w:lang w:val="uk-UA" w:eastAsia="ru-RU"/>
        </w:rPr>
        <w:t xml:space="preserve"> рр.</w:t>
      </w:r>
    </w:p>
    <w:p w14:paraId="01520FE8" w14:textId="03B83A85" w:rsidR="00EF07E7" w:rsidRPr="009A1FD1" w:rsidRDefault="001D196D" w:rsidP="00A03587">
      <w:pPr>
        <w:shd w:val="clear" w:color="auto" w:fill="FFFFFF"/>
        <w:spacing w:after="0" w:line="276" w:lineRule="auto"/>
        <w:ind w:firstLine="450"/>
        <w:jc w:val="both"/>
        <w:rPr>
          <w:rFonts w:ascii="Times New Roman" w:eastAsia="Times New Roman" w:hAnsi="Times New Roman" w:cs="Times New Roman"/>
          <w:sz w:val="24"/>
          <w:szCs w:val="24"/>
          <w:lang w:val="uk-UA" w:eastAsia="ru-RU"/>
        </w:rPr>
      </w:pPr>
      <w:r w:rsidRPr="009A1FD1">
        <w:rPr>
          <w:rFonts w:ascii="Times New Roman" w:eastAsia="Times New Roman" w:hAnsi="Times New Roman" w:cs="Times New Roman"/>
          <w:sz w:val="24"/>
          <w:szCs w:val="24"/>
          <w:lang w:val="uk-UA" w:eastAsia="ru-RU"/>
        </w:rPr>
        <w:t xml:space="preserve">Театральний переклад виходить за </w:t>
      </w:r>
      <w:r w:rsidR="00C12CE0" w:rsidRPr="009A1FD1">
        <w:rPr>
          <w:rFonts w:ascii="Times New Roman" w:eastAsia="Times New Roman" w:hAnsi="Times New Roman" w:cs="Times New Roman"/>
          <w:sz w:val="24"/>
          <w:szCs w:val="24"/>
          <w:lang w:val="uk-UA" w:eastAsia="ru-RU"/>
        </w:rPr>
        <w:t>межи</w:t>
      </w:r>
      <w:r w:rsidRPr="009A1FD1">
        <w:rPr>
          <w:rFonts w:ascii="Times New Roman" w:eastAsia="Times New Roman" w:hAnsi="Times New Roman" w:cs="Times New Roman"/>
          <w:sz w:val="24"/>
          <w:szCs w:val="24"/>
          <w:lang w:val="uk-UA" w:eastAsia="ru-RU"/>
        </w:rPr>
        <w:t xml:space="preserve"> літератури, адже кінцевий формат такого перекладу </w:t>
      </w:r>
      <w:r w:rsidR="00B4545F">
        <w:rPr>
          <w:rFonts w:ascii="Times New Roman" w:eastAsia="Times New Roman" w:hAnsi="Times New Roman" w:cs="Times New Roman"/>
          <w:sz w:val="24"/>
          <w:szCs w:val="24"/>
          <w:lang w:val="uk-UA" w:eastAsia="ru-RU"/>
        </w:rPr>
        <w:t>–</w:t>
      </w:r>
      <w:r w:rsidRPr="009A1FD1">
        <w:rPr>
          <w:rFonts w:ascii="Times New Roman" w:eastAsia="Times New Roman" w:hAnsi="Times New Roman" w:cs="Times New Roman"/>
          <w:sz w:val="24"/>
          <w:szCs w:val="24"/>
          <w:lang w:val="uk-UA" w:eastAsia="ru-RU"/>
        </w:rPr>
        <w:t xml:space="preserve"> це не письмовий матеріал, а мова акторів на сцені.</w:t>
      </w:r>
      <w:r w:rsidR="003B1D8A" w:rsidRPr="009A1FD1">
        <w:rPr>
          <w:rFonts w:ascii="Times New Roman" w:eastAsia="Times New Roman" w:hAnsi="Times New Roman" w:cs="Times New Roman"/>
          <w:sz w:val="24"/>
          <w:szCs w:val="24"/>
          <w:lang w:val="uk-UA" w:eastAsia="ru-RU"/>
        </w:rPr>
        <w:t xml:space="preserve"> </w:t>
      </w:r>
      <w:r w:rsidRPr="009A1FD1">
        <w:rPr>
          <w:rFonts w:ascii="Times New Roman" w:eastAsia="Times New Roman" w:hAnsi="Times New Roman" w:cs="Times New Roman"/>
          <w:sz w:val="24"/>
          <w:szCs w:val="24"/>
          <w:lang w:val="uk-UA" w:eastAsia="ru-RU"/>
        </w:rPr>
        <w:t>Успіх постановок зарубіжних п'єс багато в чому залежить від вдалого перекладу. Актори через мову впливають на глядача, тому якість сценічного тексту, відповідність його театральній дії має велике значення для всієї вистави.</w:t>
      </w:r>
      <w:r w:rsidR="003B1D8A" w:rsidRPr="009A1FD1">
        <w:rPr>
          <w:rFonts w:ascii="Times New Roman" w:eastAsia="Times New Roman" w:hAnsi="Times New Roman" w:cs="Times New Roman"/>
          <w:sz w:val="24"/>
          <w:szCs w:val="24"/>
          <w:lang w:val="uk-UA" w:eastAsia="ru-RU"/>
        </w:rPr>
        <w:t xml:space="preserve"> </w:t>
      </w:r>
      <w:r w:rsidRPr="009A1FD1">
        <w:rPr>
          <w:rFonts w:ascii="Times New Roman" w:eastAsia="Times New Roman" w:hAnsi="Times New Roman" w:cs="Times New Roman"/>
          <w:sz w:val="24"/>
          <w:szCs w:val="24"/>
          <w:lang w:val="uk-UA" w:eastAsia="ru-RU"/>
        </w:rPr>
        <w:t xml:space="preserve">З цієї причини перекладачу потрібно співпрацювати безпосередньо з трупою театру і режисером, вибудовуючи роботу під конкретні вимоги. </w:t>
      </w:r>
      <w:r w:rsidR="003B1D8A" w:rsidRPr="009A1FD1">
        <w:rPr>
          <w:rFonts w:ascii="Times New Roman" w:eastAsia="Times New Roman" w:hAnsi="Times New Roman" w:cs="Times New Roman"/>
          <w:sz w:val="24"/>
          <w:szCs w:val="24"/>
          <w:lang w:val="uk-UA" w:eastAsia="ru-RU"/>
        </w:rPr>
        <w:t>З</w:t>
      </w:r>
      <w:r w:rsidRPr="009A1FD1">
        <w:rPr>
          <w:rFonts w:ascii="Times New Roman" w:eastAsia="Times New Roman" w:hAnsi="Times New Roman" w:cs="Times New Roman"/>
          <w:sz w:val="24"/>
          <w:szCs w:val="24"/>
          <w:lang w:val="uk-UA" w:eastAsia="ru-RU"/>
        </w:rPr>
        <w:t>а театральні переклади беруться не тільки перекла</w:t>
      </w:r>
      <w:r w:rsidR="00066C8F" w:rsidRPr="009A1FD1">
        <w:rPr>
          <w:rFonts w:ascii="Times New Roman" w:eastAsia="Times New Roman" w:hAnsi="Times New Roman" w:cs="Times New Roman"/>
          <w:sz w:val="24"/>
          <w:szCs w:val="24"/>
          <w:lang w:val="uk-UA" w:eastAsia="ru-RU"/>
        </w:rPr>
        <w:t>дачі та</w:t>
      </w:r>
      <w:r w:rsidRPr="009A1FD1">
        <w:rPr>
          <w:rFonts w:ascii="Times New Roman" w:eastAsia="Times New Roman" w:hAnsi="Times New Roman" w:cs="Times New Roman"/>
          <w:sz w:val="24"/>
          <w:szCs w:val="24"/>
          <w:lang w:val="uk-UA" w:eastAsia="ru-RU"/>
        </w:rPr>
        <w:t xml:space="preserve"> письменники, але також мистецтвознавці або театрали, тому що для цього напрямку потрібно бути обізнаний зі специфікою театрального жанру.</w:t>
      </w:r>
    </w:p>
    <w:p w14:paraId="5608EC5B" w14:textId="3563B35E" w:rsidR="0072049D" w:rsidRPr="009A1FD1" w:rsidRDefault="0072049D" w:rsidP="00A03587">
      <w:pPr>
        <w:shd w:val="clear" w:color="auto" w:fill="FFFFFF"/>
        <w:spacing w:after="0" w:line="276" w:lineRule="auto"/>
        <w:ind w:firstLine="450"/>
        <w:jc w:val="both"/>
        <w:rPr>
          <w:rFonts w:ascii="Times New Roman" w:eastAsia="Times New Roman" w:hAnsi="Times New Roman" w:cs="Times New Roman"/>
          <w:sz w:val="24"/>
          <w:szCs w:val="24"/>
          <w:lang w:val="uk-UA" w:eastAsia="ru-RU"/>
        </w:rPr>
      </w:pPr>
      <w:r w:rsidRPr="009A1FD1">
        <w:rPr>
          <w:rFonts w:ascii="Times New Roman" w:eastAsia="Times New Roman" w:hAnsi="Times New Roman" w:cs="Times New Roman"/>
          <w:sz w:val="24"/>
          <w:szCs w:val="24"/>
          <w:lang w:val="uk-UA" w:eastAsia="ru-RU"/>
        </w:rPr>
        <w:t xml:space="preserve">Ще одна сторона театрального перекладу </w:t>
      </w:r>
      <w:r w:rsidR="00066C8F" w:rsidRPr="009A1FD1">
        <w:rPr>
          <w:rFonts w:ascii="Times New Roman" w:eastAsia="Times New Roman" w:hAnsi="Times New Roman" w:cs="Times New Roman"/>
          <w:sz w:val="24"/>
          <w:szCs w:val="24"/>
          <w:lang w:val="uk-UA" w:eastAsia="ru-RU"/>
        </w:rPr>
        <w:t>–</w:t>
      </w:r>
      <w:r w:rsidRPr="009A1FD1">
        <w:rPr>
          <w:rFonts w:ascii="Times New Roman" w:eastAsia="Times New Roman" w:hAnsi="Times New Roman" w:cs="Times New Roman"/>
          <w:sz w:val="24"/>
          <w:szCs w:val="24"/>
          <w:lang w:val="uk-UA" w:eastAsia="ru-RU"/>
        </w:rPr>
        <w:t xml:space="preserve"> створення титрів. Якщо </w:t>
      </w:r>
      <w:r w:rsidR="00C12CE0" w:rsidRPr="009A1FD1">
        <w:rPr>
          <w:rFonts w:ascii="Times New Roman" w:eastAsia="Times New Roman" w:hAnsi="Times New Roman" w:cs="Times New Roman"/>
          <w:sz w:val="24"/>
          <w:szCs w:val="24"/>
          <w:lang w:val="uk-UA" w:eastAsia="ru-RU"/>
        </w:rPr>
        <w:t>вистава</w:t>
      </w:r>
      <w:r w:rsidRPr="009A1FD1">
        <w:rPr>
          <w:rFonts w:ascii="Times New Roman" w:eastAsia="Times New Roman" w:hAnsi="Times New Roman" w:cs="Times New Roman"/>
          <w:sz w:val="24"/>
          <w:szCs w:val="24"/>
          <w:lang w:val="uk-UA" w:eastAsia="ru-RU"/>
        </w:rPr>
        <w:t xml:space="preserve"> йде на іноземній мові, переклад транслюється залу на спеціальній панелі, встановленої на сцені. Такий спосіб часто застосовується в музичних </w:t>
      </w:r>
      <w:r w:rsidR="00C12CE0" w:rsidRPr="009A1FD1">
        <w:rPr>
          <w:rFonts w:ascii="Times New Roman" w:eastAsia="Times New Roman" w:hAnsi="Times New Roman" w:cs="Times New Roman"/>
          <w:sz w:val="24"/>
          <w:szCs w:val="24"/>
          <w:lang w:val="uk-UA" w:eastAsia="ru-RU"/>
        </w:rPr>
        <w:t>виставах</w:t>
      </w:r>
      <w:r w:rsidRPr="009A1FD1">
        <w:rPr>
          <w:rFonts w:ascii="Times New Roman" w:eastAsia="Times New Roman" w:hAnsi="Times New Roman" w:cs="Times New Roman"/>
          <w:sz w:val="24"/>
          <w:szCs w:val="24"/>
          <w:lang w:val="uk-UA" w:eastAsia="ru-RU"/>
        </w:rPr>
        <w:t>, де саме мовне наповнення залишається без перекладу, або на гастролях зарубіжних театрів.</w:t>
      </w:r>
      <w:r w:rsidR="00C12CE0" w:rsidRPr="009A1FD1">
        <w:rPr>
          <w:rFonts w:ascii="Times New Roman" w:eastAsia="Times New Roman" w:hAnsi="Times New Roman" w:cs="Times New Roman"/>
          <w:sz w:val="24"/>
          <w:szCs w:val="24"/>
          <w:lang w:val="uk-UA" w:eastAsia="ru-RU"/>
        </w:rPr>
        <w:t xml:space="preserve"> </w:t>
      </w:r>
      <w:r w:rsidRPr="009A1FD1">
        <w:rPr>
          <w:rFonts w:ascii="Times New Roman" w:eastAsia="Times New Roman" w:hAnsi="Times New Roman" w:cs="Times New Roman"/>
          <w:sz w:val="24"/>
          <w:szCs w:val="24"/>
          <w:lang w:val="uk-UA" w:eastAsia="ru-RU"/>
        </w:rPr>
        <w:t xml:space="preserve">Є й інший спосіб </w:t>
      </w:r>
      <w:r w:rsidRPr="009A1FD1">
        <w:rPr>
          <w:rFonts w:ascii="Times New Roman" w:eastAsia="Times New Roman" w:hAnsi="Times New Roman" w:cs="Times New Roman"/>
          <w:sz w:val="24"/>
          <w:szCs w:val="24"/>
          <w:lang w:val="uk-UA" w:eastAsia="ru-RU"/>
        </w:rPr>
        <w:lastRenderedPageBreak/>
        <w:t>відображення титрів: індивідуальні планшети для іноземних глядачів. Такий спосіб дозволяє надати переклад на різних мовах, не відволікаючи більшу частину залу.</w:t>
      </w:r>
      <w:r w:rsidR="00B4545F">
        <w:rPr>
          <w:rFonts w:ascii="Times New Roman" w:eastAsia="Times New Roman" w:hAnsi="Times New Roman" w:cs="Times New Roman"/>
          <w:sz w:val="24"/>
          <w:szCs w:val="24"/>
          <w:lang w:val="uk-UA" w:eastAsia="ru-RU"/>
        </w:rPr>
        <w:t xml:space="preserve"> </w:t>
      </w:r>
      <w:r w:rsidRPr="009A1FD1">
        <w:rPr>
          <w:rFonts w:ascii="Times New Roman" w:eastAsia="Times New Roman" w:hAnsi="Times New Roman" w:cs="Times New Roman"/>
          <w:sz w:val="24"/>
          <w:szCs w:val="24"/>
          <w:lang w:val="uk-UA" w:eastAsia="ru-RU"/>
        </w:rPr>
        <w:t xml:space="preserve">Правила перекладу тут схожі зі створенням субтитрів до фільмів. Однак, на відміну від субтитрування кіно, театральний переклад накладає на виконавця більш жорсткі обмеження. Тут титри повинні бути максимально лаконічними, щоб не перетворити перегляд вистави в читання. Адже глядачеві доводиться не просто витрачати час на читання титрів, але постійно переводити погляд зі сцени на планшет. </w:t>
      </w:r>
    </w:p>
    <w:p w14:paraId="1722D132" w14:textId="31256A7F" w:rsidR="00C1035C" w:rsidRPr="009A1FD1" w:rsidRDefault="00C12CE0" w:rsidP="00A03587">
      <w:pPr>
        <w:shd w:val="clear" w:color="auto" w:fill="FFFFFF"/>
        <w:spacing w:after="0" w:line="276" w:lineRule="auto"/>
        <w:ind w:firstLine="450"/>
        <w:jc w:val="both"/>
        <w:rPr>
          <w:rFonts w:ascii="Times New Roman" w:eastAsia="Times New Roman" w:hAnsi="Times New Roman" w:cs="Times New Roman"/>
          <w:sz w:val="24"/>
          <w:szCs w:val="24"/>
          <w:lang w:val="uk-UA" w:eastAsia="ru-RU"/>
        </w:rPr>
      </w:pPr>
      <w:r w:rsidRPr="009A1FD1">
        <w:rPr>
          <w:rFonts w:ascii="Times New Roman" w:eastAsia="Times New Roman" w:hAnsi="Times New Roman" w:cs="Times New Roman"/>
          <w:sz w:val="24"/>
          <w:szCs w:val="24"/>
          <w:lang w:val="uk-UA" w:eastAsia="ru-RU"/>
        </w:rPr>
        <w:t>Художній переклад не завжди представлений окремим курсом, як од</w:t>
      </w:r>
      <w:r w:rsidR="00E2430B" w:rsidRPr="009A1FD1">
        <w:rPr>
          <w:rFonts w:ascii="Times New Roman" w:eastAsia="Times New Roman" w:hAnsi="Times New Roman" w:cs="Times New Roman"/>
          <w:sz w:val="24"/>
          <w:szCs w:val="24"/>
          <w:lang w:val="uk-UA" w:eastAsia="ru-RU"/>
        </w:rPr>
        <w:t>и</w:t>
      </w:r>
      <w:r w:rsidRPr="009A1FD1">
        <w:rPr>
          <w:rFonts w:ascii="Times New Roman" w:eastAsia="Times New Roman" w:hAnsi="Times New Roman" w:cs="Times New Roman"/>
          <w:sz w:val="24"/>
          <w:szCs w:val="24"/>
          <w:lang w:val="uk-UA" w:eastAsia="ru-RU"/>
        </w:rPr>
        <w:t>н з аспектів підготовки студентів за освітніми програмами зі спеціальності 035 Філологія. Він вважається самим складним (творчім) видом письмового перекладу і тому потребує додаткового постійного вдосконалення</w:t>
      </w:r>
      <w:r w:rsidR="00C1035C" w:rsidRPr="009A1FD1">
        <w:rPr>
          <w:rFonts w:ascii="Times New Roman" w:eastAsia="Times New Roman" w:hAnsi="Times New Roman" w:cs="Times New Roman"/>
          <w:sz w:val="24"/>
          <w:szCs w:val="24"/>
          <w:lang w:val="uk-UA" w:eastAsia="ru-RU"/>
        </w:rPr>
        <w:t xml:space="preserve">. З цього приводу у проєкті було заплановано навчання перекладачів, проведення перекладацького конкурсу з оприлюдненням результатів у вигляді друкованої збірки перекладених п’єс сучасної європейської драми, що мало стати внеском у ознайомлення українського суспільства з сучасною європейською драмою. Але п’єса живе на сцені, тому доробок перекладачів широкому колу глядачів має представити театральний фестиваль. </w:t>
      </w:r>
    </w:p>
    <w:p w14:paraId="553FF999" w14:textId="77777777" w:rsidR="00EC393F" w:rsidRPr="009A1FD1" w:rsidRDefault="00EC393F" w:rsidP="00A03587">
      <w:pPr>
        <w:shd w:val="clear" w:color="auto" w:fill="FFFFFF"/>
        <w:spacing w:after="0" w:line="276" w:lineRule="auto"/>
        <w:ind w:firstLine="450"/>
        <w:jc w:val="both"/>
        <w:rPr>
          <w:rFonts w:ascii="Times New Roman" w:eastAsia="Times New Roman" w:hAnsi="Times New Roman" w:cs="Times New Roman"/>
          <w:sz w:val="24"/>
          <w:szCs w:val="24"/>
          <w:lang w:val="uk-UA" w:eastAsia="ru-RU"/>
        </w:rPr>
      </w:pPr>
      <w:r w:rsidRPr="009A1FD1">
        <w:rPr>
          <w:rFonts w:ascii="Times New Roman" w:eastAsia="Times New Roman" w:hAnsi="Times New Roman" w:cs="Times New Roman"/>
          <w:sz w:val="24"/>
          <w:szCs w:val="24"/>
          <w:lang w:val="uk-UA" w:eastAsia="ru-RU"/>
        </w:rPr>
        <w:t xml:space="preserve">Сталість результатів проекту після його завершення буде забезпечуватимуться за рахунок використання текстів перекладів п’єс європейських драматургів у репертуарах українських театрів. Налагодження співробітництва театрів і закладів освіти буде сприяти подальшому розвитку співпраці на взаємовигідних умовах для розвитку гуманітарної галузі регіонів та </w:t>
      </w:r>
      <w:r w:rsidR="001C1416" w:rsidRPr="009A1FD1">
        <w:rPr>
          <w:rFonts w:ascii="Times New Roman" w:eastAsia="Times New Roman" w:hAnsi="Times New Roman" w:cs="Times New Roman"/>
          <w:sz w:val="24"/>
          <w:szCs w:val="24"/>
          <w:lang w:val="uk-UA" w:eastAsia="ru-RU"/>
        </w:rPr>
        <w:t>естетичного виховання молоді, підвищення культурного рівня місцевої громади.</w:t>
      </w:r>
    </w:p>
    <w:p w14:paraId="125752C1" w14:textId="77777777" w:rsidR="001C1416" w:rsidRPr="009A1FD1" w:rsidRDefault="001C1416" w:rsidP="00A03587">
      <w:pPr>
        <w:shd w:val="clear" w:color="auto" w:fill="FFFFFF"/>
        <w:spacing w:after="0" w:line="276" w:lineRule="auto"/>
        <w:ind w:firstLine="450"/>
        <w:jc w:val="both"/>
        <w:rPr>
          <w:rFonts w:ascii="Times New Roman" w:eastAsia="Times New Roman" w:hAnsi="Times New Roman" w:cs="Times New Roman"/>
          <w:sz w:val="24"/>
          <w:szCs w:val="24"/>
          <w:lang w:val="uk-UA" w:eastAsia="ru-RU"/>
        </w:rPr>
      </w:pPr>
      <w:r w:rsidRPr="009A1FD1">
        <w:rPr>
          <w:rFonts w:ascii="Times New Roman" w:eastAsia="Times New Roman" w:hAnsi="Times New Roman" w:cs="Times New Roman"/>
          <w:sz w:val="24"/>
          <w:szCs w:val="24"/>
          <w:lang w:val="uk-UA" w:eastAsia="ru-RU"/>
        </w:rPr>
        <w:t>Обмін практичними та науковими досягненнями у сфері художнього перекладу вишів різних регіонів буде продовжено у проведенні міжрегіональних, всеукраїнських перекладацьких конкурсів, баркемпів, семінарів, тощо. Для чого буде використовуватися обладнання та устаткування, що було получено для проведення цього проекту.</w:t>
      </w:r>
    </w:p>
    <w:p w14:paraId="3B0E665E" w14:textId="6504389D" w:rsidR="001C1416" w:rsidRDefault="00D47FF6" w:rsidP="00A03587">
      <w:pPr>
        <w:shd w:val="clear" w:color="auto" w:fill="FFFFFF"/>
        <w:spacing w:after="0" w:line="276" w:lineRule="auto"/>
        <w:ind w:firstLine="450"/>
        <w:jc w:val="both"/>
        <w:rPr>
          <w:rFonts w:ascii="Times New Roman" w:eastAsia="Times New Roman" w:hAnsi="Times New Roman" w:cs="Times New Roman"/>
          <w:sz w:val="24"/>
          <w:szCs w:val="24"/>
          <w:lang w:val="uk-UA" w:eastAsia="ru-RU"/>
        </w:rPr>
      </w:pPr>
      <w:r w:rsidRPr="009A1FD1">
        <w:rPr>
          <w:rFonts w:ascii="Times New Roman" w:eastAsia="Times New Roman" w:hAnsi="Times New Roman" w:cs="Times New Roman"/>
          <w:sz w:val="24"/>
          <w:szCs w:val="24"/>
          <w:lang w:val="uk-UA" w:eastAsia="ru-RU"/>
        </w:rPr>
        <w:t>Інформаційні</w:t>
      </w:r>
      <w:r w:rsidR="001C1416" w:rsidRPr="009A1FD1">
        <w:rPr>
          <w:rFonts w:ascii="Times New Roman" w:eastAsia="Times New Roman" w:hAnsi="Times New Roman" w:cs="Times New Roman"/>
          <w:sz w:val="24"/>
          <w:szCs w:val="24"/>
          <w:lang w:val="uk-UA" w:eastAsia="ru-RU"/>
        </w:rPr>
        <w:t xml:space="preserve"> матеріали про хід проекту, що будуть </w:t>
      </w:r>
      <w:r w:rsidRPr="009A1FD1">
        <w:rPr>
          <w:rFonts w:ascii="Times New Roman" w:eastAsia="Times New Roman" w:hAnsi="Times New Roman" w:cs="Times New Roman"/>
          <w:sz w:val="24"/>
          <w:szCs w:val="24"/>
          <w:lang w:val="uk-UA" w:eastAsia="ru-RU"/>
        </w:rPr>
        <w:t>оприлюднені</w:t>
      </w:r>
      <w:r w:rsidR="001C1416" w:rsidRPr="009A1FD1">
        <w:rPr>
          <w:rFonts w:ascii="Times New Roman" w:eastAsia="Times New Roman" w:hAnsi="Times New Roman" w:cs="Times New Roman"/>
          <w:sz w:val="24"/>
          <w:szCs w:val="24"/>
          <w:lang w:val="uk-UA" w:eastAsia="ru-RU"/>
        </w:rPr>
        <w:t xml:space="preserve"> на </w:t>
      </w:r>
      <w:r w:rsidRPr="009A1FD1">
        <w:rPr>
          <w:rFonts w:ascii="Times New Roman" w:eastAsia="Times New Roman" w:hAnsi="Times New Roman" w:cs="Times New Roman"/>
          <w:sz w:val="24"/>
          <w:szCs w:val="24"/>
          <w:lang w:val="uk-UA" w:eastAsia="ru-RU"/>
        </w:rPr>
        <w:t>YouTube-каналу проекту «Театр-International»</w:t>
      </w:r>
      <w:r w:rsidRPr="009A1FD1">
        <w:rPr>
          <w:sz w:val="24"/>
          <w:szCs w:val="24"/>
          <w:lang w:val="uk-UA"/>
        </w:rPr>
        <w:t xml:space="preserve"> </w:t>
      </w:r>
      <w:r w:rsidRPr="009A1FD1">
        <w:rPr>
          <w:rFonts w:ascii="Times New Roman" w:eastAsia="Times New Roman" w:hAnsi="Times New Roman" w:cs="Times New Roman"/>
          <w:sz w:val="24"/>
          <w:szCs w:val="24"/>
          <w:lang w:val="uk-UA" w:eastAsia="ru-RU"/>
        </w:rPr>
        <w:t xml:space="preserve">забезпечить доступ до напрацювань проекту, що створює можливості для передання інформації та досвіду проведення перекладацько-театрального проекту іншим заінтересованим сторонам, а саме закладам освіти, аматорським та професіональним театрам. Особливе значення проект має для цільових груп, а саме для студентів-перекладачів, які отримають унікальний досвід для подальшої трудової діяльності. </w:t>
      </w:r>
      <w:r w:rsidR="00F3701F" w:rsidRPr="009A1FD1">
        <w:rPr>
          <w:rFonts w:ascii="Times New Roman" w:eastAsia="Times New Roman" w:hAnsi="Times New Roman" w:cs="Times New Roman"/>
          <w:sz w:val="24"/>
          <w:szCs w:val="24"/>
          <w:lang w:val="uk-UA" w:eastAsia="ru-RU"/>
        </w:rPr>
        <w:t>Також участь у проведенні тренінгу можна вважати підвищенням кваліфікації викладачів-філологів закладів вищої і середньої освіти.</w:t>
      </w:r>
    </w:p>
    <w:p w14:paraId="14F3C80A" w14:textId="665C57D4" w:rsidR="00FE78E0" w:rsidRPr="009A1FD1" w:rsidRDefault="00FE78E0" w:rsidP="00FE78E0">
      <w:pPr>
        <w:shd w:val="clear" w:color="auto" w:fill="FFFFFF"/>
        <w:spacing w:after="0" w:line="276" w:lineRule="auto"/>
        <w:ind w:firstLine="450"/>
        <w:jc w:val="both"/>
        <w:rPr>
          <w:rFonts w:ascii="Times New Roman" w:eastAsia="Times New Roman" w:hAnsi="Times New Roman" w:cs="Times New Roman"/>
          <w:sz w:val="24"/>
          <w:szCs w:val="24"/>
          <w:lang w:val="uk-UA" w:eastAsia="ru-RU"/>
        </w:rPr>
      </w:pPr>
      <w:r w:rsidRPr="009A1FD1">
        <w:rPr>
          <w:rFonts w:ascii="Times New Roman" w:eastAsia="Times New Roman" w:hAnsi="Times New Roman" w:cs="Times New Roman"/>
          <w:sz w:val="24"/>
          <w:szCs w:val="24"/>
          <w:lang w:val="uk-UA" w:eastAsia="ru-RU"/>
        </w:rPr>
        <w:t>Робота по реалізації цього проєкту зупинилась 23.02.2022, у той день було проведене перше заняття перекладацького тренінгу «Сучасний переклад драми як культурний діалог», якій зібрав біля 150 учасників не тільки з указаних регіонів, що символізувало завершення великої підготовчої роботи. Зараз учасники проєкту від МДУ, ЗНУ і ДДПУ дуже зацікавлен</w:t>
      </w:r>
      <w:r>
        <w:rPr>
          <w:rFonts w:ascii="Times New Roman" w:eastAsia="Times New Roman" w:hAnsi="Times New Roman" w:cs="Times New Roman"/>
          <w:sz w:val="24"/>
          <w:szCs w:val="24"/>
          <w:lang w:val="uk-UA" w:eastAsia="ru-RU"/>
        </w:rPr>
        <w:t>і</w:t>
      </w:r>
      <w:r w:rsidRPr="009A1FD1">
        <w:rPr>
          <w:rFonts w:ascii="Times New Roman" w:eastAsia="Times New Roman" w:hAnsi="Times New Roman" w:cs="Times New Roman"/>
          <w:sz w:val="24"/>
          <w:szCs w:val="24"/>
          <w:lang w:val="uk-UA" w:eastAsia="ru-RU"/>
        </w:rPr>
        <w:t xml:space="preserve"> у продовжені проєкту після перемоги. Реалізація його є демонстрацією не тільки внутрішньої солідарності молоді України, але і можливість подякувати країнам Європи за підтримку і допомогу через звертання до їх драматургії, її перекладу і постанови.</w:t>
      </w:r>
    </w:p>
    <w:p w14:paraId="0E7EED2E" w14:textId="76C30491" w:rsidR="00091569" w:rsidRDefault="00091569" w:rsidP="00A03587">
      <w:pPr>
        <w:spacing w:after="0"/>
        <w:ind w:firstLine="720"/>
        <w:jc w:val="center"/>
        <w:rPr>
          <w:rFonts w:ascii="Times New Roman" w:eastAsia="Times New Roman" w:hAnsi="Times New Roman" w:cs="Times New Roman"/>
          <w:sz w:val="24"/>
          <w:szCs w:val="20"/>
          <w:lang w:val="uk-UA" w:eastAsia="ru-RU"/>
        </w:rPr>
      </w:pPr>
      <w:bookmarkStart w:id="4" w:name="n259"/>
      <w:bookmarkStart w:id="5" w:name="n260"/>
      <w:bookmarkStart w:id="6" w:name="n261"/>
      <w:bookmarkEnd w:id="4"/>
      <w:bookmarkEnd w:id="5"/>
      <w:bookmarkEnd w:id="6"/>
      <w:r>
        <w:rPr>
          <w:rFonts w:ascii="Times New Roman" w:eastAsia="Times New Roman" w:hAnsi="Times New Roman" w:cs="Times New Roman"/>
          <w:sz w:val="24"/>
          <w:szCs w:val="20"/>
          <w:lang w:val="uk-UA" w:eastAsia="ru-RU"/>
        </w:rPr>
        <w:t>Список літератури</w:t>
      </w:r>
    </w:p>
    <w:p w14:paraId="7791B3FE" w14:textId="2BB30977" w:rsidR="00091569" w:rsidRPr="00D634FC" w:rsidRDefault="00091569" w:rsidP="00A03587">
      <w:pPr>
        <w:spacing w:after="0"/>
        <w:ind w:firstLine="720"/>
        <w:jc w:val="both"/>
        <w:rPr>
          <w:rFonts w:ascii="Times New Roman" w:eastAsia="Times New Roman" w:hAnsi="Times New Roman" w:cs="Times New Roman"/>
          <w:sz w:val="24"/>
          <w:szCs w:val="20"/>
          <w:lang w:val="uk-UA" w:eastAsia="ru-RU"/>
        </w:rPr>
      </w:pPr>
      <w:r w:rsidRPr="004D4F03">
        <w:rPr>
          <w:rFonts w:ascii="Times New Roman" w:eastAsia="Times New Roman" w:hAnsi="Times New Roman" w:cs="Times New Roman"/>
          <w:sz w:val="24"/>
          <w:szCs w:val="20"/>
          <w:lang w:val="uk-UA" w:eastAsia="ru-RU"/>
        </w:rPr>
        <w:t>Довгострокова програма підтримки перекладу, промоції та постановок сучасної української драми у країнах Європи – transmission.ua: drama on the move</w:t>
      </w:r>
      <w:r>
        <w:rPr>
          <w:rFonts w:ascii="Times New Roman" w:eastAsia="Times New Roman" w:hAnsi="Times New Roman" w:cs="Times New Roman"/>
          <w:sz w:val="24"/>
          <w:szCs w:val="20"/>
          <w:lang w:val="uk-UA" w:eastAsia="ru-RU"/>
        </w:rPr>
        <w:t xml:space="preserve">. </w:t>
      </w:r>
      <w:r w:rsidRPr="00D634FC">
        <w:rPr>
          <w:rFonts w:ascii="Times New Roman" w:eastAsia="Times New Roman" w:hAnsi="Times New Roman" w:cs="Times New Roman"/>
          <w:i/>
          <w:iCs/>
          <w:sz w:val="24"/>
          <w:szCs w:val="20"/>
          <w:lang w:val="uk-UA" w:eastAsia="ru-RU"/>
        </w:rPr>
        <w:t>The Ukrainian Institute</w:t>
      </w:r>
      <w:r>
        <w:rPr>
          <w:rFonts w:ascii="Times New Roman" w:eastAsia="Times New Roman" w:hAnsi="Times New Roman" w:cs="Times New Roman"/>
          <w:sz w:val="24"/>
          <w:szCs w:val="20"/>
          <w:lang w:val="uk-UA" w:eastAsia="ru-RU"/>
        </w:rPr>
        <w:t xml:space="preserve">, 2020. </w:t>
      </w:r>
      <w:r>
        <w:rPr>
          <w:rFonts w:ascii="Times New Roman" w:eastAsia="Times New Roman" w:hAnsi="Times New Roman" w:cs="Times New Roman"/>
          <w:sz w:val="24"/>
          <w:szCs w:val="20"/>
          <w:lang w:val="en-US" w:eastAsia="ru-RU"/>
        </w:rPr>
        <w:t>URL</w:t>
      </w:r>
      <w:r>
        <w:rPr>
          <w:rFonts w:ascii="Times New Roman" w:eastAsia="Times New Roman" w:hAnsi="Times New Roman" w:cs="Times New Roman"/>
          <w:sz w:val="24"/>
          <w:szCs w:val="20"/>
          <w:lang w:val="uk-UA" w:eastAsia="ru-RU"/>
        </w:rPr>
        <w:t xml:space="preserve">: </w:t>
      </w:r>
    </w:p>
    <w:p w14:paraId="4D96CAD4" w14:textId="7551051E" w:rsidR="00F40A3A" w:rsidRPr="00A03587" w:rsidRDefault="00A03587" w:rsidP="00A03587">
      <w:pPr>
        <w:shd w:val="clear" w:color="auto" w:fill="FFFFFF"/>
        <w:spacing w:after="0" w:line="276" w:lineRule="auto"/>
        <w:ind w:firstLine="450"/>
        <w:jc w:val="both"/>
        <w:rPr>
          <w:rFonts w:ascii="Times New Roman" w:eastAsia="Times New Roman" w:hAnsi="Times New Roman" w:cs="Times New Roman"/>
          <w:sz w:val="24"/>
          <w:szCs w:val="24"/>
          <w:lang w:val="uk-UA" w:eastAsia="ru-RU"/>
        </w:rPr>
      </w:pPr>
      <w:r w:rsidRPr="00A03587">
        <w:rPr>
          <w:rFonts w:ascii="Times New Roman" w:eastAsia="Times New Roman" w:hAnsi="Times New Roman" w:cs="Times New Roman"/>
          <w:sz w:val="24"/>
          <w:szCs w:val="24"/>
          <w:lang w:val="uk-UA" w:eastAsia="ru-RU"/>
        </w:rPr>
        <w:t>Трофименко М. В.</w:t>
      </w:r>
      <w:r>
        <w:rPr>
          <w:rFonts w:ascii="Times New Roman" w:eastAsia="Times New Roman" w:hAnsi="Times New Roman" w:cs="Times New Roman"/>
          <w:sz w:val="24"/>
          <w:szCs w:val="24"/>
          <w:lang w:val="en-US" w:eastAsia="ru-RU"/>
        </w:rPr>
        <w:t xml:space="preserve"> </w:t>
      </w:r>
      <w:r w:rsidRPr="00A03587">
        <w:rPr>
          <w:rFonts w:ascii="Times New Roman" w:eastAsia="Times New Roman" w:hAnsi="Times New Roman" w:cs="Times New Roman"/>
          <w:sz w:val="24"/>
          <w:szCs w:val="24"/>
          <w:lang w:val="uk-UA" w:eastAsia="ru-RU"/>
        </w:rPr>
        <w:t>Маріупольський державний університет як центр</w:t>
      </w:r>
      <w:r>
        <w:rPr>
          <w:rFonts w:ascii="Times New Roman" w:eastAsia="Times New Roman" w:hAnsi="Times New Roman" w:cs="Times New Roman"/>
          <w:sz w:val="24"/>
          <w:szCs w:val="24"/>
          <w:lang w:val="en-US" w:eastAsia="ru-RU"/>
        </w:rPr>
        <w:t xml:space="preserve"> n</w:t>
      </w:r>
      <w:r w:rsidRPr="00A03587">
        <w:rPr>
          <w:rFonts w:ascii="Times New Roman" w:eastAsia="Times New Roman" w:hAnsi="Times New Roman" w:cs="Times New Roman"/>
          <w:sz w:val="24"/>
          <w:szCs w:val="24"/>
          <w:lang w:val="uk-UA" w:eastAsia="ru-RU"/>
        </w:rPr>
        <w:t xml:space="preserve">рансформації міста </w:t>
      </w:r>
      <w:r>
        <w:rPr>
          <w:rFonts w:ascii="Times New Roman" w:eastAsia="Times New Roman" w:hAnsi="Times New Roman" w:cs="Times New Roman"/>
          <w:sz w:val="24"/>
          <w:szCs w:val="24"/>
          <w:lang w:val="uk-UA" w:eastAsia="ru-RU"/>
        </w:rPr>
        <w:t>М</w:t>
      </w:r>
      <w:r w:rsidRPr="00A03587">
        <w:rPr>
          <w:rFonts w:ascii="Times New Roman" w:eastAsia="Times New Roman" w:hAnsi="Times New Roman" w:cs="Times New Roman"/>
          <w:sz w:val="24"/>
          <w:szCs w:val="24"/>
          <w:lang w:val="uk-UA" w:eastAsia="ru-RU"/>
        </w:rPr>
        <w:t>аріуполь</w:t>
      </w:r>
      <w:r>
        <w:rPr>
          <w:rFonts w:ascii="Times New Roman" w:eastAsia="Times New Roman" w:hAnsi="Times New Roman" w:cs="Times New Roman"/>
          <w:sz w:val="24"/>
          <w:szCs w:val="24"/>
          <w:lang w:val="uk-UA" w:eastAsia="ru-RU"/>
        </w:rPr>
        <w:t>. Чтіво</w:t>
      </w:r>
      <w:r w:rsidR="00B4545F">
        <w:rPr>
          <w:rFonts w:ascii="Times New Roman" w:eastAsia="Times New Roman" w:hAnsi="Times New Roman" w:cs="Times New Roman"/>
          <w:sz w:val="24"/>
          <w:szCs w:val="24"/>
          <w:lang w:val="uk-UA" w:eastAsia="ru-RU"/>
        </w:rPr>
        <w:t>, 2020.</w:t>
      </w:r>
      <w:r>
        <w:rPr>
          <w:rFonts w:ascii="Times New Roman" w:eastAsia="Times New Roman" w:hAnsi="Times New Roman" w:cs="Times New Roman"/>
          <w:sz w:val="24"/>
          <w:szCs w:val="24"/>
          <w:lang w:val="uk-UA" w:eastAsia="ru-RU"/>
        </w:rPr>
        <w:t xml:space="preserve"> </w:t>
      </w:r>
      <w:r w:rsidR="00B4545F" w:rsidRPr="00B4545F">
        <w:rPr>
          <w:rFonts w:ascii="Times New Roman" w:hAnsi="Times New Roman" w:cs="Times New Roman"/>
          <w:sz w:val="24"/>
          <w:szCs w:val="24"/>
        </w:rPr>
        <w:t>DOI 10.34079/2226-2830-2020-10-28-29-270-281</w:t>
      </w:r>
    </w:p>
    <w:sectPr w:rsidR="00F40A3A" w:rsidRPr="00A03587" w:rsidSect="009A1FD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2399A"/>
    <w:multiLevelType w:val="hybridMultilevel"/>
    <w:tmpl w:val="216EEF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E428A"/>
    <w:multiLevelType w:val="hybridMultilevel"/>
    <w:tmpl w:val="EC4E198E"/>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3C247BB4"/>
    <w:multiLevelType w:val="hybridMultilevel"/>
    <w:tmpl w:val="E104F14C"/>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58D101B7"/>
    <w:multiLevelType w:val="hybridMultilevel"/>
    <w:tmpl w:val="CF4052E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5C9D2A90"/>
    <w:multiLevelType w:val="hybridMultilevel"/>
    <w:tmpl w:val="4C96A4B8"/>
    <w:lvl w:ilvl="0" w:tplc="36E45138">
      <w:start w:val="1"/>
      <w:numFmt w:val="decimal"/>
      <w:lvlText w:val="%1."/>
      <w:lvlJc w:val="left"/>
      <w:pPr>
        <w:ind w:left="585" w:hanging="360"/>
      </w:pPr>
      <w:rPr>
        <w:rFonts w:hint="default"/>
      </w:rPr>
    </w:lvl>
    <w:lvl w:ilvl="1" w:tplc="20000019" w:tentative="1">
      <w:start w:val="1"/>
      <w:numFmt w:val="lowerLetter"/>
      <w:lvlText w:val="%2."/>
      <w:lvlJc w:val="left"/>
      <w:pPr>
        <w:ind w:left="1305" w:hanging="360"/>
      </w:pPr>
    </w:lvl>
    <w:lvl w:ilvl="2" w:tplc="2000001B" w:tentative="1">
      <w:start w:val="1"/>
      <w:numFmt w:val="lowerRoman"/>
      <w:lvlText w:val="%3."/>
      <w:lvlJc w:val="right"/>
      <w:pPr>
        <w:ind w:left="2025" w:hanging="180"/>
      </w:pPr>
    </w:lvl>
    <w:lvl w:ilvl="3" w:tplc="2000000F" w:tentative="1">
      <w:start w:val="1"/>
      <w:numFmt w:val="decimal"/>
      <w:lvlText w:val="%4."/>
      <w:lvlJc w:val="left"/>
      <w:pPr>
        <w:ind w:left="2745" w:hanging="360"/>
      </w:pPr>
    </w:lvl>
    <w:lvl w:ilvl="4" w:tplc="20000019" w:tentative="1">
      <w:start w:val="1"/>
      <w:numFmt w:val="lowerLetter"/>
      <w:lvlText w:val="%5."/>
      <w:lvlJc w:val="left"/>
      <w:pPr>
        <w:ind w:left="3465" w:hanging="360"/>
      </w:pPr>
    </w:lvl>
    <w:lvl w:ilvl="5" w:tplc="2000001B" w:tentative="1">
      <w:start w:val="1"/>
      <w:numFmt w:val="lowerRoman"/>
      <w:lvlText w:val="%6."/>
      <w:lvlJc w:val="right"/>
      <w:pPr>
        <w:ind w:left="4185" w:hanging="180"/>
      </w:pPr>
    </w:lvl>
    <w:lvl w:ilvl="6" w:tplc="2000000F" w:tentative="1">
      <w:start w:val="1"/>
      <w:numFmt w:val="decimal"/>
      <w:lvlText w:val="%7."/>
      <w:lvlJc w:val="left"/>
      <w:pPr>
        <w:ind w:left="4905" w:hanging="360"/>
      </w:pPr>
    </w:lvl>
    <w:lvl w:ilvl="7" w:tplc="20000019" w:tentative="1">
      <w:start w:val="1"/>
      <w:numFmt w:val="lowerLetter"/>
      <w:lvlText w:val="%8."/>
      <w:lvlJc w:val="left"/>
      <w:pPr>
        <w:ind w:left="5625" w:hanging="360"/>
      </w:pPr>
    </w:lvl>
    <w:lvl w:ilvl="8" w:tplc="2000001B" w:tentative="1">
      <w:start w:val="1"/>
      <w:numFmt w:val="lowerRoman"/>
      <w:lvlText w:val="%9."/>
      <w:lvlJc w:val="right"/>
      <w:pPr>
        <w:ind w:left="6345"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1C"/>
    <w:rsid w:val="00060C29"/>
    <w:rsid w:val="0006365C"/>
    <w:rsid w:val="00064A0E"/>
    <w:rsid w:val="00066C8F"/>
    <w:rsid w:val="0006766C"/>
    <w:rsid w:val="00091569"/>
    <w:rsid w:val="000943B0"/>
    <w:rsid w:val="000F6497"/>
    <w:rsid w:val="00116B18"/>
    <w:rsid w:val="00144F17"/>
    <w:rsid w:val="00173B72"/>
    <w:rsid w:val="00187E01"/>
    <w:rsid w:val="00190582"/>
    <w:rsid w:val="001B4FBD"/>
    <w:rsid w:val="001C1416"/>
    <w:rsid w:val="001C22DB"/>
    <w:rsid w:val="001C560B"/>
    <w:rsid w:val="001D196D"/>
    <w:rsid w:val="001E4485"/>
    <w:rsid w:val="001F6021"/>
    <w:rsid w:val="00204392"/>
    <w:rsid w:val="00263B2D"/>
    <w:rsid w:val="002668D3"/>
    <w:rsid w:val="002702F1"/>
    <w:rsid w:val="00272DB6"/>
    <w:rsid w:val="002B418E"/>
    <w:rsid w:val="002B4914"/>
    <w:rsid w:val="002E2E80"/>
    <w:rsid w:val="003331BA"/>
    <w:rsid w:val="003709A3"/>
    <w:rsid w:val="0037201B"/>
    <w:rsid w:val="00393272"/>
    <w:rsid w:val="00393750"/>
    <w:rsid w:val="003B1D8A"/>
    <w:rsid w:val="003B57F0"/>
    <w:rsid w:val="003B5B0B"/>
    <w:rsid w:val="003F1F6F"/>
    <w:rsid w:val="003F2971"/>
    <w:rsid w:val="003F5B41"/>
    <w:rsid w:val="0044496B"/>
    <w:rsid w:val="00461126"/>
    <w:rsid w:val="00470977"/>
    <w:rsid w:val="0048135F"/>
    <w:rsid w:val="00484B3F"/>
    <w:rsid w:val="00495FFD"/>
    <w:rsid w:val="0049663A"/>
    <w:rsid w:val="004A175D"/>
    <w:rsid w:val="004B696B"/>
    <w:rsid w:val="004D34F3"/>
    <w:rsid w:val="004D7793"/>
    <w:rsid w:val="00537618"/>
    <w:rsid w:val="0058100C"/>
    <w:rsid w:val="005A3D20"/>
    <w:rsid w:val="005B452F"/>
    <w:rsid w:val="005B4783"/>
    <w:rsid w:val="005E3E68"/>
    <w:rsid w:val="0061615B"/>
    <w:rsid w:val="006234DF"/>
    <w:rsid w:val="00681E42"/>
    <w:rsid w:val="006979D2"/>
    <w:rsid w:val="006A4908"/>
    <w:rsid w:val="006C3E3D"/>
    <w:rsid w:val="006C47C6"/>
    <w:rsid w:val="006F5A92"/>
    <w:rsid w:val="007147FE"/>
    <w:rsid w:val="0072049D"/>
    <w:rsid w:val="007657EF"/>
    <w:rsid w:val="00793FF4"/>
    <w:rsid w:val="007C4E18"/>
    <w:rsid w:val="007D5F37"/>
    <w:rsid w:val="007E181C"/>
    <w:rsid w:val="007E4F35"/>
    <w:rsid w:val="00811166"/>
    <w:rsid w:val="0081427D"/>
    <w:rsid w:val="00833104"/>
    <w:rsid w:val="00835719"/>
    <w:rsid w:val="00853EB3"/>
    <w:rsid w:val="008B0449"/>
    <w:rsid w:val="008D4F7F"/>
    <w:rsid w:val="008D50E3"/>
    <w:rsid w:val="00911DCA"/>
    <w:rsid w:val="00914DE2"/>
    <w:rsid w:val="009366F1"/>
    <w:rsid w:val="00937C13"/>
    <w:rsid w:val="009A1FD1"/>
    <w:rsid w:val="009A22FF"/>
    <w:rsid w:val="009A3A33"/>
    <w:rsid w:val="009B6814"/>
    <w:rsid w:val="009E29E8"/>
    <w:rsid w:val="009E39E3"/>
    <w:rsid w:val="009E5CDA"/>
    <w:rsid w:val="009F1A25"/>
    <w:rsid w:val="00A03587"/>
    <w:rsid w:val="00A644A5"/>
    <w:rsid w:val="00A74A4E"/>
    <w:rsid w:val="00A86396"/>
    <w:rsid w:val="00AA5DD6"/>
    <w:rsid w:val="00AF239A"/>
    <w:rsid w:val="00B06D06"/>
    <w:rsid w:val="00B166CD"/>
    <w:rsid w:val="00B23227"/>
    <w:rsid w:val="00B321F8"/>
    <w:rsid w:val="00B42F02"/>
    <w:rsid w:val="00B4545F"/>
    <w:rsid w:val="00B529FB"/>
    <w:rsid w:val="00B555F7"/>
    <w:rsid w:val="00BA0BF7"/>
    <w:rsid w:val="00BB0F90"/>
    <w:rsid w:val="00BF1F88"/>
    <w:rsid w:val="00C1035C"/>
    <w:rsid w:val="00C12CE0"/>
    <w:rsid w:val="00C16977"/>
    <w:rsid w:val="00C3252F"/>
    <w:rsid w:val="00C434C6"/>
    <w:rsid w:val="00C45E83"/>
    <w:rsid w:val="00C66643"/>
    <w:rsid w:val="00CA5D0B"/>
    <w:rsid w:val="00CC4287"/>
    <w:rsid w:val="00CD7C22"/>
    <w:rsid w:val="00CF3E19"/>
    <w:rsid w:val="00CF5F3B"/>
    <w:rsid w:val="00D05664"/>
    <w:rsid w:val="00D27C0E"/>
    <w:rsid w:val="00D47FF6"/>
    <w:rsid w:val="00D72D0A"/>
    <w:rsid w:val="00D80E90"/>
    <w:rsid w:val="00DA4682"/>
    <w:rsid w:val="00DB25A5"/>
    <w:rsid w:val="00DD035B"/>
    <w:rsid w:val="00DF0E60"/>
    <w:rsid w:val="00DF7D55"/>
    <w:rsid w:val="00E2430B"/>
    <w:rsid w:val="00E81689"/>
    <w:rsid w:val="00E87242"/>
    <w:rsid w:val="00EC393F"/>
    <w:rsid w:val="00EC616A"/>
    <w:rsid w:val="00ED005B"/>
    <w:rsid w:val="00EF07E7"/>
    <w:rsid w:val="00EF1752"/>
    <w:rsid w:val="00F3701F"/>
    <w:rsid w:val="00F40A3A"/>
    <w:rsid w:val="00F505A2"/>
    <w:rsid w:val="00F76143"/>
    <w:rsid w:val="00FA5F87"/>
    <w:rsid w:val="00FE7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E72B3"/>
  <w15:docId w15:val="{118CD454-A6D7-4E2D-BDFD-122A51AE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CD7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CD7C22"/>
  </w:style>
  <w:style w:type="paragraph" w:customStyle="1" w:styleId="rvps7">
    <w:name w:val="rvps7"/>
    <w:basedOn w:val="a"/>
    <w:rsid w:val="00CD7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CD7C22"/>
  </w:style>
  <w:style w:type="paragraph" w:customStyle="1" w:styleId="rvps2">
    <w:name w:val="rvps2"/>
    <w:basedOn w:val="a"/>
    <w:rsid w:val="00CD7C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CD7C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D7C22"/>
    <w:rPr>
      <w:color w:val="0000FF"/>
      <w:u w:val="single"/>
    </w:rPr>
  </w:style>
  <w:style w:type="character" w:customStyle="1" w:styleId="rvts82">
    <w:name w:val="rvts82"/>
    <w:basedOn w:val="a0"/>
    <w:rsid w:val="00CD7C22"/>
  </w:style>
  <w:style w:type="paragraph" w:customStyle="1" w:styleId="rvps12">
    <w:name w:val="rvps12"/>
    <w:basedOn w:val="a"/>
    <w:rsid w:val="00CD7C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F1F6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F1F6F"/>
    <w:rPr>
      <w:rFonts w:ascii="Segoe UI" w:hAnsi="Segoe UI" w:cs="Segoe UI"/>
      <w:sz w:val="18"/>
      <w:szCs w:val="18"/>
    </w:rPr>
  </w:style>
  <w:style w:type="paragraph" w:styleId="a6">
    <w:name w:val="List Paragraph"/>
    <w:basedOn w:val="a"/>
    <w:uiPriority w:val="34"/>
    <w:qFormat/>
    <w:rsid w:val="001C22DB"/>
    <w:pPr>
      <w:ind w:left="720"/>
      <w:contextualSpacing/>
    </w:pPr>
  </w:style>
  <w:style w:type="character" w:customStyle="1" w:styleId="1">
    <w:name w:val="Неразрешенное упоминание1"/>
    <w:basedOn w:val="a0"/>
    <w:uiPriority w:val="99"/>
    <w:semiHidden/>
    <w:unhideWhenUsed/>
    <w:rsid w:val="001C560B"/>
    <w:rPr>
      <w:color w:val="605E5C"/>
      <w:shd w:val="clear" w:color="auto" w:fill="E1DFDD"/>
    </w:rPr>
  </w:style>
  <w:style w:type="character" w:styleId="a7">
    <w:name w:val="FollowedHyperlink"/>
    <w:basedOn w:val="a0"/>
    <w:uiPriority w:val="99"/>
    <w:semiHidden/>
    <w:unhideWhenUsed/>
    <w:rsid w:val="00BF1F88"/>
    <w:rPr>
      <w:color w:val="954F72" w:themeColor="followedHyperlink"/>
      <w:u w:val="single"/>
    </w:rPr>
  </w:style>
  <w:style w:type="character" w:styleId="a8">
    <w:name w:val="Unresolved Mention"/>
    <w:basedOn w:val="a0"/>
    <w:uiPriority w:val="99"/>
    <w:semiHidden/>
    <w:unhideWhenUsed/>
    <w:rsid w:val="00C32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8108">
      <w:bodyDiv w:val="1"/>
      <w:marLeft w:val="0"/>
      <w:marRight w:val="0"/>
      <w:marTop w:val="0"/>
      <w:marBottom w:val="0"/>
      <w:divBdr>
        <w:top w:val="none" w:sz="0" w:space="0" w:color="auto"/>
        <w:left w:val="none" w:sz="0" w:space="0" w:color="auto"/>
        <w:bottom w:val="none" w:sz="0" w:space="0" w:color="auto"/>
        <w:right w:val="none" w:sz="0" w:space="0" w:color="auto"/>
      </w:divBdr>
      <w:divsChild>
        <w:div w:id="617564857">
          <w:marLeft w:val="0"/>
          <w:marRight w:val="0"/>
          <w:marTop w:val="0"/>
          <w:marBottom w:val="150"/>
          <w:divBdr>
            <w:top w:val="none" w:sz="0" w:space="0" w:color="auto"/>
            <w:left w:val="none" w:sz="0" w:space="0" w:color="auto"/>
            <w:bottom w:val="none" w:sz="0" w:space="0" w:color="auto"/>
            <w:right w:val="none" w:sz="0" w:space="0" w:color="auto"/>
          </w:divBdr>
        </w:div>
      </w:divsChild>
    </w:div>
    <w:div w:id="1034888276">
      <w:bodyDiv w:val="1"/>
      <w:marLeft w:val="0"/>
      <w:marRight w:val="0"/>
      <w:marTop w:val="0"/>
      <w:marBottom w:val="0"/>
      <w:divBdr>
        <w:top w:val="none" w:sz="0" w:space="0" w:color="auto"/>
        <w:left w:val="none" w:sz="0" w:space="0" w:color="auto"/>
        <w:bottom w:val="none" w:sz="0" w:space="0" w:color="auto"/>
        <w:right w:val="none" w:sz="0" w:space="0" w:color="auto"/>
      </w:divBdr>
      <w:divsChild>
        <w:div w:id="2133984155">
          <w:marLeft w:val="0"/>
          <w:marRight w:val="0"/>
          <w:marTop w:val="0"/>
          <w:marBottom w:val="150"/>
          <w:divBdr>
            <w:top w:val="none" w:sz="0" w:space="0" w:color="auto"/>
            <w:left w:val="none" w:sz="0" w:space="0" w:color="auto"/>
            <w:bottom w:val="none" w:sz="0" w:space="0" w:color="auto"/>
            <w:right w:val="none" w:sz="0" w:space="0" w:color="auto"/>
          </w:divBdr>
        </w:div>
        <w:div w:id="2104564352">
          <w:marLeft w:val="0"/>
          <w:marRight w:val="0"/>
          <w:marTop w:val="0"/>
          <w:marBottom w:val="150"/>
          <w:divBdr>
            <w:top w:val="none" w:sz="0" w:space="0" w:color="auto"/>
            <w:left w:val="none" w:sz="0" w:space="0" w:color="auto"/>
            <w:bottom w:val="none" w:sz="0" w:space="0" w:color="auto"/>
            <w:right w:val="none" w:sz="0" w:space="0" w:color="auto"/>
          </w:divBdr>
        </w:div>
        <w:div w:id="253052939">
          <w:marLeft w:val="0"/>
          <w:marRight w:val="0"/>
          <w:marTop w:val="0"/>
          <w:marBottom w:val="150"/>
          <w:divBdr>
            <w:top w:val="none" w:sz="0" w:space="0" w:color="auto"/>
            <w:left w:val="none" w:sz="0" w:space="0" w:color="auto"/>
            <w:bottom w:val="none" w:sz="0" w:space="0" w:color="auto"/>
            <w:right w:val="none" w:sz="0" w:space="0" w:color="auto"/>
          </w:divBdr>
        </w:div>
        <w:div w:id="1713572922">
          <w:marLeft w:val="0"/>
          <w:marRight w:val="0"/>
          <w:marTop w:val="0"/>
          <w:marBottom w:val="150"/>
          <w:divBdr>
            <w:top w:val="none" w:sz="0" w:space="0" w:color="auto"/>
            <w:left w:val="none" w:sz="0" w:space="0" w:color="auto"/>
            <w:bottom w:val="none" w:sz="0" w:space="0" w:color="auto"/>
            <w:right w:val="none" w:sz="0" w:space="0" w:color="auto"/>
          </w:divBdr>
        </w:div>
        <w:div w:id="1817410920">
          <w:marLeft w:val="0"/>
          <w:marRight w:val="0"/>
          <w:marTop w:val="0"/>
          <w:marBottom w:val="150"/>
          <w:divBdr>
            <w:top w:val="none" w:sz="0" w:space="0" w:color="auto"/>
            <w:left w:val="none" w:sz="0" w:space="0" w:color="auto"/>
            <w:bottom w:val="none" w:sz="0" w:space="0" w:color="auto"/>
            <w:right w:val="none" w:sz="0" w:space="0" w:color="auto"/>
          </w:divBdr>
        </w:div>
      </w:divsChild>
    </w:div>
    <w:div w:id="1410619587">
      <w:bodyDiv w:val="1"/>
      <w:marLeft w:val="0"/>
      <w:marRight w:val="0"/>
      <w:marTop w:val="0"/>
      <w:marBottom w:val="0"/>
      <w:divBdr>
        <w:top w:val="none" w:sz="0" w:space="0" w:color="auto"/>
        <w:left w:val="none" w:sz="0" w:space="0" w:color="auto"/>
        <w:bottom w:val="none" w:sz="0" w:space="0" w:color="auto"/>
        <w:right w:val="none" w:sz="0" w:space="0" w:color="auto"/>
      </w:divBdr>
    </w:div>
    <w:div w:id="2123912803">
      <w:bodyDiv w:val="1"/>
      <w:marLeft w:val="0"/>
      <w:marRight w:val="0"/>
      <w:marTop w:val="0"/>
      <w:marBottom w:val="0"/>
      <w:divBdr>
        <w:top w:val="none" w:sz="0" w:space="0" w:color="auto"/>
        <w:left w:val="none" w:sz="0" w:space="0" w:color="auto"/>
        <w:bottom w:val="none" w:sz="0" w:space="0" w:color="auto"/>
        <w:right w:val="none" w:sz="0" w:space="0" w:color="auto"/>
      </w:divBdr>
      <w:divsChild>
        <w:div w:id="116466883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rcid.org/0000-0001-7456-70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pedchenko@mu.edu.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3B62E-FD7D-4F7F-A827-5E36798B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2</Pages>
  <Words>4473</Words>
  <Characters>2550</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Воробьёва Катерина Андреевна</dc:creator>
  <cp:lastModifiedBy>Олена Педченко</cp:lastModifiedBy>
  <cp:revision>4</cp:revision>
  <cp:lastPrinted>2020-09-04T07:46:00Z</cp:lastPrinted>
  <dcterms:created xsi:type="dcterms:W3CDTF">2023-11-25T12:40:00Z</dcterms:created>
  <dcterms:modified xsi:type="dcterms:W3CDTF">2023-11-26T10:22:00Z</dcterms:modified>
</cp:coreProperties>
</file>