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895" w:rsidRPr="00E31546" w:rsidRDefault="003F1AE1" w:rsidP="00E31546">
      <w:pPr>
        <w:spacing w:after="0" w:line="276" w:lineRule="auto"/>
        <w:jc w:val="both"/>
        <w:rPr>
          <w:rFonts w:ascii="Times New Roman" w:hAnsi="Times New Roman" w:cs="Times New Roman"/>
          <w:sz w:val="24"/>
          <w:szCs w:val="24"/>
          <w:lang w:val="uk-UA"/>
        </w:rPr>
      </w:pPr>
      <w:r w:rsidRPr="00E31546">
        <w:rPr>
          <w:rFonts w:ascii="Times New Roman" w:hAnsi="Times New Roman" w:cs="Times New Roman"/>
          <w:sz w:val="24"/>
          <w:szCs w:val="24"/>
          <w:lang w:val="uk-UA"/>
        </w:rPr>
        <w:t>УДК</w:t>
      </w:r>
      <w:r w:rsidR="00E31546" w:rsidRPr="00E31546">
        <w:rPr>
          <w:rFonts w:ascii="Times New Roman" w:hAnsi="Times New Roman" w:cs="Times New Roman"/>
          <w:sz w:val="24"/>
          <w:szCs w:val="24"/>
          <w:lang w:val="uk-UA"/>
        </w:rPr>
        <w:t xml:space="preserve"> </w:t>
      </w:r>
      <w:r w:rsidR="00E31546" w:rsidRPr="00E31546">
        <w:rPr>
          <w:rFonts w:ascii="Times New Roman" w:hAnsi="Times New Roman" w:cs="Times New Roman"/>
          <w:sz w:val="24"/>
          <w:szCs w:val="24"/>
        </w:rPr>
        <w:t>[338.2+351]:37.01</w:t>
      </w:r>
    </w:p>
    <w:p w:rsidR="003F1AE1" w:rsidRPr="003F1AE1" w:rsidRDefault="003F1AE1" w:rsidP="00E31546">
      <w:pPr>
        <w:spacing w:after="0" w:line="276" w:lineRule="auto"/>
        <w:jc w:val="right"/>
        <w:rPr>
          <w:rFonts w:ascii="Times New Roman" w:hAnsi="Times New Roman" w:cs="Times New Roman"/>
          <w:b/>
          <w:sz w:val="24"/>
          <w:szCs w:val="24"/>
          <w:lang w:val="uk-UA"/>
        </w:rPr>
      </w:pPr>
      <w:r>
        <w:rPr>
          <w:rFonts w:ascii="Times New Roman" w:hAnsi="Times New Roman" w:cs="Times New Roman"/>
          <w:b/>
          <w:sz w:val="24"/>
          <w:szCs w:val="24"/>
          <w:lang w:val="uk-UA"/>
        </w:rPr>
        <w:t>Марена Тетяна Василівна</w:t>
      </w:r>
      <w:r w:rsidRPr="003F1AE1">
        <w:rPr>
          <w:rFonts w:ascii="Times New Roman" w:hAnsi="Times New Roman" w:cs="Times New Roman"/>
          <w:b/>
          <w:sz w:val="24"/>
          <w:szCs w:val="24"/>
          <w:lang w:val="uk-UA"/>
        </w:rPr>
        <w:t>,</w:t>
      </w:r>
    </w:p>
    <w:p w:rsidR="003F1AE1" w:rsidRPr="00E31546" w:rsidRDefault="003F1AE1" w:rsidP="00E31546">
      <w:pPr>
        <w:spacing w:after="0" w:line="276" w:lineRule="auto"/>
        <w:jc w:val="right"/>
        <w:rPr>
          <w:rFonts w:ascii="Times New Roman" w:hAnsi="Times New Roman" w:cs="Times New Roman"/>
          <w:b/>
          <w:sz w:val="24"/>
          <w:szCs w:val="24"/>
          <w:lang w:val="uk-UA"/>
        </w:rPr>
      </w:pPr>
      <w:r w:rsidRPr="00E31546">
        <w:rPr>
          <w:rFonts w:ascii="Times New Roman" w:hAnsi="Times New Roman" w:cs="Times New Roman"/>
          <w:b/>
          <w:sz w:val="24"/>
          <w:szCs w:val="24"/>
          <w:lang w:val="uk-UA"/>
        </w:rPr>
        <w:t xml:space="preserve">кандидат економічних наук, доцент, </w:t>
      </w:r>
    </w:p>
    <w:p w:rsidR="003F1AE1" w:rsidRPr="00E31546" w:rsidRDefault="003F1AE1" w:rsidP="00E31546">
      <w:pPr>
        <w:spacing w:after="0" w:line="276" w:lineRule="auto"/>
        <w:jc w:val="right"/>
        <w:rPr>
          <w:rFonts w:ascii="Times New Roman" w:hAnsi="Times New Roman" w:cs="Times New Roman"/>
          <w:b/>
          <w:sz w:val="24"/>
          <w:szCs w:val="24"/>
          <w:lang w:val="uk-UA"/>
        </w:rPr>
      </w:pPr>
      <w:r w:rsidRPr="00E31546">
        <w:rPr>
          <w:rFonts w:ascii="Times New Roman" w:hAnsi="Times New Roman" w:cs="Times New Roman"/>
          <w:b/>
          <w:sz w:val="24"/>
          <w:szCs w:val="24"/>
          <w:lang w:val="uk-UA"/>
        </w:rPr>
        <w:t xml:space="preserve">проректор з науково-педагогічної роботи </w:t>
      </w:r>
    </w:p>
    <w:p w:rsidR="003F1AE1" w:rsidRPr="00E31546" w:rsidRDefault="003F1AE1" w:rsidP="00E31546">
      <w:pPr>
        <w:spacing w:after="0" w:line="276" w:lineRule="auto"/>
        <w:jc w:val="right"/>
        <w:rPr>
          <w:rFonts w:ascii="Times New Roman" w:hAnsi="Times New Roman" w:cs="Times New Roman"/>
          <w:b/>
          <w:sz w:val="24"/>
          <w:szCs w:val="24"/>
          <w:lang w:val="uk-UA"/>
        </w:rPr>
      </w:pPr>
      <w:r w:rsidRPr="00E31546">
        <w:rPr>
          <w:rFonts w:ascii="Times New Roman" w:hAnsi="Times New Roman" w:cs="Times New Roman"/>
          <w:b/>
          <w:sz w:val="24"/>
          <w:szCs w:val="24"/>
          <w:lang w:val="uk-UA"/>
        </w:rPr>
        <w:t>Маріупольськ</w:t>
      </w:r>
      <w:r w:rsidR="00E31546">
        <w:rPr>
          <w:rFonts w:ascii="Times New Roman" w:hAnsi="Times New Roman" w:cs="Times New Roman"/>
          <w:b/>
          <w:sz w:val="24"/>
          <w:szCs w:val="24"/>
          <w:lang w:val="uk-UA"/>
        </w:rPr>
        <w:t>ий</w:t>
      </w:r>
      <w:r w:rsidRPr="00E31546">
        <w:rPr>
          <w:rFonts w:ascii="Times New Roman" w:hAnsi="Times New Roman" w:cs="Times New Roman"/>
          <w:b/>
          <w:sz w:val="24"/>
          <w:szCs w:val="24"/>
          <w:lang w:val="uk-UA"/>
        </w:rPr>
        <w:t xml:space="preserve"> державн</w:t>
      </w:r>
      <w:r w:rsidR="00E31546">
        <w:rPr>
          <w:rFonts w:ascii="Times New Roman" w:hAnsi="Times New Roman" w:cs="Times New Roman"/>
          <w:b/>
          <w:sz w:val="24"/>
          <w:szCs w:val="24"/>
          <w:lang w:val="uk-UA"/>
        </w:rPr>
        <w:t>ий університет</w:t>
      </w:r>
    </w:p>
    <w:p w:rsidR="003F1AE1" w:rsidRPr="003F1AE1" w:rsidRDefault="002A29DA" w:rsidP="00E31546">
      <w:pPr>
        <w:spacing w:after="0" w:line="276" w:lineRule="auto"/>
        <w:jc w:val="right"/>
        <w:rPr>
          <w:rFonts w:ascii="Times New Roman" w:hAnsi="Times New Roman" w:cs="Times New Roman"/>
          <w:sz w:val="24"/>
          <w:szCs w:val="24"/>
          <w:lang w:val="uk-UA"/>
        </w:rPr>
      </w:pPr>
      <w:hyperlink r:id="rId6" w:history="1">
        <w:r w:rsidR="003F1AE1" w:rsidRPr="005D1397">
          <w:rPr>
            <w:rStyle w:val="a3"/>
            <w:rFonts w:ascii="Times New Roman" w:hAnsi="Times New Roman" w:cs="Times New Roman"/>
            <w:sz w:val="24"/>
            <w:szCs w:val="24"/>
            <w:lang w:val="en-US"/>
          </w:rPr>
          <w:t>t</w:t>
        </w:r>
        <w:r w:rsidR="003F1AE1" w:rsidRPr="003F1AE1">
          <w:rPr>
            <w:rStyle w:val="a3"/>
            <w:rFonts w:ascii="Times New Roman" w:hAnsi="Times New Roman" w:cs="Times New Roman"/>
            <w:sz w:val="24"/>
            <w:szCs w:val="24"/>
            <w:lang w:val="uk-UA"/>
          </w:rPr>
          <w:t>.</w:t>
        </w:r>
        <w:r w:rsidR="003F1AE1" w:rsidRPr="005D1397">
          <w:rPr>
            <w:rStyle w:val="a3"/>
            <w:rFonts w:ascii="Times New Roman" w:hAnsi="Times New Roman" w:cs="Times New Roman"/>
            <w:sz w:val="24"/>
            <w:szCs w:val="24"/>
            <w:lang w:val="en-US"/>
          </w:rPr>
          <w:t>marena</w:t>
        </w:r>
        <w:r w:rsidR="003F1AE1" w:rsidRPr="003F1AE1">
          <w:rPr>
            <w:rStyle w:val="a3"/>
            <w:rFonts w:ascii="Times New Roman" w:hAnsi="Times New Roman" w:cs="Times New Roman"/>
            <w:sz w:val="24"/>
            <w:szCs w:val="24"/>
            <w:lang w:val="uk-UA"/>
          </w:rPr>
          <w:t>@</w:t>
        </w:r>
        <w:r w:rsidR="003F1AE1" w:rsidRPr="005D1397">
          <w:rPr>
            <w:rStyle w:val="a3"/>
            <w:rFonts w:ascii="Times New Roman" w:hAnsi="Times New Roman" w:cs="Times New Roman"/>
            <w:sz w:val="24"/>
            <w:szCs w:val="24"/>
            <w:lang w:val="en-US"/>
          </w:rPr>
          <w:t>mdu</w:t>
        </w:r>
        <w:r w:rsidR="003F1AE1" w:rsidRPr="003F1AE1">
          <w:rPr>
            <w:rStyle w:val="a3"/>
            <w:rFonts w:ascii="Times New Roman" w:hAnsi="Times New Roman" w:cs="Times New Roman"/>
            <w:sz w:val="24"/>
            <w:szCs w:val="24"/>
            <w:lang w:val="uk-UA"/>
          </w:rPr>
          <w:t>.</w:t>
        </w:r>
        <w:r w:rsidR="003F1AE1" w:rsidRPr="005D1397">
          <w:rPr>
            <w:rStyle w:val="a3"/>
            <w:rFonts w:ascii="Times New Roman" w:hAnsi="Times New Roman" w:cs="Times New Roman"/>
            <w:sz w:val="24"/>
            <w:szCs w:val="24"/>
            <w:lang w:val="en-US"/>
          </w:rPr>
          <w:t>in</w:t>
        </w:r>
        <w:r w:rsidR="003F1AE1" w:rsidRPr="003F1AE1">
          <w:rPr>
            <w:rStyle w:val="a3"/>
            <w:rFonts w:ascii="Times New Roman" w:hAnsi="Times New Roman" w:cs="Times New Roman"/>
            <w:sz w:val="24"/>
            <w:szCs w:val="24"/>
            <w:lang w:val="uk-UA"/>
          </w:rPr>
          <w:t>.</w:t>
        </w:r>
        <w:proofErr w:type="spellStart"/>
        <w:r w:rsidR="003F1AE1" w:rsidRPr="005D1397">
          <w:rPr>
            <w:rStyle w:val="a3"/>
            <w:rFonts w:ascii="Times New Roman" w:hAnsi="Times New Roman" w:cs="Times New Roman"/>
            <w:sz w:val="24"/>
            <w:szCs w:val="24"/>
            <w:lang w:val="en-US"/>
          </w:rPr>
          <w:t>ua</w:t>
        </w:r>
        <w:proofErr w:type="spellEnd"/>
      </w:hyperlink>
    </w:p>
    <w:p w:rsidR="00E31546" w:rsidRDefault="002A29DA" w:rsidP="00E31546">
      <w:pPr>
        <w:spacing w:after="0" w:line="276" w:lineRule="auto"/>
        <w:jc w:val="right"/>
        <w:rPr>
          <w:rFonts w:ascii="Times New Roman" w:hAnsi="Times New Roman" w:cs="Times New Roman"/>
          <w:sz w:val="24"/>
          <w:szCs w:val="24"/>
          <w:lang w:val="uk-UA"/>
        </w:rPr>
      </w:pPr>
      <w:hyperlink r:id="rId7" w:history="1">
        <w:r w:rsidR="00E31546" w:rsidRPr="00842B27">
          <w:rPr>
            <w:rStyle w:val="a3"/>
            <w:rFonts w:ascii="Times New Roman" w:hAnsi="Times New Roman" w:cs="Times New Roman"/>
            <w:sz w:val="24"/>
            <w:szCs w:val="24"/>
            <w:lang w:val="en-US"/>
          </w:rPr>
          <w:t>https</w:t>
        </w:r>
        <w:r w:rsidR="00E31546" w:rsidRPr="00842B27">
          <w:rPr>
            <w:rStyle w:val="a3"/>
            <w:rFonts w:ascii="Times New Roman" w:hAnsi="Times New Roman" w:cs="Times New Roman"/>
            <w:sz w:val="24"/>
            <w:szCs w:val="24"/>
            <w:lang w:val="uk-UA"/>
          </w:rPr>
          <w:t>://</w:t>
        </w:r>
        <w:proofErr w:type="spellStart"/>
        <w:r w:rsidR="00E31546" w:rsidRPr="00842B27">
          <w:rPr>
            <w:rStyle w:val="a3"/>
            <w:rFonts w:ascii="Times New Roman" w:hAnsi="Times New Roman" w:cs="Times New Roman"/>
            <w:sz w:val="24"/>
            <w:szCs w:val="24"/>
            <w:lang w:val="en-US"/>
          </w:rPr>
          <w:t>orcid</w:t>
        </w:r>
        <w:proofErr w:type="spellEnd"/>
        <w:r w:rsidR="00E31546" w:rsidRPr="00842B27">
          <w:rPr>
            <w:rStyle w:val="a3"/>
            <w:rFonts w:ascii="Times New Roman" w:hAnsi="Times New Roman" w:cs="Times New Roman"/>
            <w:sz w:val="24"/>
            <w:szCs w:val="24"/>
            <w:lang w:val="uk-UA"/>
          </w:rPr>
          <w:t>.</w:t>
        </w:r>
        <w:r w:rsidR="00E31546" w:rsidRPr="00842B27">
          <w:rPr>
            <w:rStyle w:val="a3"/>
            <w:rFonts w:ascii="Times New Roman" w:hAnsi="Times New Roman" w:cs="Times New Roman"/>
            <w:sz w:val="24"/>
            <w:szCs w:val="24"/>
            <w:lang w:val="en-US"/>
          </w:rPr>
          <w:t>org</w:t>
        </w:r>
        <w:r w:rsidR="00E31546" w:rsidRPr="00842B27">
          <w:rPr>
            <w:rStyle w:val="a3"/>
            <w:rFonts w:ascii="Times New Roman" w:hAnsi="Times New Roman" w:cs="Times New Roman"/>
            <w:sz w:val="24"/>
            <w:szCs w:val="24"/>
            <w:lang w:val="uk-UA"/>
          </w:rPr>
          <w:t>/0000-0002-7970-4005</w:t>
        </w:r>
      </w:hyperlink>
    </w:p>
    <w:p w:rsidR="003F1AE1" w:rsidRPr="007964B4" w:rsidRDefault="007964B4" w:rsidP="00E31546">
      <w:pPr>
        <w:spacing w:after="0" w:line="276" w:lineRule="auto"/>
        <w:jc w:val="right"/>
        <w:rPr>
          <w:rFonts w:ascii="Times New Roman" w:hAnsi="Times New Roman" w:cs="Times New Roman"/>
          <w:b/>
          <w:sz w:val="24"/>
          <w:szCs w:val="24"/>
        </w:rPr>
      </w:pPr>
      <w:proofErr w:type="spellStart"/>
      <w:r w:rsidRPr="007964B4">
        <w:rPr>
          <w:rFonts w:ascii="Times New Roman" w:hAnsi="Times New Roman" w:cs="Times New Roman"/>
          <w:b/>
          <w:sz w:val="24"/>
          <w:szCs w:val="24"/>
        </w:rPr>
        <w:t>Мітько</w:t>
      </w:r>
      <w:proofErr w:type="spellEnd"/>
      <w:r w:rsidRPr="007964B4">
        <w:rPr>
          <w:rFonts w:ascii="Times New Roman" w:hAnsi="Times New Roman" w:cs="Times New Roman"/>
          <w:b/>
          <w:sz w:val="24"/>
          <w:szCs w:val="24"/>
        </w:rPr>
        <w:t xml:space="preserve"> Василь Михайлович</w:t>
      </w:r>
      <w:r w:rsidR="00B37A0D">
        <w:rPr>
          <w:rFonts w:ascii="Times New Roman" w:hAnsi="Times New Roman" w:cs="Times New Roman"/>
          <w:b/>
          <w:sz w:val="24"/>
          <w:szCs w:val="24"/>
        </w:rPr>
        <w:t>,</w:t>
      </w:r>
    </w:p>
    <w:p w:rsidR="007964B4" w:rsidRPr="007964B4" w:rsidRDefault="007964B4" w:rsidP="00312F09">
      <w:pPr>
        <w:spacing w:after="0" w:line="276" w:lineRule="auto"/>
        <w:jc w:val="right"/>
        <w:rPr>
          <w:rFonts w:ascii="Times New Roman" w:hAnsi="Times New Roman" w:cs="Times New Roman"/>
          <w:b/>
          <w:sz w:val="24"/>
          <w:szCs w:val="24"/>
          <w:lang w:val="uk-UA"/>
        </w:rPr>
      </w:pPr>
      <w:r w:rsidRPr="007964B4">
        <w:rPr>
          <w:rFonts w:ascii="Times New Roman" w:hAnsi="Times New Roman" w:cs="Times New Roman"/>
          <w:b/>
          <w:sz w:val="24"/>
          <w:szCs w:val="24"/>
          <w:lang w:val="uk-UA"/>
        </w:rPr>
        <w:t>аспірант кафедри економіки та міжнародних економічних відносин</w:t>
      </w:r>
    </w:p>
    <w:p w:rsidR="007964B4" w:rsidRPr="007964B4" w:rsidRDefault="007964B4" w:rsidP="00E31546">
      <w:pPr>
        <w:spacing w:after="0" w:line="276" w:lineRule="auto"/>
        <w:jc w:val="right"/>
        <w:rPr>
          <w:rFonts w:ascii="Times New Roman" w:hAnsi="Times New Roman" w:cs="Times New Roman"/>
          <w:b/>
          <w:sz w:val="24"/>
          <w:szCs w:val="24"/>
          <w:lang w:val="uk-UA"/>
        </w:rPr>
      </w:pPr>
      <w:bookmarkStart w:id="0" w:name="_GoBack"/>
      <w:bookmarkEnd w:id="0"/>
      <w:r w:rsidRPr="007964B4">
        <w:rPr>
          <w:rFonts w:ascii="Times New Roman" w:hAnsi="Times New Roman" w:cs="Times New Roman"/>
          <w:b/>
          <w:sz w:val="24"/>
          <w:szCs w:val="24"/>
          <w:lang w:val="uk-UA"/>
        </w:rPr>
        <w:t>Маріупольський державний університет</w:t>
      </w:r>
    </w:p>
    <w:p w:rsidR="007964B4" w:rsidRDefault="002A29DA" w:rsidP="00E31546">
      <w:pPr>
        <w:spacing w:after="0" w:line="276" w:lineRule="auto"/>
        <w:jc w:val="right"/>
        <w:rPr>
          <w:rFonts w:ascii="Times New Roman" w:hAnsi="Times New Roman" w:cs="Times New Roman"/>
          <w:sz w:val="24"/>
          <w:szCs w:val="24"/>
          <w:lang w:val="uk-UA"/>
        </w:rPr>
      </w:pPr>
      <w:hyperlink r:id="rId8" w:history="1">
        <w:r w:rsidR="007964B4" w:rsidRPr="00842B27">
          <w:rPr>
            <w:rStyle w:val="a3"/>
            <w:rFonts w:ascii="Times New Roman" w:hAnsi="Times New Roman" w:cs="Times New Roman"/>
            <w:sz w:val="24"/>
            <w:szCs w:val="24"/>
            <w:lang w:val="uk-UA"/>
          </w:rPr>
          <w:t>vasyl.mitko@mdu.in.ua</w:t>
        </w:r>
      </w:hyperlink>
    </w:p>
    <w:p w:rsidR="007964B4" w:rsidRDefault="007964B4" w:rsidP="00E31546">
      <w:pPr>
        <w:spacing w:after="0" w:line="276" w:lineRule="auto"/>
        <w:jc w:val="right"/>
        <w:rPr>
          <w:rFonts w:ascii="Times New Roman" w:hAnsi="Times New Roman" w:cs="Times New Roman"/>
          <w:sz w:val="24"/>
          <w:szCs w:val="24"/>
          <w:lang w:val="uk-UA"/>
        </w:rPr>
      </w:pPr>
    </w:p>
    <w:p w:rsidR="003F1AE1" w:rsidRPr="004062E7" w:rsidRDefault="004062E7" w:rsidP="00E31546">
      <w:pPr>
        <w:spacing w:after="0" w:line="276" w:lineRule="auto"/>
        <w:jc w:val="center"/>
        <w:rPr>
          <w:rFonts w:ascii="Times New Roman" w:hAnsi="Times New Roman" w:cs="Times New Roman"/>
          <w:b/>
          <w:sz w:val="24"/>
          <w:szCs w:val="24"/>
          <w:lang w:val="uk-UA"/>
        </w:rPr>
      </w:pPr>
      <w:r w:rsidRPr="004062E7">
        <w:rPr>
          <w:rFonts w:ascii="Times New Roman" w:hAnsi="Times New Roman" w:cs="Times New Roman"/>
          <w:b/>
          <w:sz w:val="24"/>
          <w:szCs w:val="24"/>
          <w:lang w:val="uk-UA"/>
        </w:rPr>
        <w:t xml:space="preserve">ТРАНСФОРМАЦІЯ БЕЗПЕКОВОЇ РОЛІ ОСВІТИ В УМОВАХ ПОВОЄННОГО ВІДНОВЛЕННЯ </w:t>
      </w:r>
      <w:r>
        <w:rPr>
          <w:rFonts w:ascii="Times New Roman" w:hAnsi="Times New Roman" w:cs="Times New Roman"/>
          <w:b/>
          <w:sz w:val="24"/>
          <w:szCs w:val="24"/>
          <w:lang w:val="uk-UA"/>
        </w:rPr>
        <w:t>ТЕРИТОРІЙ</w:t>
      </w:r>
      <w:r w:rsidRPr="004062E7">
        <w:rPr>
          <w:rFonts w:ascii="Times New Roman" w:hAnsi="Times New Roman" w:cs="Times New Roman"/>
          <w:b/>
          <w:sz w:val="24"/>
          <w:szCs w:val="24"/>
          <w:lang w:val="uk-UA"/>
        </w:rPr>
        <w:t xml:space="preserve"> </w:t>
      </w:r>
    </w:p>
    <w:p w:rsidR="00F1700B" w:rsidRPr="00F1700B" w:rsidRDefault="00F1700B" w:rsidP="000032FE">
      <w:pPr>
        <w:spacing w:after="0" w:line="276" w:lineRule="auto"/>
        <w:ind w:firstLine="709"/>
        <w:jc w:val="both"/>
        <w:rPr>
          <w:rFonts w:ascii="Times New Roman" w:hAnsi="Times New Roman" w:cs="Times New Roman"/>
          <w:sz w:val="24"/>
          <w:szCs w:val="24"/>
          <w:lang w:val="uk-UA"/>
        </w:rPr>
      </w:pPr>
    </w:p>
    <w:p w:rsidR="00732E9A" w:rsidRDefault="00E31546" w:rsidP="000032FE">
      <w:pPr>
        <w:shd w:val="clear" w:color="auto" w:fill="FFFFFF"/>
        <w:spacing w:after="0" w:line="276" w:lineRule="auto"/>
        <w:ind w:firstLine="709"/>
        <w:jc w:val="both"/>
        <w:rPr>
          <w:rFonts w:ascii="Times New Roman" w:eastAsia="Times New Roman" w:hAnsi="Times New Roman" w:cs="Times New Roman"/>
          <w:sz w:val="24"/>
          <w:szCs w:val="24"/>
          <w:lang w:val="uk-UA" w:eastAsia="uk-UA"/>
        </w:rPr>
      </w:pPr>
      <w:r w:rsidRPr="00A61163">
        <w:rPr>
          <w:rFonts w:ascii="Times New Roman" w:hAnsi="Times New Roman" w:cs="Times New Roman"/>
          <w:sz w:val="24"/>
          <w:szCs w:val="24"/>
          <w:lang w:val="uk-UA" w:eastAsia="ru-RU"/>
        </w:rPr>
        <w:t>О</w:t>
      </w:r>
      <w:r w:rsidR="00732E9A" w:rsidRPr="00A61163">
        <w:rPr>
          <w:rFonts w:ascii="Times New Roman" w:hAnsi="Times New Roman" w:cs="Times New Roman"/>
          <w:sz w:val="24"/>
          <w:szCs w:val="24"/>
          <w:lang w:val="uk-UA" w:eastAsia="ru-RU"/>
        </w:rPr>
        <w:t>світа протягом усього періоду становлення незалежності України виступала стовпом державотворення та фор</w:t>
      </w:r>
      <w:r w:rsidR="004062E7" w:rsidRPr="00A61163">
        <w:rPr>
          <w:rFonts w:ascii="Times New Roman" w:hAnsi="Times New Roman" w:cs="Times New Roman"/>
          <w:sz w:val="24"/>
          <w:szCs w:val="24"/>
          <w:lang w:val="uk-UA" w:eastAsia="ru-RU"/>
        </w:rPr>
        <w:t>мування національної свідомості</w:t>
      </w:r>
      <w:r w:rsidR="000032FE">
        <w:rPr>
          <w:rFonts w:ascii="Times New Roman" w:hAnsi="Times New Roman" w:cs="Times New Roman"/>
          <w:sz w:val="24"/>
          <w:szCs w:val="24"/>
          <w:lang w:val="uk-UA" w:eastAsia="ru-RU"/>
        </w:rPr>
        <w:t>,</w:t>
      </w:r>
      <w:r w:rsidR="00732E9A" w:rsidRPr="00A61163">
        <w:rPr>
          <w:rFonts w:ascii="Times New Roman" w:hAnsi="Times New Roman" w:cs="Times New Roman"/>
          <w:sz w:val="24"/>
          <w:szCs w:val="24"/>
          <w:lang w:val="uk-UA" w:eastAsia="ru-RU"/>
        </w:rPr>
        <w:t xml:space="preserve"> розглядалася як провідник </w:t>
      </w:r>
      <w:r w:rsidR="00732E9A" w:rsidRPr="00A61163">
        <w:rPr>
          <w:rFonts w:ascii="Times New Roman" w:hAnsi="Times New Roman" w:cs="Times New Roman"/>
          <w:sz w:val="24"/>
          <w:szCs w:val="24"/>
          <w:lang w:val="uk-UA"/>
        </w:rPr>
        <w:t>розвитку людини, формування конкурентоспроможного людського капіталу</w:t>
      </w:r>
      <w:r w:rsidR="000032FE">
        <w:rPr>
          <w:rFonts w:ascii="Times New Roman" w:hAnsi="Times New Roman" w:cs="Times New Roman"/>
          <w:sz w:val="24"/>
          <w:szCs w:val="24"/>
          <w:lang w:val="uk-UA"/>
        </w:rPr>
        <w:t xml:space="preserve">, що </w:t>
      </w:r>
      <w:r w:rsidR="00732E9A" w:rsidRPr="00CD10C8">
        <w:rPr>
          <w:rFonts w:ascii="Times New Roman" w:hAnsi="Times New Roman" w:cs="Times New Roman"/>
          <w:sz w:val="24"/>
          <w:szCs w:val="24"/>
          <w:lang w:val="uk-UA"/>
        </w:rPr>
        <w:t xml:space="preserve">є запорукою успішного майбутнього держави </w:t>
      </w:r>
      <w:r w:rsidR="00A61163" w:rsidRPr="00CD10C8">
        <w:rPr>
          <w:rFonts w:ascii="Times New Roman" w:hAnsi="Times New Roman" w:cs="Times New Roman"/>
          <w:sz w:val="24"/>
          <w:szCs w:val="24"/>
          <w:lang w:val="uk-UA"/>
        </w:rPr>
        <w:t>[</w:t>
      </w:r>
      <w:r w:rsidR="00E93A83">
        <w:rPr>
          <w:rFonts w:ascii="Times New Roman" w:hAnsi="Times New Roman" w:cs="Times New Roman"/>
          <w:sz w:val="24"/>
          <w:szCs w:val="24"/>
          <w:lang w:val="uk-UA"/>
        </w:rPr>
        <w:t>3</w:t>
      </w:r>
      <w:r w:rsidR="00A61163" w:rsidRPr="00CD10C8">
        <w:rPr>
          <w:rFonts w:ascii="Times New Roman" w:hAnsi="Times New Roman" w:cs="Times New Roman"/>
          <w:sz w:val="24"/>
          <w:szCs w:val="24"/>
          <w:lang w:val="uk-UA"/>
        </w:rPr>
        <w:t>]</w:t>
      </w:r>
      <w:r w:rsidR="00732E9A" w:rsidRPr="00CD10C8">
        <w:rPr>
          <w:rFonts w:ascii="Times New Roman" w:hAnsi="Times New Roman" w:cs="Times New Roman"/>
          <w:sz w:val="24"/>
          <w:szCs w:val="24"/>
          <w:lang w:val="uk-UA" w:eastAsia="ru-RU"/>
        </w:rPr>
        <w:t>.</w:t>
      </w:r>
      <w:r w:rsidR="00CD10C8">
        <w:rPr>
          <w:rFonts w:ascii="Times New Roman" w:hAnsi="Times New Roman" w:cs="Times New Roman"/>
          <w:sz w:val="24"/>
          <w:szCs w:val="24"/>
          <w:lang w:val="uk-UA" w:eastAsia="ru-RU"/>
        </w:rPr>
        <w:t xml:space="preserve"> З іншого боку, останнім часом заклади освіти, особливо університети, стали усе більше позиціонувати </w:t>
      </w:r>
      <w:r w:rsidR="00CD10C8" w:rsidRPr="00CD10C8">
        <w:rPr>
          <w:rFonts w:ascii="Times New Roman" w:hAnsi="Times New Roman" w:cs="Times New Roman"/>
          <w:sz w:val="24"/>
          <w:szCs w:val="24"/>
          <w:lang w:val="uk-UA" w:eastAsia="ru-RU"/>
        </w:rPr>
        <w:t xml:space="preserve">себе </w:t>
      </w:r>
      <w:r w:rsidR="00CD10C8" w:rsidRPr="00CD10C8">
        <w:rPr>
          <w:rFonts w:ascii="Times New Roman" w:hAnsi="Times New Roman" w:cs="Times New Roman"/>
          <w:sz w:val="24"/>
          <w:szCs w:val="24"/>
          <w:lang w:val="uk-UA"/>
        </w:rPr>
        <w:t xml:space="preserve">не </w:t>
      </w:r>
      <w:r w:rsidR="001F2F22">
        <w:rPr>
          <w:rFonts w:ascii="Times New Roman" w:hAnsi="Times New Roman" w:cs="Times New Roman"/>
          <w:sz w:val="24"/>
          <w:szCs w:val="24"/>
          <w:lang w:val="uk-UA"/>
        </w:rPr>
        <w:t>просто</w:t>
      </w:r>
      <w:r w:rsidR="00CD10C8" w:rsidRPr="00CD10C8">
        <w:rPr>
          <w:rFonts w:ascii="Times New Roman" w:hAnsi="Times New Roman" w:cs="Times New Roman"/>
          <w:sz w:val="24"/>
          <w:szCs w:val="24"/>
          <w:lang w:val="uk-UA"/>
        </w:rPr>
        <w:t xml:space="preserve"> як освітні </w:t>
      </w:r>
      <w:r w:rsidR="00CD10C8">
        <w:rPr>
          <w:rFonts w:ascii="Times New Roman" w:hAnsi="Times New Roman" w:cs="Times New Roman"/>
          <w:sz w:val="24"/>
          <w:szCs w:val="24"/>
          <w:lang w:val="uk-UA"/>
        </w:rPr>
        <w:t>осередки</w:t>
      </w:r>
      <w:r w:rsidR="00CD10C8" w:rsidRPr="00CD10C8">
        <w:rPr>
          <w:rFonts w:ascii="Times New Roman" w:hAnsi="Times New Roman" w:cs="Times New Roman"/>
          <w:sz w:val="24"/>
          <w:szCs w:val="24"/>
          <w:lang w:val="uk-UA"/>
        </w:rPr>
        <w:t xml:space="preserve">, але </w:t>
      </w:r>
      <w:r w:rsidR="00CD10C8">
        <w:rPr>
          <w:rFonts w:ascii="Times New Roman" w:hAnsi="Times New Roman" w:cs="Times New Roman"/>
          <w:sz w:val="24"/>
          <w:szCs w:val="24"/>
          <w:lang w:val="uk-UA"/>
        </w:rPr>
        <w:t>й</w:t>
      </w:r>
      <w:r w:rsidR="00CD10C8" w:rsidRPr="00CD10C8">
        <w:rPr>
          <w:rFonts w:ascii="Times New Roman" w:hAnsi="Times New Roman" w:cs="Times New Roman"/>
          <w:sz w:val="24"/>
          <w:szCs w:val="24"/>
          <w:lang w:val="uk-UA"/>
        </w:rPr>
        <w:t xml:space="preserve"> як </w:t>
      </w:r>
      <w:r w:rsidR="00CD10C8">
        <w:rPr>
          <w:rFonts w:ascii="Times New Roman" w:hAnsi="Times New Roman" w:cs="Times New Roman"/>
          <w:sz w:val="24"/>
          <w:szCs w:val="24"/>
          <w:lang w:val="uk-UA"/>
        </w:rPr>
        <w:t>центри</w:t>
      </w:r>
      <w:r w:rsidR="00CD10C8" w:rsidRPr="00CD10C8">
        <w:rPr>
          <w:rFonts w:ascii="Times New Roman" w:hAnsi="Times New Roman" w:cs="Times New Roman"/>
          <w:sz w:val="24"/>
          <w:szCs w:val="24"/>
          <w:lang w:val="uk-UA"/>
        </w:rPr>
        <w:t xml:space="preserve"> взаємодії із громадами</w:t>
      </w:r>
      <w:r w:rsidR="00CD10C8" w:rsidRPr="00CD10C8">
        <w:rPr>
          <w:rFonts w:ascii="Times New Roman" w:hAnsi="Times New Roman" w:cs="Times New Roman"/>
          <w:sz w:val="24"/>
          <w:szCs w:val="24"/>
          <w:lang w:val="uk-UA" w:eastAsia="ru-RU"/>
        </w:rPr>
        <w:t>, що</w:t>
      </w:r>
      <w:r w:rsidR="00CD10C8">
        <w:rPr>
          <w:rFonts w:ascii="Times New Roman" w:hAnsi="Times New Roman" w:cs="Times New Roman"/>
          <w:sz w:val="24"/>
          <w:szCs w:val="24"/>
          <w:lang w:val="uk-UA" w:eastAsia="ru-RU"/>
        </w:rPr>
        <w:t xml:space="preserve"> призвело до </w:t>
      </w:r>
      <w:r w:rsidR="00CD10C8" w:rsidRPr="00312F09">
        <w:rPr>
          <w:rFonts w:ascii="Times New Roman" w:hAnsi="Times New Roman" w:cs="Times New Roman"/>
          <w:sz w:val="24"/>
          <w:szCs w:val="24"/>
          <w:lang w:val="uk-UA" w:eastAsia="ru-RU"/>
        </w:rPr>
        <w:t xml:space="preserve">посилення </w:t>
      </w:r>
      <w:r w:rsidR="001F2F22" w:rsidRPr="00312F09">
        <w:rPr>
          <w:rFonts w:ascii="Times New Roman" w:hAnsi="Times New Roman" w:cs="Times New Roman"/>
          <w:sz w:val="24"/>
          <w:szCs w:val="24"/>
          <w:lang w:val="uk-UA" w:eastAsia="ru-RU"/>
        </w:rPr>
        <w:t>«третьої</w:t>
      </w:r>
      <w:r w:rsidR="001F2F22">
        <w:rPr>
          <w:rFonts w:ascii="Times New Roman" w:hAnsi="Times New Roman" w:cs="Times New Roman"/>
          <w:sz w:val="24"/>
          <w:szCs w:val="24"/>
          <w:lang w:val="uk-UA" w:eastAsia="ru-RU"/>
        </w:rPr>
        <w:t xml:space="preserve"> місії» освітніх установ та </w:t>
      </w:r>
      <w:r w:rsidR="00312F09">
        <w:rPr>
          <w:rFonts w:ascii="Times New Roman" w:hAnsi="Times New Roman" w:cs="Times New Roman"/>
          <w:sz w:val="24"/>
          <w:szCs w:val="24"/>
          <w:lang w:val="uk-UA" w:eastAsia="ru-RU"/>
        </w:rPr>
        <w:t>зростання</w:t>
      </w:r>
      <w:r w:rsidR="001F2F22">
        <w:rPr>
          <w:rFonts w:ascii="Times New Roman" w:hAnsi="Times New Roman" w:cs="Times New Roman"/>
          <w:sz w:val="24"/>
          <w:szCs w:val="24"/>
          <w:lang w:val="uk-UA" w:eastAsia="ru-RU"/>
        </w:rPr>
        <w:t xml:space="preserve"> значення </w:t>
      </w:r>
      <w:r w:rsidR="00CD10C8">
        <w:rPr>
          <w:rFonts w:ascii="Times New Roman" w:hAnsi="Times New Roman" w:cs="Times New Roman"/>
          <w:sz w:val="24"/>
          <w:szCs w:val="24"/>
          <w:lang w:val="uk-UA" w:eastAsia="ru-RU"/>
        </w:rPr>
        <w:t xml:space="preserve">освіти </w:t>
      </w:r>
      <w:r w:rsidR="00312F09">
        <w:rPr>
          <w:rFonts w:ascii="Times New Roman" w:hAnsi="Times New Roman" w:cs="Times New Roman"/>
          <w:sz w:val="24"/>
          <w:szCs w:val="24"/>
          <w:lang w:val="uk-UA" w:eastAsia="ru-RU"/>
        </w:rPr>
        <w:t>для</w:t>
      </w:r>
      <w:r w:rsidR="00CD10C8">
        <w:rPr>
          <w:rFonts w:ascii="Times New Roman" w:hAnsi="Times New Roman" w:cs="Times New Roman"/>
          <w:sz w:val="24"/>
          <w:szCs w:val="24"/>
          <w:lang w:val="uk-UA" w:eastAsia="ru-RU"/>
        </w:rPr>
        <w:t xml:space="preserve"> забезпеченн</w:t>
      </w:r>
      <w:r w:rsidR="00312F09">
        <w:rPr>
          <w:rFonts w:ascii="Times New Roman" w:hAnsi="Times New Roman" w:cs="Times New Roman"/>
          <w:sz w:val="24"/>
          <w:szCs w:val="24"/>
          <w:lang w:val="uk-UA" w:eastAsia="ru-RU"/>
        </w:rPr>
        <w:t>я</w:t>
      </w:r>
      <w:r w:rsidR="00CD10C8">
        <w:rPr>
          <w:rFonts w:ascii="Times New Roman" w:hAnsi="Times New Roman" w:cs="Times New Roman"/>
          <w:sz w:val="24"/>
          <w:szCs w:val="24"/>
          <w:lang w:val="uk-UA" w:eastAsia="ru-RU"/>
        </w:rPr>
        <w:t xml:space="preserve"> безпеки територій </w:t>
      </w:r>
      <w:r w:rsidR="00CD10C8" w:rsidRPr="00CD10C8">
        <w:rPr>
          <w:rFonts w:ascii="Times New Roman" w:hAnsi="Times New Roman" w:cs="Times New Roman"/>
          <w:sz w:val="24"/>
          <w:szCs w:val="24"/>
          <w:lang w:val="uk-UA"/>
        </w:rPr>
        <w:t>[</w:t>
      </w:r>
      <w:r w:rsidR="00E93A83">
        <w:rPr>
          <w:rFonts w:ascii="Times New Roman" w:hAnsi="Times New Roman" w:cs="Times New Roman"/>
          <w:sz w:val="24"/>
          <w:szCs w:val="24"/>
          <w:lang w:val="uk-UA"/>
        </w:rPr>
        <w:t>2</w:t>
      </w:r>
      <w:r w:rsidR="00CD10C8" w:rsidRPr="00CD10C8">
        <w:rPr>
          <w:rFonts w:ascii="Times New Roman" w:hAnsi="Times New Roman" w:cs="Times New Roman"/>
          <w:sz w:val="24"/>
          <w:szCs w:val="24"/>
          <w:lang w:val="uk-UA"/>
        </w:rPr>
        <w:t>]</w:t>
      </w:r>
      <w:r w:rsidR="00CD10C8">
        <w:rPr>
          <w:rFonts w:ascii="Times New Roman" w:hAnsi="Times New Roman" w:cs="Times New Roman"/>
          <w:sz w:val="24"/>
          <w:szCs w:val="24"/>
          <w:lang w:val="uk-UA"/>
        </w:rPr>
        <w:t>.</w:t>
      </w:r>
      <w:r w:rsidR="00312F09">
        <w:rPr>
          <w:rFonts w:ascii="Times New Roman" w:hAnsi="Times New Roman" w:cs="Times New Roman"/>
          <w:sz w:val="24"/>
          <w:szCs w:val="24"/>
          <w:lang w:val="uk-UA"/>
        </w:rPr>
        <w:t xml:space="preserve"> </w:t>
      </w:r>
      <w:r w:rsidR="004062E7" w:rsidRPr="00A61163">
        <w:rPr>
          <w:rFonts w:ascii="Times New Roman" w:eastAsia="Times New Roman" w:hAnsi="Times New Roman" w:cs="Times New Roman"/>
          <w:sz w:val="24"/>
          <w:szCs w:val="24"/>
          <w:lang w:val="uk-UA" w:eastAsia="uk-UA"/>
        </w:rPr>
        <w:t>О</w:t>
      </w:r>
      <w:r w:rsidR="00732E9A" w:rsidRPr="00A61163">
        <w:rPr>
          <w:rFonts w:ascii="Times New Roman" w:eastAsia="Times New Roman" w:hAnsi="Times New Roman" w:cs="Times New Roman"/>
          <w:sz w:val="24"/>
          <w:szCs w:val="24"/>
          <w:lang w:val="uk-UA" w:eastAsia="uk-UA"/>
        </w:rPr>
        <w:t>світа</w:t>
      </w:r>
      <w:r w:rsidR="004062E7" w:rsidRPr="00A61163">
        <w:rPr>
          <w:rFonts w:ascii="Times New Roman" w:eastAsia="Times New Roman" w:hAnsi="Times New Roman" w:cs="Times New Roman"/>
          <w:sz w:val="24"/>
          <w:szCs w:val="24"/>
          <w:lang w:val="uk-UA" w:eastAsia="uk-UA"/>
        </w:rPr>
        <w:t xml:space="preserve"> сьогодні</w:t>
      </w:r>
      <w:r w:rsidR="00732E9A" w:rsidRPr="00A61163">
        <w:rPr>
          <w:rFonts w:ascii="Times New Roman" w:eastAsia="Times New Roman" w:hAnsi="Times New Roman" w:cs="Times New Roman"/>
          <w:sz w:val="24"/>
          <w:szCs w:val="24"/>
          <w:lang w:val="uk-UA" w:eastAsia="uk-UA"/>
        </w:rPr>
        <w:t xml:space="preserve"> – не тільки </w:t>
      </w:r>
      <w:r w:rsidR="004062E7" w:rsidRPr="00A61163">
        <w:rPr>
          <w:rFonts w:ascii="Times New Roman" w:eastAsia="Times New Roman" w:hAnsi="Times New Roman" w:cs="Times New Roman"/>
          <w:sz w:val="24"/>
          <w:szCs w:val="24"/>
          <w:lang w:val="uk-UA" w:eastAsia="uk-UA"/>
        </w:rPr>
        <w:t>складова</w:t>
      </w:r>
      <w:r w:rsidR="00732E9A" w:rsidRPr="00A61163">
        <w:rPr>
          <w:rFonts w:ascii="Times New Roman" w:eastAsia="Times New Roman" w:hAnsi="Times New Roman" w:cs="Times New Roman"/>
          <w:sz w:val="24"/>
          <w:szCs w:val="24"/>
          <w:lang w:val="uk-UA" w:eastAsia="uk-UA"/>
        </w:rPr>
        <w:t xml:space="preserve"> безпеки, але й важлива її детермінанта. Особливістю освіти є її здатність впливати н</w:t>
      </w:r>
      <w:r w:rsidR="00312F09">
        <w:rPr>
          <w:rFonts w:ascii="Times New Roman" w:eastAsia="Times New Roman" w:hAnsi="Times New Roman" w:cs="Times New Roman"/>
          <w:sz w:val="24"/>
          <w:szCs w:val="24"/>
          <w:lang w:val="uk-UA" w:eastAsia="uk-UA"/>
        </w:rPr>
        <w:t>а інші складові безпеки держави</w:t>
      </w:r>
      <w:r w:rsidR="00732E9A" w:rsidRPr="00A61163">
        <w:rPr>
          <w:rFonts w:ascii="Times New Roman" w:eastAsia="Times New Roman" w:hAnsi="Times New Roman" w:cs="Times New Roman"/>
          <w:sz w:val="24"/>
          <w:szCs w:val="24"/>
          <w:lang w:val="uk-UA" w:eastAsia="uk-UA"/>
        </w:rPr>
        <w:t xml:space="preserve">. </w:t>
      </w:r>
      <w:proofErr w:type="spellStart"/>
      <w:r w:rsidR="004062E7" w:rsidRPr="00A61163">
        <w:rPr>
          <w:rFonts w:ascii="Times New Roman" w:eastAsia="Times New Roman" w:hAnsi="Times New Roman" w:cs="Times New Roman"/>
          <w:sz w:val="24"/>
          <w:szCs w:val="24"/>
          <w:lang w:val="uk-UA" w:eastAsia="uk-UA"/>
        </w:rPr>
        <w:t>Дж</w:t>
      </w:r>
      <w:proofErr w:type="spellEnd"/>
      <w:r w:rsidR="004062E7" w:rsidRPr="00A61163">
        <w:rPr>
          <w:rFonts w:ascii="Times New Roman" w:eastAsia="Times New Roman" w:hAnsi="Times New Roman" w:cs="Times New Roman"/>
          <w:sz w:val="24"/>
          <w:szCs w:val="24"/>
          <w:lang w:val="uk-UA" w:eastAsia="uk-UA"/>
        </w:rPr>
        <w:t>. </w:t>
      </w:r>
      <w:proofErr w:type="spellStart"/>
      <w:r w:rsidR="004062E7" w:rsidRPr="00A61163">
        <w:rPr>
          <w:rFonts w:ascii="Times New Roman" w:eastAsia="Times New Roman" w:hAnsi="Times New Roman" w:cs="Times New Roman"/>
          <w:sz w:val="24"/>
          <w:szCs w:val="24"/>
          <w:lang w:val="uk-UA" w:eastAsia="uk-UA"/>
        </w:rPr>
        <w:t>Клейн</w:t>
      </w:r>
      <w:proofErr w:type="spellEnd"/>
      <w:r w:rsidR="004062E7" w:rsidRPr="00A61163">
        <w:rPr>
          <w:rFonts w:ascii="Times New Roman" w:eastAsia="Times New Roman" w:hAnsi="Times New Roman" w:cs="Times New Roman"/>
          <w:sz w:val="24"/>
          <w:szCs w:val="24"/>
          <w:lang w:val="uk-UA" w:eastAsia="uk-UA"/>
        </w:rPr>
        <w:t xml:space="preserve">, С. Райс та </w:t>
      </w:r>
      <w:proofErr w:type="spellStart"/>
      <w:r w:rsidR="004062E7" w:rsidRPr="00A61163">
        <w:rPr>
          <w:rFonts w:ascii="Times New Roman" w:eastAsia="Times New Roman" w:hAnsi="Times New Roman" w:cs="Times New Roman"/>
          <w:sz w:val="24"/>
          <w:szCs w:val="24"/>
          <w:lang w:val="uk-UA" w:eastAsia="uk-UA"/>
        </w:rPr>
        <w:t>Дж</w:t>
      </w:r>
      <w:proofErr w:type="spellEnd"/>
      <w:r w:rsidR="004062E7" w:rsidRPr="00A61163">
        <w:rPr>
          <w:rFonts w:ascii="Times New Roman" w:eastAsia="Times New Roman" w:hAnsi="Times New Roman" w:cs="Times New Roman"/>
          <w:sz w:val="24"/>
          <w:szCs w:val="24"/>
          <w:lang w:val="uk-UA" w:eastAsia="uk-UA"/>
        </w:rPr>
        <w:t>. </w:t>
      </w:r>
      <w:proofErr w:type="spellStart"/>
      <w:r w:rsidR="004062E7" w:rsidRPr="00A61163">
        <w:rPr>
          <w:rFonts w:ascii="Times New Roman" w:eastAsia="Times New Roman" w:hAnsi="Times New Roman" w:cs="Times New Roman"/>
          <w:sz w:val="24"/>
          <w:szCs w:val="24"/>
          <w:lang w:val="uk-UA" w:eastAsia="uk-UA"/>
        </w:rPr>
        <w:t>Леві</w:t>
      </w:r>
      <w:proofErr w:type="spellEnd"/>
      <w:r w:rsidR="004062E7" w:rsidRPr="00A61163">
        <w:rPr>
          <w:rFonts w:ascii="Times New Roman" w:eastAsia="Times New Roman" w:hAnsi="Times New Roman" w:cs="Times New Roman"/>
          <w:sz w:val="24"/>
          <w:szCs w:val="24"/>
          <w:lang w:val="uk-UA" w:eastAsia="uk-UA"/>
        </w:rPr>
        <w:t xml:space="preserve"> </w:t>
      </w:r>
      <w:r w:rsidR="00732E9A" w:rsidRPr="00A61163">
        <w:rPr>
          <w:rFonts w:ascii="Times New Roman" w:eastAsia="Times New Roman" w:hAnsi="Times New Roman" w:cs="Times New Roman"/>
          <w:sz w:val="24"/>
          <w:szCs w:val="24"/>
          <w:lang w:val="uk-UA" w:eastAsia="uk-UA"/>
        </w:rPr>
        <w:t>визнач</w:t>
      </w:r>
      <w:r w:rsidR="004062E7" w:rsidRPr="00A61163">
        <w:rPr>
          <w:rFonts w:ascii="Times New Roman" w:eastAsia="Times New Roman" w:hAnsi="Times New Roman" w:cs="Times New Roman"/>
          <w:sz w:val="24"/>
          <w:szCs w:val="24"/>
          <w:lang w:val="uk-UA" w:eastAsia="uk-UA"/>
        </w:rPr>
        <w:t xml:space="preserve">ають </w:t>
      </w:r>
      <w:r w:rsidR="00732E9A" w:rsidRPr="00A61163">
        <w:rPr>
          <w:rFonts w:ascii="Times New Roman" w:eastAsia="Times New Roman" w:hAnsi="Times New Roman" w:cs="Times New Roman"/>
          <w:sz w:val="24"/>
          <w:szCs w:val="24"/>
          <w:lang w:val="uk-UA" w:eastAsia="uk-UA"/>
        </w:rPr>
        <w:t>загроз</w:t>
      </w:r>
      <w:r w:rsidR="004062E7" w:rsidRPr="00A61163">
        <w:rPr>
          <w:rFonts w:ascii="Times New Roman" w:eastAsia="Times New Roman" w:hAnsi="Times New Roman" w:cs="Times New Roman"/>
          <w:sz w:val="24"/>
          <w:szCs w:val="24"/>
          <w:lang w:val="uk-UA" w:eastAsia="uk-UA"/>
        </w:rPr>
        <w:t>и</w:t>
      </w:r>
      <w:r w:rsidR="00732E9A" w:rsidRPr="00A61163">
        <w:rPr>
          <w:rFonts w:ascii="Times New Roman" w:eastAsia="Times New Roman" w:hAnsi="Times New Roman" w:cs="Times New Roman"/>
          <w:sz w:val="24"/>
          <w:szCs w:val="24"/>
          <w:lang w:val="uk-UA" w:eastAsia="uk-UA"/>
        </w:rPr>
        <w:t xml:space="preserve"> для різних сфер безпеки, які можуть актуалізуватися через </w:t>
      </w:r>
      <w:proofErr w:type="spellStart"/>
      <w:r w:rsidR="00732E9A" w:rsidRPr="00A61163">
        <w:rPr>
          <w:rFonts w:ascii="Times New Roman" w:eastAsia="Times New Roman" w:hAnsi="Times New Roman" w:cs="Times New Roman"/>
          <w:sz w:val="24"/>
          <w:szCs w:val="24"/>
          <w:lang w:val="uk-UA" w:eastAsia="uk-UA"/>
        </w:rPr>
        <w:t>невирішення</w:t>
      </w:r>
      <w:proofErr w:type="spellEnd"/>
      <w:r w:rsidR="00732E9A" w:rsidRPr="00A61163">
        <w:rPr>
          <w:rFonts w:ascii="Times New Roman" w:eastAsia="Times New Roman" w:hAnsi="Times New Roman" w:cs="Times New Roman"/>
          <w:sz w:val="24"/>
          <w:szCs w:val="24"/>
          <w:lang w:val="uk-UA" w:eastAsia="uk-UA"/>
        </w:rPr>
        <w:t xml:space="preserve"> проблем освітньої галузі, а саме </w:t>
      </w:r>
      <w:r w:rsidR="00732E9A" w:rsidRPr="00A61163">
        <w:rPr>
          <w:rFonts w:ascii="Times New Roman" w:hAnsi="Times New Roman" w:cs="Times New Roman"/>
          <w:sz w:val="24"/>
          <w:szCs w:val="24"/>
          <w:lang w:val="uk-UA"/>
        </w:rPr>
        <w:t xml:space="preserve">загрози для: економічного зростання і конкурентоспроможності, воєнної безпеки, інформаційної безпеки, глобальних інтересів </w:t>
      </w:r>
      <w:r w:rsidR="000032FE">
        <w:rPr>
          <w:rFonts w:ascii="Times New Roman" w:hAnsi="Times New Roman" w:cs="Times New Roman"/>
          <w:sz w:val="24"/>
          <w:szCs w:val="24"/>
          <w:lang w:val="uk-UA"/>
        </w:rPr>
        <w:t>США</w:t>
      </w:r>
      <w:r w:rsidR="00732E9A" w:rsidRPr="00A61163">
        <w:rPr>
          <w:rFonts w:ascii="Times New Roman" w:hAnsi="Times New Roman" w:cs="Times New Roman"/>
          <w:sz w:val="24"/>
          <w:szCs w:val="24"/>
          <w:lang w:val="uk-UA"/>
        </w:rPr>
        <w:t xml:space="preserve">, єдності і згуртованості </w:t>
      </w:r>
      <w:r w:rsidR="00732E9A" w:rsidRPr="001F2F22">
        <w:rPr>
          <w:rFonts w:ascii="Times New Roman" w:hAnsi="Times New Roman" w:cs="Times New Roman"/>
          <w:sz w:val="24"/>
          <w:szCs w:val="24"/>
          <w:lang w:val="uk-UA"/>
        </w:rPr>
        <w:t xml:space="preserve">нації </w:t>
      </w:r>
      <w:r w:rsidR="00A61163" w:rsidRPr="001F2F22">
        <w:rPr>
          <w:rFonts w:ascii="Times New Roman" w:hAnsi="Times New Roman" w:cs="Times New Roman"/>
          <w:sz w:val="24"/>
          <w:szCs w:val="24"/>
          <w:lang w:val="uk-UA"/>
        </w:rPr>
        <w:t>[</w:t>
      </w:r>
      <w:r w:rsidR="001F2F22" w:rsidRPr="001F2F22">
        <w:rPr>
          <w:rFonts w:ascii="Times New Roman" w:hAnsi="Times New Roman" w:cs="Times New Roman"/>
          <w:sz w:val="24"/>
          <w:szCs w:val="24"/>
          <w:lang w:val="uk-UA"/>
        </w:rPr>
        <w:t>5</w:t>
      </w:r>
      <w:r w:rsidR="00A61163" w:rsidRPr="001F2F22">
        <w:rPr>
          <w:rFonts w:ascii="Times New Roman" w:hAnsi="Times New Roman" w:cs="Times New Roman"/>
          <w:sz w:val="24"/>
          <w:szCs w:val="24"/>
          <w:lang w:val="uk-UA"/>
        </w:rPr>
        <w:t>]</w:t>
      </w:r>
      <w:r w:rsidR="00732E9A" w:rsidRPr="001F2F22">
        <w:rPr>
          <w:rFonts w:ascii="Times New Roman" w:eastAsia="Times New Roman" w:hAnsi="Times New Roman" w:cs="Times New Roman"/>
          <w:sz w:val="24"/>
          <w:szCs w:val="24"/>
          <w:lang w:val="uk-UA" w:eastAsia="uk-UA"/>
        </w:rPr>
        <w:t>.</w:t>
      </w:r>
      <w:r w:rsidR="00312F09">
        <w:rPr>
          <w:rFonts w:ascii="Times New Roman" w:eastAsia="Times New Roman" w:hAnsi="Times New Roman" w:cs="Times New Roman"/>
          <w:sz w:val="24"/>
          <w:szCs w:val="24"/>
          <w:lang w:val="uk-UA" w:eastAsia="uk-UA"/>
        </w:rPr>
        <w:t xml:space="preserve"> </w:t>
      </w:r>
      <w:r w:rsidR="00A61163" w:rsidRPr="00A61163">
        <w:rPr>
          <w:rFonts w:ascii="Times New Roman" w:eastAsia="Times New Roman" w:hAnsi="Times New Roman" w:cs="Times New Roman"/>
          <w:sz w:val="24"/>
          <w:szCs w:val="24"/>
          <w:lang w:val="uk-UA" w:eastAsia="uk-UA"/>
        </w:rPr>
        <w:t>Н</w:t>
      </w:r>
      <w:r w:rsidR="00732E9A" w:rsidRPr="00A61163">
        <w:rPr>
          <w:rFonts w:ascii="Times New Roman" w:eastAsia="Times New Roman" w:hAnsi="Times New Roman" w:cs="Times New Roman"/>
          <w:sz w:val="24"/>
          <w:szCs w:val="24"/>
          <w:lang w:val="uk-UA" w:eastAsia="uk-UA"/>
        </w:rPr>
        <w:t xml:space="preserve">а освітню галузь покладаються надважливі завдання, пов’язані із забезпеченням формування та підтримки на бажаному рівні інших складових національної </w:t>
      </w:r>
      <w:r w:rsidR="00A61163" w:rsidRPr="00A61163">
        <w:rPr>
          <w:rFonts w:ascii="Times New Roman" w:eastAsia="Times New Roman" w:hAnsi="Times New Roman" w:cs="Times New Roman"/>
          <w:sz w:val="24"/>
          <w:szCs w:val="24"/>
          <w:lang w:val="uk-UA" w:eastAsia="uk-UA"/>
        </w:rPr>
        <w:t xml:space="preserve">та регіональної </w:t>
      </w:r>
      <w:r w:rsidR="00732E9A" w:rsidRPr="00A61163">
        <w:rPr>
          <w:rFonts w:ascii="Times New Roman" w:eastAsia="Times New Roman" w:hAnsi="Times New Roman" w:cs="Times New Roman"/>
          <w:sz w:val="24"/>
          <w:szCs w:val="24"/>
          <w:lang w:val="uk-UA" w:eastAsia="uk-UA"/>
        </w:rPr>
        <w:t xml:space="preserve">безпеки. </w:t>
      </w:r>
      <w:r w:rsidR="00312F09">
        <w:rPr>
          <w:rFonts w:ascii="Times New Roman" w:hAnsi="Times New Roman" w:cs="Times New Roman"/>
          <w:sz w:val="24"/>
          <w:szCs w:val="24"/>
          <w:lang w:val="uk-UA"/>
        </w:rPr>
        <w:t>Зокрема,</w:t>
      </w:r>
      <w:r w:rsidR="00732E9A" w:rsidRPr="00A61163">
        <w:rPr>
          <w:rFonts w:ascii="Times New Roman" w:hAnsi="Times New Roman" w:cs="Times New Roman"/>
          <w:sz w:val="24"/>
          <w:szCs w:val="24"/>
          <w:lang w:val="uk-UA"/>
        </w:rPr>
        <w:t xml:space="preserve"> з підвищенням рівня охоплення населення вищою освітою спостерігається зростання ВВП і добробуту населення, покращення фізичного та морального здоров’я громадян, культури поведінки та криміногенної ситуації, духовного розвитку, активізація залучення населення до виробничого процесу, формування бережливого ставлення до природи </w:t>
      </w:r>
      <w:r w:rsidR="00A61163" w:rsidRPr="00A61163">
        <w:rPr>
          <w:rFonts w:ascii="Times New Roman" w:hAnsi="Times New Roman" w:cs="Times New Roman"/>
          <w:sz w:val="24"/>
          <w:szCs w:val="24"/>
          <w:lang w:val="uk-UA"/>
        </w:rPr>
        <w:t>[</w:t>
      </w:r>
      <w:r w:rsidR="001F2F22">
        <w:rPr>
          <w:rFonts w:ascii="Times New Roman" w:hAnsi="Times New Roman" w:cs="Times New Roman"/>
          <w:sz w:val="24"/>
          <w:szCs w:val="24"/>
          <w:lang w:val="uk-UA"/>
        </w:rPr>
        <w:t>1</w:t>
      </w:r>
      <w:r w:rsidR="00A61163" w:rsidRPr="00A61163">
        <w:rPr>
          <w:rFonts w:ascii="Times New Roman" w:hAnsi="Times New Roman" w:cs="Times New Roman"/>
          <w:sz w:val="24"/>
          <w:szCs w:val="24"/>
          <w:lang w:val="uk-UA"/>
        </w:rPr>
        <w:t>]</w:t>
      </w:r>
      <w:r w:rsidR="00732E9A" w:rsidRPr="00A61163">
        <w:rPr>
          <w:rFonts w:ascii="Times New Roman" w:eastAsia="Times New Roman" w:hAnsi="Times New Roman" w:cs="Times New Roman"/>
          <w:sz w:val="24"/>
          <w:szCs w:val="24"/>
          <w:lang w:val="uk-UA" w:eastAsia="uk-UA"/>
        </w:rPr>
        <w:t>.</w:t>
      </w:r>
    </w:p>
    <w:p w:rsidR="00312F09" w:rsidRPr="00A61163" w:rsidRDefault="00312F09" w:rsidP="000032FE">
      <w:pPr>
        <w:spacing w:after="0" w:line="276" w:lineRule="auto"/>
        <w:ind w:firstLine="709"/>
        <w:jc w:val="both"/>
        <w:rPr>
          <w:rFonts w:ascii="Times New Roman" w:hAnsi="Times New Roman" w:cs="Times New Roman"/>
          <w:sz w:val="24"/>
          <w:szCs w:val="24"/>
          <w:lang w:val="uk-UA"/>
        </w:rPr>
      </w:pPr>
      <w:r w:rsidRPr="00A61163">
        <w:rPr>
          <w:rFonts w:ascii="Times New Roman" w:hAnsi="Times New Roman" w:cs="Times New Roman"/>
          <w:sz w:val="24"/>
          <w:szCs w:val="24"/>
          <w:lang w:val="uk-UA" w:eastAsia="ru-RU"/>
        </w:rPr>
        <w:t xml:space="preserve">Повномасштабна війна </w:t>
      </w:r>
      <w:proofErr w:type="spellStart"/>
      <w:r w:rsidRPr="00A61163">
        <w:rPr>
          <w:rFonts w:ascii="Times New Roman" w:hAnsi="Times New Roman" w:cs="Times New Roman"/>
          <w:sz w:val="24"/>
          <w:szCs w:val="24"/>
          <w:lang w:val="uk-UA" w:eastAsia="ru-RU"/>
        </w:rPr>
        <w:t>рф</w:t>
      </w:r>
      <w:proofErr w:type="spellEnd"/>
      <w:r w:rsidRPr="00A61163">
        <w:rPr>
          <w:rFonts w:ascii="Times New Roman" w:hAnsi="Times New Roman" w:cs="Times New Roman"/>
          <w:sz w:val="24"/>
          <w:szCs w:val="24"/>
          <w:lang w:val="uk-UA" w:eastAsia="ru-RU"/>
        </w:rPr>
        <w:t>, розв’язана проти України, загостривши проблеми освітньої галузі, ще більше підкреслила значення освіти для національної та регіональної безпеки. Безпрецедентними викликами для освітньої системи стали людські та матеріальні втрати, тимчасове переміщення закладів освіти, проблеми з фінансуванням закладів освіти</w:t>
      </w:r>
      <w:r>
        <w:rPr>
          <w:rFonts w:ascii="Times New Roman" w:hAnsi="Times New Roman" w:cs="Times New Roman"/>
          <w:sz w:val="24"/>
          <w:szCs w:val="24"/>
          <w:lang w:val="uk-UA" w:eastAsia="ru-RU"/>
        </w:rPr>
        <w:t xml:space="preserve">, </w:t>
      </w:r>
      <w:r w:rsidRPr="00A61163">
        <w:rPr>
          <w:rFonts w:ascii="Times New Roman" w:hAnsi="Times New Roman" w:cs="Times New Roman"/>
          <w:sz w:val="24"/>
          <w:szCs w:val="24"/>
          <w:lang w:val="uk-UA" w:eastAsia="ru-RU"/>
        </w:rPr>
        <w:t xml:space="preserve">посилення освітньої міграції. </w:t>
      </w:r>
      <w:r w:rsidRPr="00A61163">
        <w:rPr>
          <w:rFonts w:ascii="Times New Roman" w:hAnsi="Times New Roman" w:cs="Times New Roman"/>
          <w:sz w:val="24"/>
          <w:szCs w:val="24"/>
          <w:lang w:val="uk-UA"/>
        </w:rPr>
        <w:t xml:space="preserve">Вплив зазначених загроз стане вкрай негативним для забезпечення </w:t>
      </w:r>
      <w:proofErr w:type="spellStart"/>
      <w:r w:rsidRPr="00A61163">
        <w:rPr>
          <w:rFonts w:ascii="Times New Roman" w:hAnsi="Times New Roman" w:cs="Times New Roman"/>
          <w:sz w:val="24"/>
          <w:szCs w:val="24"/>
          <w:lang w:val="uk-UA"/>
        </w:rPr>
        <w:t>безпекового</w:t>
      </w:r>
      <w:proofErr w:type="spellEnd"/>
      <w:r w:rsidRPr="00A61163">
        <w:rPr>
          <w:rFonts w:ascii="Times New Roman" w:hAnsi="Times New Roman" w:cs="Times New Roman"/>
          <w:sz w:val="24"/>
          <w:szCs w:val="24"/>
          <w:lang w:val="uk-UA"/>
        </w:rPr>
        <w:t xml:space="preserve"> та збалансованого розвитку країни та окремих громад у </w:t>
      </w:r>
      <w:r w:rsidRPr="001F2F22">
        <w:rPr>
          <w:rFonts w:ascii="Times New Roman" w:hAnsi="Times New Roman" w:cs="Times New Roman"/>
          <w:sz w:val="24"/>
          <w:szCs w:val="24"/>
          <w:lang w:val="uk-UA"/>
        </w:rPr>
        <w:t xml:space="preserve">майбутньому </w:t>
      </w:r>
      <w:r w:rsidRPr="001F2F22">
        <w:rPr>
          <w:rFonts w:ascii="Times New Roman" w:hAnsi="Times New Roman" w:cs="Times New Roman"/>
          <w:sz w:val="24"/>
          <w:szCs w:val="24"/>
        </w:rPr>
        <w:t>[</w:t>
      </w:r>
      <w:r w:rsidRPr="001F2F22">
        <w:rPr>
          <w:rFonts w:ascii="Times New Roman" w:hAnsi="Times New Roman" w:cs="Times New Roman"/>
          <w:sz w:val="24"/>
          <w:szCs w:val="24"/>
          <w:lang w:val="uk-UA"/>
        </w:rPr>
        <w:t>4, с. 7</w:t>
      </w:r>
      <w:r w:rsidRPr="001F2F22">
        <w:rPr>
          <w:rFonts w:ascii="Times New Roman" w:hAnsi="Times New Roman" w:cs="Times New Roman"/>
          <w:sz w:val="24"/>
          <w:szCs w:val="24"/>
        </w:rPr>
        <w:t>]</w:t>
      </w:r>
      <w:r w:rsidRPr="001F2F22">
        <w:rPr>
          <w:rFonts w:ascii="Times New Roman" w:hAnsi="Times New Roman" w:cs="Times New Roman"/>
          <w:sz w:val="24"/>
          <w:szCs w:val="24"/>
          <w:lang w:val="uk-UA"/>
        </w:rPr>
        <w:t>.</w:t>
      </w:r>
    </w:p>
    <w:p w:rsidR="00F1700B" w:rsidRPr="00312F09" w:rsidRDefault="005B6EA2" w:rsidP="000032FE">
      <w:pPr>
        <w:shd w:val="clear" w:color="auto" w:fill="FFFFFF"/>
        <w:spacing w:after="0" w:line="276" w:lineRule="auto"/>
        <w:ind w:firstLine="709"/>
        <w:jc w:val="both"/>
        <w:rPr>
          <w:rFonts w:ascii="Times New Roman" w:hAnsi="Times New Roman" w:cs="Times New Roman"/>
          <w:sz w:val="24"/>
          <w:szCs w:val="24"/>
          <w:shd w:val="clear" w:color="auto" w:fill="FFFFFF"/>
          <w:lang w:val="uk-UA"/>
        </w:rPr>
      </w:pPr>
      <w:r w:rsidRPr="00312F09">
        <w:rPr>
          <w:rFonts w:ascii="Times New Roman" w:eastAsia="Times New Roman" w:hAnsi="Times New Roman" w:cs="Times New Roman"/>
          <w:sz w:val="24"/>
          <w:szCs w:val="24"/>
          <w:lang w:val="uk-UA" w:eastAsia="uk-UA"/>
        </w:rPr>
        <w:t>Традиційно</w:t>
      </w:r>
      <w:r w:rsidR="00F1700B" w:rsidRPr="00312F09">
        <w:rPr>
          <w:rFonts w:ascii="Times New Roman" w:eastAsia="Times New Roman" w:hAnsi="Times New Roman" w:cs="Times New Roman"/>
          <w:sz w:val="24"/>
          <w:szCs w:val="24"/>
          <w:lang w:val="uk-UA" w:eastAsia="uk-UA"/>
        </w:rPr>
        <w:t xml:space="preserve"> функціонал освітньої галузі у сфері національної </w:t>
      </w:r>
      <w:r w:rsidRPr="00312F09">
        <w:rPr>
          <w:rFonts w:ascii="Times New Roman" w:eastAsia="Times New Roman" w:hAnsi="Times New Roman" w:cs="Times New Roman"/>
          <w:sz w:val="24"/>
          <w:szCs w:val="24"/>
          <w:lang w:val="uk-UA" w:eastAsia="uk-UA"/>
        </w:rPr>
        <w:t xml:space="preserve">та регіональної </w:t>
      </w:r>
      <w:r w:rsidR="00F1700B" w:rsidRPr="00312F09">
        <w:rPr>
          <w:rFonts w:ascii="Times New Roman" w:eastAsia="Times New Roman" w:hAnsi="Times New Roman" w:cs="Times New Roman"/>
          <w:sz w:val="24"/>
          <w:szCs w:val="24"/>
          <w:lang w:val="uk-UA" w:eastAsia="uk-UA"/>
        </w:rPr>
        <w:t>безпеки проявляється у: кадров</w:t>
      </w:r>
      <w:r w:rsidR="00312F09" w:rsidRPr="00312F09">
        <w:rPr>
          <w:rFonts w:ascii="Times New Roman" w:eastAsia="Times New Roman" w:hAnsi="Times New Roman" w:cs="Times New Roman"/>
          <w:sz w:val="24"/>
          <w:szCs w:val="24"/>
          <w:lang w:val="uk-UA" w:eastAsia="uk-UA"/>
        </w:rPr>
        <w:t>ому</w:t>
      </w:r>
      <w:r w:rsidR="00F1700B" w:rsidRPr="00312F09">
        <w:rPr>
          <w:rFonts w:ascii="Times New Roman" w:eastAsia="Times New Roman" w:hAnsi="Times New Roman" w:cs="Times New Roman"/>
          <w:sz w:val="24"/>
          <w:szCs w:val="24"/>
          <w:lang w:val="uk-UA" w:eastAsia="uk-UA"/>
        </w:rPr>
        <w:t xml:space="preserve"> забезпеченн</w:t>
      </w:r>
      <w:r w:rsidR="00312F09" w:rsidRPr="00312F09">
        <w:rPr>
          <w:rFonts w:ascii="Times New Roman" w:eastAsia="Times New Roman" w:hAnsi="Times New Roman" w:cs="Times New Roman"/>
          <w:sz w:val="24"/>
          <w:szCs w:val="24"/>
          <w:lang w:val="uk-UA" w:eastAsia="uk-UA"/>
        </w:rPr>
        <w:t>і</w:t>
      </w:r>
      <w:r w:rsidR="00F1700B" w:rsidRPr="00312F09">
        <w:rPr>
          <w:rFonts w:ascii="Times New Roman" w:eastAsia="Times New Roman" w:hAnsi="Times New Roman" w:cs="Times New Roman"/>
          <w:sz w:val="24"/>
          <w:szCs w:val="24"/>
          <w:lang w:val="uk-UA" w:eastAsia="uk-UA"/>
        </w:rPr>
        <w:t xml:space="preserve"> функціонування як </w:t>
      </w:r>
      <w:proofErr w:type="spellStart"/>
      <w:r w:rsidR="00F1700B" w:rsidRPr="00312F09">
        <w:rPr>
          <w:rFonts w:ascii="Times New Roman" w:eastAsia="Times New Roman" w:hAnsi="Times New Roman" w:cs="Times New Roman"/>
          <w:sz w:val="24"/>
          <w:szCs w:val="24"/>
          <w:lang w:val="uk-UA" w:eastAsia="uk-UA"/>
        </w:rPr>
        <w:t>безпекової</w:t>
      </w:r>
      <w:proofErr w:type="spellEnd"/>
      <w:r w:rsidR="00F1700B" w:rsidRPr="00312F09">
        <w:rPr>
          <w:rFonts w:ascii="Times New Roman" w:eastAsia="Times New Roman" w:hAnsi="Times New Roman" w:cs="Times New Roman"/>
          <w:sz w:val="24"/>
          <w:szCs w:val="24"/>
          <w:lang w:val="uk-UA" w:eastAsia="uk-UA"/>
        </w:rPr>
        <w:t xml:space="preserve"> системи в цілому, так і тих сфер національної </w:t>
      </w:r>
      <w:r w:rsidR="00312F09" w:rsidRPr="00312F09">
        <w:rPr>
          <w:rFonts w:ascii="Times New Roman" w:eastAsia="Times New Roman" w:hAnsi="Times New Roman" w:cs="Times New Roman"/>
          <w:sz w:val="24"/>
          <w:szCs w:val="24"/>
          <w:lang w:val="uk-UA" w:eastAsia="uk-UA"/>
        </w:rPr>
        <w:t xml:space="preserve">та регіональної </w:t>
      </w:r>
      <w:r w:rsidR="00F1700B" w:rsidRPr="00312F09">
        <w:rPr>
          <w:rFonts w:ascii="Times New Roman" w:eastAsia="Times New Roman" w:hAnsi="Times New Roman" w:cs="Times New Roman"/>
          <w:sz w:val="24"/>
          <w:szCs w:val="24"/>
          <w:lang w:val="uk-UA" w:eastAsia="uk-UA"/>
        </w:rPr>
        <w:t>економіки, від яких залежить стан економічної (</w:t>
      </w:r>
      <w:r w:rsidR="00F1700B" w:rsidRPr="00312F09">
        <w:rPr>
          <w:rFonts w:ascii="Times New Roman" w:hAnsi="Times New Roman" w:cs="Times New Roman"/>
          <w:sz w:val="24"/>
          <w:szCs w:val="24"/>
          <w:shd w:val="clear" w:color="auto" w:fill="FFFFFF"/>
          <w:lang w:val="uk-UA"/>
        </w:rPr>
        <w:t xml:space="preserve">виробничої, енергетичної, зовнішньоекономічної, інвестиційно-інноваційної, продовольчої, екологічної, соціальної, фінансової) та інших складових </w:t>
      </w:r>
      <w:r w:rsidR="00F1700B" w:rsidRPr="00312F09">
        <w:rPr>
          <w:rFonts w:ascii="Times New Roman" w:eastAsia="Times New Roman" w:hAnsi="Times New Roman" w:cs="Times New Roman"/>
          <w:sz w:val="24"/>
          <w:szCs w:val="24"/>
          <w:lang w:val="uk-UA" w:eastAsia="uk-UA"/>
        </w:rPr>
        <w:t>безпеки</w:t>
      </w:r>
      <w:r w:rsidR="00F1700B" w:rsidRPr="00312F09">
        <w:rPr>
          <w:rFonts w:ascii="Times New Roman" w:hAnsi="Times New Roman" w:cs="Times New Roman"/>
          <w:sz w:val="24"/>
          <w:szCs w:val="24"/>
          <w:shd w:val="clear" w:color="auto" w:fill="FFFFFF"/>
          <w:lang w:val="uk-UA"/>
        </w:rPr>
        <w:t xml:space="preserve"> (інформаційної, військов</w:t>
      </w:r>
      <w:r w:rsidR="00312F09" w:rsidRPr="00312F09">
        <w:rPr>
          <w:rFonts w:ascii="Times New Roman" w:hAnsi="Times New Roman" w:cs="Times New Roman"/>
          <w:sz w:val="24"/>
          <w:szCs w:val="24"/>
          <w:shd w:val="clear" w:color="auto" w:fill="FFFFFF"/>
          <w:lang w:val="uk-UA"/>
        </w:rPr>
        <w:t xml:space="preserve">о-оборонної, </w:t>
      </w:r>
      <w:proofErr w:type="spellStart"/>
      <w:r w:rsidR="00312F09" w:rsidRPr="00312F09">
        <w:rPr>
          <w:rFonts w:ascii="Times New Roman" w:hAnsi="Times New Roman" w:cs="Times New Roman"/>
          <w:sz w:val="24"/>
          <w:szCs w:val="24"/>
          <w:shd w:val="clear" w:color="auto" w:fill="FFFFFF"/>
          <w:lang w:val="uk-UA"/>
        </w:rPr>
        <w:t>кібербезпеки</w:t>
      </w:r>
      <w:proofErr w:type="spellEnd"/>
      <w:r w:rsidR="00312F09" w:rsidRPr="00312F09">
        <w:rPr>
          <w:rFonts w:ascii="Times New Roman" w:hAnsi="Times New Roman" w:cs="Times New Roman"/>
          <w:sz w:val="24"/>
          <w:szCs w:val="24"/>
          <w:shd w:val="clear" w:color="auto" w:fill="FFFFFF"/>
          <w:lang w:val="uk-UA"/>
        </w:rPr>
        <w:t xml:space="preserve"> тощо)</w:t>
      </w:r>
      <w:r w:rsidR="00F1700B" w:rsidRPr="00312F09">
        <w:rPr>
          <w:rFonts w:ascii="Times New Roman" w:hAnsi="Times New Roman" w:cs="Times New Roman"/>
          <w:sz w:val="24"/>
          <w:szCs w:val="24"/>
          <w:shd w:val="clear" w:color="auto" w:fill="FFFFFF"/>
          <w:lang w:val="uk-UA"/>
        </w:rPr>
        <w:t>;</w:t>
      </w:r>
      <w:r w:rsidR="00312F09" w:rsidRPr="00312F09">
        <w:rPr>
          <w:rFonts w:ascii="Times New Roman" w:hAnsi="Times New Roman" w:cs="Times New Roman"/>
          <w:sz w:val="24"/>
          <w:szCs w:val="24"/>
          <w:shd w:val="clear" w:color="auto" w:fill="FFFFFF"/>
          <w:lang w:val="uk-UA"/>
        </w:rPr>
        <w:t xml:space="preserve"> </w:t>
      </w:r>
      <w:r w:rsidR="00F1700B" w:rsidRPr="00312F09">
        <w:rPr>
          <w:rFonts w:ascii="Times New Roman" w:hAnsi="Times New Roman" w:cs="Times New Roman"/>
          <w:sz w:val="24"/>
          <w:szCs w:val="24"/>
          <w:shd w:val="clear" w:color="auto" w:fill="FFFFFF"/>
          <w:lang w:val="uk-UA"/>
        </w:rPr>
        <w:t>забезпеченн</w:t>
      </w:r>
      <w:r w:rsidR="00312F09" w:rsidRPr="00312F09">
        <w:rPr>
          <w:rFonts w:ascii="Times New Roman" w:hAnsi="Times New Roman" w:cs="Times New Roman"/>
          <w:sz w:val="24"/>
          <w:szCs w:val="24"/>
          <w:shd w:val="clear" w:color="auto" w:fill="FFFFFF"/>
          <w:lang w:val="uk-UA"/>
        </w:rPr>
        <w:t>і</w:t>
      </w:r>
      <w:r w:rsidR="00F1700B" w:rsidRPr="00312F09">
        <w:rPr>
          <w:rFonts w:ascii="Times New Roman" w:hAnsi="Times New Roman" w:cs="Times New Roman"/>
          <w:sz w:val="24"/>
          <w:szCs w:val="24"/>
          <w:shd w:val="clear" w:color="auto" w:fill="FFFFFF"/>
          <w:lang w:val="uk-UA"/>
        </w:rPr>
        <w:t xml:space="preserve"> високого загального рівня освіченості населення, розвитку в нього толерантності, здатності до діалогу, що, відповідно, сприяє подоланню </w:t>
      </w:r>
      <w:r w:rsidR="00F1700B" w:rsidRPr="00312F09">
        <w:rPr>
          <w:rFonts w:ascii="Times New Roman" w:hAnsi="Times New Roman" w:cs="Times New Roman"/>
          <w:sz w:val="24"/>
          <w:szCs w:val="24"/>
          <w:shd w:val="clear" w:color="auto" w:fill="FFFFFF"/>
          <w:lang w:val="uk-UA"/>
        </w:rPr>
        <w:lastRenderedPageBreak/>
        <w:t>конфліктів та підтримці миру як важливих передумов безпеки держави</w:t>
      </w:r>
      <w:r w:rsidR="00312F09" w:rsidRPr="00312F09">
        <w:rPr>
          <w:rFonts w:ascii="Times New Roman" w:hAnsi="Times New Roman" w:cs="Times New Roman"/>
          <w:sz w:val="24"/>
          <w:szCs w:val="24"/>
          <w:shd w:val="clear" w:color="auto" w:fill="FFFFFF"/>
          <w:lang w:val="uk-UA"/>
        </w:rPr>
        <w:t xml:space="preserve"> та окремих територій</w:t>
      </w:r>
      <w:r w:rsidR="00F1700B" w:rsidRPr="00312F09">
        <w:rPr>
          <w:rFonts w:ascii="Times New Roman" w:hAnsi="Times New Roman" w:cs="Times New Roman"/>
          <w:sz w:val="24"/>
          <w:szCs w:val="24"/>
          <w:shd w:val="clear" w:color="auto" w:fill="FFFFFF"/>
          <w:lang w:val="uk-UA"/>
        </w:rPr>
        <w:t>;</w:t>
      </w:r>
      <w:r w:rsidR="00312F09" w:rsidRPr="00312F09">
        <w:rPr>
          <w:rFonts w:ascii="Times New Roman" w:hAnsi="Times New Roman" w:cs="Times New Roman"/>
          <w:sz w:val="24"/>
          <w:szCs w:val="24"/>
          <w:shd w:val="clear" w:color="auto" w:fill="FFFFFF"/>
          <w:lang w:val="uk-UA"/>
        </w:rPr>
        <w:t xml:space="preserve"> </w:t>
      </w:r>
      <w:r w:rsidR="00F1700B" w:rsidRPr="00312F09">
        <w:rPr>
          <w:rFonts w:ascii="Times New Roman" w:eastAsia="Times New Roman" w:hAnsi="Times New Roman" w:cs="Times New Roman"/>
          <w:sz w:val="24"/>
          <w:szCs w:val="24"/>
          <w:lang w:val="uk-UA" w:eastAsia="uk-UA"/>
        </w:rPr>
        <w:t>вихованн</w:t>
      </w:r>
      <w:r w:rsidR="00312F09" w:rsidRPr="00312F09">
        <w:rPr>
          <w:rFonts w:ascii="Times New Roman" w:eastAsia="Times New Roman" w:hAnsi="Times New Roman" w:cs="Times New Roman"/>
          <w:sz w:val="24"/>
          <w:szCs w:val="24"/>
          <w:lang w:val="uk-UA" w:eastAsia="uk-UA"/>
        </w:rPr>
        <w:t>і</w:t>
      </w:r>
      <w:r w:rsidR="00F1700B" w:rsidRPr="00312F09">
        <w:rPr>
          <w:rFonts w:ascii="Times New Roman" w:eastAsia="Times New Roman" w:hAnsi="Times New Roman" w:cs="Times New Roman"/>
          <w:sz w:val="24"/>
          <w:szCs w:val="24"/>
          <w:lang w:val="uk-UA" w:eastAsia="uk-UA"/>
        </w:rPr>
        <w:t xml:space="preserve"> свідомого громадянина, формування у населення світогляду, патріотизму та духовності як базових стовпів національної безпеки.</w:t>
      </w:r>
    </w:p>
    <w:p w:rsidR="00F1700B" w:rsidRPr="00A61163" w:rsidRDefault="000032FE" w:rsidP="000032FE">
      <w:pPr>
        <w:shd w:val="clear" w:color="auto" w:fill="FFFFFF"/>
        <w:spacing w:after="0" w:line="276"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З</w:t>
      </w:r>
      <w:r w:rsidR="00F1700B" w:rsidRPr="00A61163">
        <w:rPr>
          <w:rFonts w:ascii="Times New Roman" w:eastAsia="Times New Roman" w:hAnsi="Times New Roman" w:cs="Times New Roman"/>
          <w:sz w:val="24"/>
          <w:szCs w:val="24"/>
          <w:lang w:val="uk-UA" w:eastAsia="uk-UA"/>
        </w:rPr>
        <w:t>б</w:t>
      </w:r>
      <w:r w:rsidR="001F2F22">
        <w:rPr>
          <w:rFonts w:ascii="Times New Roman" w:eastAsia="Times New Roman" w:hAnsi="Times New Roman" w:cs="Times New Roman"/>
          <w:sz w:val="24"/>
          <w:szCs w:val="24"/>
          <w:lang w:val="uk-UA" w:eastAsia="uk-UA"/>
        </w:rPr>
        <w:t xml:space="preserve">ройна агресія </w:t>
      </w:r>
      <w:proofErr w:type="spellStart"/>
      <w:r w:rsidR="001F2F22">
        <w:rPr>
          <w:rFonts w:ascii="Times New Roman" w:eastAsia="Times New Roman" w:hAnsi="Times New Roman" w:cs="Times New Roman"/>
          <w:sz w:val="24"/>
          <w:szCs w:val="24"/>
          <w:lang w:val="uk-UA" w:eastAsia="uk-UA"/>
        </w:rPr>
        <w:t>рф</w:t>
      </w:r>
      <w:proofErr w:type="spellEnd"/>
      <w:r w:rsidR="001F2F22">
        <w:rPr>
          <w:rFonts w:ascii="Times New Roman" w:eastAsia="Times New Roman" w:hAnsi="Times New Roman" w:cs="Times New Roman"/>
          <w:sz w:val="24"/>
          <w:szCs w:val="24"/>
          <w:lang w:val="uk-UA" w:eastAsia="uk-UA"/>
        </w:rPr>
        <w:t xml:space="preserve"> проти України </w:t>
      </w:r>
      <w:r w:rsidR="00F1700B" w:rsidRPr="00A61163">
        <w:rPr>
          <w:rFonts w:ascii="Times New Roman" w:eastAsia="Times New Roman" w:hAnsi="Times New Roman" w:cs="Times New Roman"/>
          <w:sz w:val="24"/>
          <w:szCs w:val="24"/>
          <w:lang w:val="uk-UA" w:eastAsia="uk-UA"/>
        </w:rPr>
        <w:t>внесла суттєві корективи у завдання, які ставляться перед освітою у контексті її ролі у безпековій системі як під час воєнного стану, так і у період повоєнної відбудови держави</w:t>
      </w:r>
      <w:r w:rsidR="00A61163" w:rsidRPr="00A61163">
        <w:rPr>
          <w:rFonts w:ascii="Times New Roman" w:eastAsia="Times New Roman" w:hAnsi="Times New Roman" w:cs="Times New Roman"/>
          <w:sz w:val="24"/>
          <w:szCs w:val="24"/>
          <w:lang w:val="uk-UA" w:eastAsia="uk-UA"/>
        </w:rPr>
        <w:t xml:space="preserve"> та окремих територій</w:t>
      </w:r>
      <w:r w:rsidR="00F1700B" w:rsidRPr="00A61163">
        <w:rPr>
          <w:rFonts w:ascii="Times New Roman" w:eastAsia="Times New Roman" w:hAnsi="Times New Roman" w:cs="Times New Roman"/>
          <w:sz w:val="24"/>
          <w:szCs w:val="24"/>
          <w:lang w:val="uk-UA" w:eastAsia="uk-UA"/>
        </w:rPr>
        <w:t>, зокрема:</w:t>
      </w:r>
    </w:p>
    <w:p w:rsidR="00F1700B" w:rsidRPr="001F2F22" w:rsidRDefault="00F1700B" w:rsidP="000032FE">
      <w:pPr>
        <w:pStyle w:val="a4"/>
        <w:numPr>
          <w:ilvl w:val="0"/>
          <w:numId w:val="2"/>
        </w:numPr>
        <w:shd w:val="clear" w:color="auto" w:fill="FFFFFF"/>
        <w:tabs>
          <w:tab w:val="left" w:pos="567"/>
          <w:tab w:val="left" w:pos="993"/>
        </w:tabs>
        <w:spacing w:after="0"/>
        <w:ind w:left="0" w:firstLine="709"/>
        <w:jc w:val="both"/>
        <w:rPr>
          <w:rFonts w:ascii="Times New Roman" w:eastAsia="Times New Roman" w:hAnsi="Times New Roman" w:cs="Times New Roman"/>
          <w:sz w:val="24"/>
          <w:szCs w:val="24"/>
          <w:lang w:eastAsia="uk-UA"/>
        </w:rPr>
      </w:pPr>
      <w:r w:rsidRPr="001F2F22">
        <w:rPr>
          <w:rFonts w:ascii="Times New Roman" w:eastAsia="Times New Roman" w:hAnsi="Times New Roman" w:cs="Times New Roman"/>
          <w:sz w:val="24"/>
          <w:szCs w:val="24"/>
          <w:lang w:eastAsia="uk-UA"/>
        </w:rPr>
        <w:t xml:space="preserve">посилилося значення освіти всіх рівнів як інструменту формування національної самосвідомості та розвитку ряду </w:t>
      </w:r>
      <w:proofErr w:type="spellStart"/>
      <w:r w:rsidRPr="001F2F22">
        <w:rPr>
          <w:rFonts w:ascii="Times New Roman" w:eastAsia="Times New Roman" w:hAnsi="Times New Roman" w:cs="Times New Roman"/>
          <w:sz w:val="24"/>
          <w:szCs w:val="24"/>
          <w:lang w:eastAsia="uk-UA"/>
        </w:rPr>
        <w:t>soft</w:t>
      </w:r>
      <w:proofErr w:type="spellEnd"/>
      <w:r w:rsidRPr="001F2F22">
        <w:rPr>
          <w:rFonts w:ascii="Times New Roman" w:eastAsia="Times New Roman" w:hAnsi="Times New Roman" w:cs="Times New Roman"/>
          <w:sz w:val="24"/>
          <w:szCs w:val="24"/>
          <w:lang w:eastAsia="uk-UA"/>
        </w:rPr>
        <w:t xml:space="preserve"> </w:t>
      </w:r>
      <w:proofErr w:type="spellStart"/>
      <w:r w:rsidRPr="001F2F22">
        <w:rPr>
          <w:rFonts w:ascii="Times New Roman" w:eastAsia="Times New Roman" w:hAnsi="Times New Roman" w:cs="Times New Roman"/>
          <w:sz w:val="24"/>
          <w:szCs w:val="24"/>
          <w:lang w:eastAsia="uk-UA"/>
        </w:rPr>
        <w:t>skills</w:t>
      </w:r>
      <w:proofErr w:type="spellEnd"/>
      <w:r w:rsidRPr="001F2F22">
        <w:rPr>
          <w:rFonts w:ascii="Times New Roman" w:eastAsia="Times New Roman" w:hAnsi="Times New Roman" w:cs="Times New Roman"/>
          <w:sz w:val="24"/>
          <w:szCs w:val="24"/>
          <w:lang w:eastAsia="uk-UA"/>
        </w:rPr>
        <w:t xml:space="preserve">, які особливо актуалізувалися в умовах війни, - здатності до критичного мислення, </w:t>
      </w:r>
      <w:proofErr w:type="spellStart"/>
      <w:r w:rsidRPr="001F2F22">
        <w:rPr>
          <w:rFonts w:ascii="Times New Roman" w:eastAsia="Times New Roman" w:hAnsi="Times New Roman" w:cs="Times New Roman"/>
          <w:sz w:val="24"/>
          <w:szCs w:val="24"/>
          <w:lang w:eastAsia="uk-UA"/>
        </w:rPr>
        <w:t>медіаграмотності</w:t>
      </w:r>
      <w:proofErr w:type="spellEnd"/>
      <w:r w:rsidRPr="001F2F22">
        <w:rPr>
          <w:rFonts w:ascii="Times New Roman" w:eastAsia="Times New Roman" w:hAnsi="Times New Roman" w:cs="Times New Roman"/>
          <w:sz w:val="24"/>
          <w:szCs w:val="24"/>
          <w:lang w:eastAsia="uk-UA"/>
        </w:rPr>
        <w:t xml:space="preserve">, що є вкрай важливими для </w:t>
      </w:r>
      <w:r w:rsidR="001F2F22" w:rsidRPr="001F2F22">
        <w:rPr>
          <w:rFonts w:ascii="Times New Roman" w:eastAsia="Times New Roman" w:hAnsi="Times New Roman" w:cs="Times New Roman"/>
          <w:sz w:val="24"/>
          <w:szCs w:val="24"/>
          <w:lang w:eastAsia="uk-UA"/>
        </w:rPr>
        <w:t xml:space="preserve">захисту від впливу пропаганди і </w:t>
      </w:r>
      <w:r w:rsidRPr="001F2F22">
        <w:rPr>
          <w:rFonts w:ascii="Times New Roman" w:eastAsia="Times New Roman" w:hAnsi="Times New Roman" w:cs="Times New Roman"/>
          <w:sz w:val="24"/>
          <w:szCs w:val="24"/>
          <w:lang w:eastAsia="uk-UA"/>
        </w:rPr>
        <w:t xml:space="preserve">підтримки інформаційної безпеки у часи, коли протистояння активно здійснюється і засобами інформаційних війн; </w:t>
      </w:r>
    </w:p>
    <w:p w:rsidR="00F1700B" w:rsidRPr="001F2F22" w:rsidRDefault="00F1700B" w:rsidP="000032FE">
      <w:pPr>
        <w:pStyle w:val="a4"/>
        <w:numPr>
          <w:ilvl w:val="0"/>
          <w:numId w:val="2"/>
        </w:numPr>
        <w:shd w:val="clear" w:color="auto" w:fill="FFFFFF"/>
        <w:tabs>
          <w:tab w:val="left" w:pos="567"/>
          <w:tab w:val="left" w:pos="993"/>
        </w:tabs>
        <w:spacing w:after="0"/>
        <w:ind w:left="0" w:firstLine="709"/>
        <w:jc w:val="both"/>
        <w:rPr>
          <w:rFonts w:ascii="Times New Roman" w:eastAsia="Times New Roman" w:hAnsi="Times New Roman" w:cs="Times New Roman"/>
          <w:sz w:val="24"/>
          <w:szCs w:val="24"/>
          <w:lang w:eastAsia="uk-UA"/>
        </w:rPr>
      </w:pPr>
      <w:r w:rsidRPr="001F2F22">
        <w:rPr>
          <w:rFonts w:ascii="Times New Roman" w:eastAsia="Times New Roman" w:hAnsi="Times New Roman" w:cs="Times New Roman"/>
          <w:sz w:val="24"/>
          <w:szCs w:val="24"/>
          <w:lang w:eastAsia="uk-UA"/>
        </w:rPr>
        <w:t xml:space="preserve">підвищився запит держави на підготовку кадрів, прямо пов’язаних із забезпеченням військово-оборонної та дотичних до неї складових безпеки, - кадрових військових, фахівців із </w:t>
      </w:r>
      <w:proofErr w:type="spellStart"/>
      <w:r w:rsidRPr="001F2F22">
        <w:rPr>
          <w:rFonts w:ascii="Times New Roman" w:eastAsia="Times New Roman" w:hAnsi="Times New Roman" w:cs="Times New Roman"/>
          <w:sz w:val="24"/>
          <w:szCs w:val="24"/>
          <w:lang w:eastAsia="uk-UA"/>
        </w:rPr>
        <w:t>кібербезпеки</w:t>
      </w:r>
      <w:proofErr w:type="spellEnd"/>
      <w:r w:rsidRPr="001F2F22">
        <w:rPr>
          <w:rFonts w:ascii="Times New Roman" w:eastAsia="Times New Roman" w:hAnsi="Times New Roman" w:cs="Times New Roman"/>
          <w:sz w:val="24"/>
          <w:szCs w:val="24"/>
          <w:lang w:eastAsia="uk-UA"/>
        </w:rPr>
        <w:t xml:space="preserve">, фахівців для служби з надзвичайних ситуацій; </w:t>
      </w:r>
    </w:p>
    <w:p w:rsidR="00F1700B" w:rsidRPr="001F2F22" w:rsidRDefault="00F1700B" w:rsidP="000032FE">
      <w:pPr>
        <w:pStyle w:val="a4"/>
        <w:numPr>
          <w:ilvl w:val="0"/>
          <w:numId w:val="2"/>
        </w:numPr>
        <w:shd w:val="clear" w:color="auto" w:fill="FFFFFF"/>
        <w:tabs>
          <w:tab w:val="left" w:pos="567"/>
          <w:tab w:val="left" w:pos="993"/>
        </w:tabs>
        <w:spacing w:after="0"/>
        <w:ind w:left="0" w:firstLine="709"/>
        <w:jc w:val="both"/>
        <w:rPr>
          <w:rFonts w:ascii="Times New Roman" w:eastAsia="Times New Roman" w:hAnsi="Times New Roman" w:cs="Times New Roman"/>
          <w:sz w:val="24"/>
          <w:szCs w:val="24"/>
          <w:lang w:eastAsia="uk-UA"/>
        </w:rPr>
      </w:pPr>
      <w:r w:rsidRPr="001F2F22">
        <w:rPr>
          <w:rFonts w:ascii="Times New Roman" w:eastAsia="Times New Roman" w:hAnsi="Times New Roman" w:cs="Times New Roman"/>
          <w:sz w:val="24"/>
          <w:szCs w:val="24"/>
          <w:lang w:eastAsia="uk-UA"/>
        </w:rPr>
        <w:t xml:space="preserve">зросла потреба у швидкій підготовці фахівців вузького профілю, діяльність яких в умовах війни є критично важливою для підтримки соціально-демографічної та гуманітарної безпеки, зокрема, психологів, які вміють працювати з травмою, </w:t>
      </w:r>
      <w:proofErr w:type="spellStart"/>
      <w:r w:rsidRPr="001F2F22">
        <w:rPr>
          <w:rFonts w:ascii="Times New Roman" w:eastAsia="Times New Roman" w:hAnsi="Times New Roman" w:cs="Times New Roman"/>
          <w:sz w:val="24"/>
          <w:szCs w:val="24"/>
          <w:lang w:eastAsia="uk-UA"/>
        </w:rPr>
        <w:t>реабілітологів</w:t>
      </w:r>
      <w:proofErr w:type="spellEnd"/>
      <w:r w:rsidRPr="001F2F22">
        <w:rPr>
          <w:rFonts w:ascii="Times New Roman" w:eastAsia="Times New Roman" w:hAnsi="Times New Roman" w:cs="Times New Roman"/>
          <w:sz w:val="24"/>
          <w:szCs w:val="24"/>
          <w:lang w:eastAsia="uk-UA"/>
        </w:rPr>
        <w:t xml:space="preserve"> тощо;</w:t>
      </w:r>
      <w:r w:rsidR="000032FE" w:rsidRPr="000032FE">
        <w:rPr>
          <w:rFonts w:ascii="Times New Roman" w:eastAsia="Times New Roman" w:hAnsi="Times New Roman" w:cs="Times New Roman"/>
          <w:sz w:val="24"/>
          <w:szCs w:val="24"/>
          <w:lang w:eastAsia="uk-UA"/>
        </w:rPr>
        <w:t xml:space="preserve"> </w:t>
      </w:r>
      <w:r w:rsidR="000032FE" w:rsidRPr="001F2F22">
        <w:rPr>
          <w:rFonts w:ascii="Times New Roman" w:eastAsia="Times New Roman" w:hAnsi="Times New Roman" w:cs="Times New Roman"/>
          <w:sz w:val="24"/>
          <w:szCs w:val="24"/>
          <w:lang w:eastAsia="uk-UA"/>
        </w:rPr>
        <w:t xml:space="preserve">відбувається переорієнтація освітньої системи на підготовку фахівців, що володіють </w:t>
      </w:r>
      <w:proofErr w:type="spellStart"/>
      <w:r w:rsidR="000032FE" w:rsidRPr="001F2F22">
        <w:rPr>
          <w:rFonts w:ascii="Times New Roman" w:eastAsia="Times New Roman" w:hAnsi="Times New Roman" w:cs="Times New Roman"/>
          <w:sz w:val="24"/>
          <w:szCs w:val="24"/>
          <w:lang w:eastAsia="uk-UA"/>
        </w:rPr>
        <w:t>компетентностями</w:t>
      </w:r>
      <w:proofErr w:type="spellEnd"/>
      <w:r w:rsidR="000032FE" w:rsidRPr="001F2F22">
        <w:rPr>
          <w:rFonts w:ascii="Times New Roman" w:eastAsia="Times New Roman" w:hAnsi="Times New Roman" w:cs="Times New Roman"/>
          <w:sz w:val="24"/>
          <w:szCs w:val="24"/>
          <w:lang w:eastAsia="uk-UA"/>
        </w:rPr>
        <w:t xml:space="preserve">, необхідними для забезпечення повоєнної відбудови територій, у тому числі архітекторів, будівельників, фахівців з IT, </w:t>
      </w:r>
      <w:r w:rsidR="001B5776">
        <w:rPr>
          <w:rFonts w:ascii="Times New Roman" w:eastAsia="Times New Roman" w:hAnsi="Times New Roman" w:cs="Times New Roman"/>
          <w:sz w:val="24"/>
          <w:szCs w:val="24"/>
          <w:lang w:eastAsia="uk-UA"/>
        </w:rPr>
        <w:t xml:space="preserve">управління </w:t>
      </w:r>
      <w:proofErr w:type="spellStart"/>
      <w:r w:rsidR="001B5776">
        <w:rPr>
          <w:rFonts w:ascii="Times New Roman" w:eastAsia="Times New Roman" w:hAnsi="Times New Roman" w:cs="Times New Roman"/>
          <w:sz w:val="24"/>
          <w:szCs w:val="24"/>
          <w:lang w:eastAsia="uk-UA"/>
        </w:rPr>
        <w:t>проєктами</w:t>
      </w:r>
      <w:proofErr w:type="spellEnd"/>
      <w:r w:rsidR="001B5776">
        <w:rPr>
          <w:rFonts w:ascii="Times New Roman" w:eastAsia="Times New Roman" w:hAnsi="Times New Roman" w:cs="Times New Roman"/>
          <w:sz w:val="24"/>
          <w:szCs w:val="24"/>
          <w:lang w:eastAsia="uk-UA"/>
        </w:rPr>
        <w:t>, логістики тощо</w:t>
      </w:r>
      <w:r w:rsidR="000032FE" w:rsidRPr="000032FE">
        <w:rPr>
          <w:rFonts w:ascii="Times New Roman" w:eastAsia="Times New Roman" w:hAnsi="Times New Roman" w:cs="Times New Roman"/>
          <w:sz w:val="24"/>
          <w:szCs w:val="24"/>
          <w:lang w:eastAsia="uk-UA"/>
        </w:rPr>
        <w:t>;</w:t>
      </w:r>
    </w:p>
    <w:p w:rsidR="00F1700B" w:rsidRPr="000032FE" w:rsidRDefault="00F1700B" w:rsidP="000032FE">
      <w:pPr>
        <w:pStyle w:val="a4"/>
        <w:numPr>
          <w:ilvl w:val="0"/>
          <w:numId w:val="2"/>
        </w:numPr>
        <w:shd w:val="clear" w:color="auto" w:fill="FFFFFF"/>
        <w:tabs>
          <w:tab w:val="left" w:pos="567"/>
          <w:tab w:val="left" w:pos="993"/>
        </w:tabs>
        <w:spacing w:after="0"/>
        <w:ind w:left="0" w:firstLine="709"/>
        <w:jc w:val="both"/>
        <w:rPr>
          <w:rFonts w:ascii="Times New Roman" w:eastAsia="Times New Roman" w:hAnsi="Times New Roman" w:cs="Times New Roman"/>
          <w:sz w:val="24"/>
          <w:szCs w:val="24"/>
          <w:lang w:eastAsia="uk-UA"/>
        </w:rPr>
      </w:pPr>
      <w:r w:rsidRPr="001F2F22">
        <w:rPr>
          <w:rFonts w:ascii="Times New Roman" w:eastAsia="Times New Roman" w:hAnsi="Times New Roman" w:cs="Times New Roman"/>
          <w:sz w:val="24"/>
          <w:szCs w:val="24"/>
          <w:lang w:eastAsia="uk-UA"/>
        </w:rPr>
        <w:t>розширилися напрями діяльності закладів освіти за рахунок активізації гуманітарної та волонтерської роботи, що сприяє підсиленню гуманітарної безпеки</w:t>
      </w:r>
      <w:r w:rsidR="000032FE">
        <w:rPr>
          <w:rFonts w:ascii="Times New Roman" w:eastAsia="Times New Roman" w:hAnsi="Times New Roman" w:cs="Times New Roman"/>
          <w:sz w:val="24"/>
          <w:szCs w:val="24"/>
          <w:lang w:eastAsia="uk-UA"/>
        </w:rPr>
        <w:t>.</w:t>
      </w:r>
    </w:p>
    <w:p w:rsidR="00F1700B" w:rsidRPr="000032FE" w:rsidRDefault="000032FE" w:rsidP="000032FE">
      <w:pPr>
        <w:shd w:val="clear" w:color="auto" w:fill="FFFFFF"/>
        <w:tabs>
          <w:tab w:val="left" w:pos="709"/>
          <w:tab w:val="left" w:pos="993"/>
        </w:tabs>
        <w:spacing w:after="0" w:line="276" w:lineRule="auto"/>
        <w:ind w:firstLine="709"/>
        <w:jc w:val="both"/>
        <w:rPr>
          <w:rFonts w:ascii="Times New Roman" w:hAnsi="Times New Roman" w:cs="Times New Roman"/>
          <w:sz w:val="24"/>
          <w:szCs w:val="24"/>
          <w:shd w:val="clear" w:color="auto" w:fill="FFFFFF"/>
          <w:lang w:val="uk-UA"/>
        </w:rPr>
      </w:pPr>
      <w:r w:rsidRPr="000032FE">
        <w:rPr>
          <w:rFonts w:ascii="Times New Roman" w:eastAsia="Times New Roman" w:hAnsi="Times New Roman" w:cs="Times New Roman"/>
          <w:sz w:val="24"/>
          <w:szCs w:val="24"/>
          <w:lang w:val="uk-UA" w:eastAsia="uk-UA"/>
        </w:rPr>
        <w:t xml:space="preserve">Потреби </w:t>
      </w:r>
      <w:r w:rsidR="00F1700B" w:rsidRPr="000032FE">
        <w:rPr>
          <w:rFonts w:ascii="Times New Roman" w:eastAsia="Times New Roman" w:hAnsi="Times New Roman" w:cs="Times New Roman"/>
          <w:sz w:val="24"/>
          <w:szCs w:val="24"/>
          <w:lang w:val="uk-UA" w:eastAsia="uk-UA"/>
        </w:rPr>
        <w:t xml:space="preserve">повоєнної відбудови територій, особливо тих, що найбільше постраждали через війну, </w:t>
      </w:r>
      <w:r w:rsidRPr="000032FE">
        <w:rPr>
          <w:rFonts w:ascii="Times New Roman" w:eastAsia="Times New Roman" w:hAnsi="Times New Roman" w:cs="Times New Roman"/>
          <w:sz w:val="24"/>
          <w:szCs w:val="24"/>
          <w:lang w:val="uk-UA" w:eastAsia="uk-UA"/>
        </w:rPr>
        <w:t>спонукають</w:t>
      </w:r>
      <w:r w:rsidR="00F1700B" w:rsidRPr="000032FE">
        <w:rPr>
          <w:rFonts w:ascii="Times New Roman" w:eastAsia="Times New Roman" w:hAnsi="Times New Roman" w:cs="Times New Roman"/>
          <w:sz w:val="24"/>
          <w:szCs w:val="24"/>
          <w:lang w:val="uk-UA" w:eastAsia="uk-UA"/>
        </w:rPr>
        <w:t xml:space="preserve"> </w:t>
      </w:r>
      <w:r w:rsidR="00F1700B" w:rsidRPr="000032FE">
        <w:rPr>
          <w:rFonts w:ascii="Times New Roman" w:hAnsi="Times New Roman" w:cs="Times New Roman"/>
          <w:sz w:val="24"/>
          <w:szCs w:val="24"/>
          <w:shd w:val="clear" w:color="auto" w:fill="FFFFFF"/>
          <w:lang w:val="uk-UA"/>
        </w:rPr>
        <w:t>перетворення закладів вищої освіти із суто освітн</w:t>
      </w:r>
      <w:r w:rsidRPr="000032FE">
        <w:rPr>
          <w:rFonts w:ascii="Times New Roman" w:hAnsi="Times New Roman" w:cs="Times New Roman"/>
          <w:sz w:val="24"/>
          <w:szCs w:val="24"/>
          <w:shd w:val="clear" w:color="auto" w:fill="FFFFFF"/>
          <w:lang w:val="uk-UA"/>
        </w:rPr>
        <w:t>іх</w:t>
      </w:r>
      <w:r w:rsidR="00F1700B" w:rsidRPr="000032FE">
        <w:rPr>
          <w:rFonts w:ascii="Times New Roman" w:hAnsi="Times New Roman" w:cs="Times New Roman"/>
          <w:sz w:val="24"/>
          <w:szCs w:val="24"/>
          <w:shd w:val="clear" w:color="auto" w:fill="FFFFFF"/>
          <w:lang w:val="uk-UA"/>
        </w:rPr>
        <w:t xml:space="preserve"> центрів у осередки відновлення та трансформації громад. Причому мова йде не тільки про матеріальне та фізичне відновлення, але й про відповідну роботу із населенням, яке певний час проживало на тимчасово окупованих територіях. У цьому </w:t>
      </w:r>
      <w:r w:rsidRPr="000032FE">
        <w:rPr>
          <w:rFonts w:ascii="Times New Roman" w:hAnsi="Times New Roman" w:cs="Times New Roman"/>
          <w:sz w:val="24"/>
          <w:szCs w:val="24"/>
          <w:shd w:val="clear" w:color="auto" w:fill="FFFFFF"/>
          <w:lang w:val="uk-UA"/>
        </w:rPr>
        <w:t>контексті</w:t>
      </w:r>
      <w:r w:rsidR="00F1700B" w:rsidRPr="000032FE">
        <w:rPr>
          <w:rFonts w:ascii="Times New Roman" w:hAnsi="Times New Roman" w:cs="Times New Roman"/>
          <w:sz w:val="24"/>
          <w:szCs w:val="24"/>
          <w:shd w:val="clear" w:color="auto" w:fill="FFFFFF"/>
          <w:lang w:val="uk-UA"/>
        </w:rPr>
        <w:t xml:space="preserve"> зростає значення університетів як просвітницьких осередків, що через посилення третьої функції і впровадження моделі </w:t>
      </w:r>
      <w:proofErr w:type="spellStart"/>
      <w:r w:rsidR="00F1700B" w:rsidRPr="000032FE">
        <w:rPr>
          <w:rFonts w:ascii="Times New Roman" w:hAnsi="Times New Roman" w:cs="Times New Roman"/>
          <w:sz w:val="24"/>
          <w:szCs w:val="24"/>
          <w:shd w:val="clear" w:color="auto" w:fill="FFFFFF"/>
          <w:lang w:val="uk-UA"/>
        </w:rPr>
        <w:t>Civic</w:t>
      </w:r>
      <w:proofErr w:type="spellEnd"/>
      <w:r w:rsidR="00F1700B" w:rsidRPr="000032FE">
        <w:rPr>
          <w:rFonts w:ascii="Times New Roman" w:hAnsi="Times New Roman" w:cs="Times New Roman"/>
          <w:sz w:val="24"/>
          <w:szCs w:val="24"/>
          <w:shd w:val="clear" w:color="auto" w:fill="FFFFFF"/>
          <w:lang w:val="uk-UA"/>
        </w:rPr>
        <w:t xml:space="preserve"> </w:t>
      </w:r>
      <w:proofErr w:type="spellStart"/>
      <w:r w:rsidR="00F1700B" w:rsidRPr="000032FE">
        <w:rPr>
          <w:rFonts w:ascii="Times New Roman" w:hAnsi="Times New Roman" w:cs="Times New Roman"/>
          <w:sz w:val="24"/>
          <w:szCs w:val="24"/>
          <w:shd w:val="clear" w:color="auto" w:fill="FFFFFF"/>
          <w:lang w:val="uk-UA"/>
        </w:rPr>
        <w:t>University</w:t>
      </w:r>
      <w:proofErr w:type="spellEnd"/>
      <w:r w:rsidR="00F1700B" w:rsidRPr="000032FE">
        <w:rPr>
          <w:rFonts w:ascii="Times New Roman" w:hAnsi="Times New Roman" w:cs="Times New Roman"/>
          <w:sz w:val="24"/>
          <w:szCs w:val="24"/>
          <w:shd w:val="clear" w:color="auto" w:fill="FFFFFF"/>
          <w:lang w:val="uk-UA"/>
        </w:rPr>
        <w:t xml:space="preserve"> забезпечують виконання місії сприяння реінтеграції звільнених територій.</w:t>
      </w:r>
    </w:p>
    <w:p w:rsidR="00732E9A" w:rsidRPr="000032FE" w:rsidRDefault="00732E9A" w:rsidP="000032FE">
      <w:pPr>
        <w:shd w:val="clear" w:color="auto" w:fill="FFFFFF"/>
        <w:spacing w:after="0" w:line="276" w:lineRule="auto"/>
        <w:ind w:firstLine="709"/>
        <w:jc w:val="center"/>
        <w:rPr>
          <w:rFonts w:ascii="Times New Roman" w:hAnsi="Times New Roman" w:cs="Times New Roman"/>
          <w:sz w:val="24"/>
          <w:szCs w:val="24"/>
          <w:shd w:val="clear" w:color="auto" w:fill="FFFFFF"/>
          <w:lang w:val="uk-UA"/>
        </w:rPr>
      </w:pPr>
      <w:r w:rsidRPr="000032FE">
        <w:rPr>
          <w:rFonts w:ascii="Times New Roman" w:hAnsi="Times New Roman" w:cs="Times New Roman"/>
          <w:sz w:val="24"/>
          <w:szCs w:val="24"/>
          <w:shd w:val="clear" w:color="auto" w:fill="FFFFFF"/>
          <w:lang w:val="uk-UA"/>
        </w:rPr>
        <w:t xml:space="preserve">Список </w:t>
      </w:r>
      <w:r w:rsidR="00E31546" w:rsidRPr="000032FE">
        <w:rPr>
          <w:rFonts w:ascii="Times New Roman" w:hAnsi="Times New Roman" w:cs="Times New Roman"/>
          <w:sz w:val="24"/>
          <w:szCs w:val="24"/>
          <w:shd w:val="clear" w:color="auto" w:fill="FFFFFF"/>
          <w:lang w:val="uk-UA"/>
        </w:rPr>
        <w:t>літератури</w:t>
      </w:r>
      <w:r w:rsidRPr="000032FE">
        <w:rPr>
          <w:rFonts w:ascii="Times New Roman" w:hAnsi="Times New Roman" w:cs="Times New Roman"/>
          <w:sz w:val="24"/>
          <w:szCs w:val="24"/>
          <w:shd w:val="clear" w:color="auto" w:fill="FFFFFF"/>
          <w:lang w:val="uk-UA"/>
        </w:rPr>
        <w:t>:</w:t>
      </w:r>
    </w:p>
    <w:p w:rsidR="00136E6A" w:rsidRPr="002A1365" w:rsidRDefault="00136E6A" w:rsidP="000032FE">
      <w:pPr>
        <w:shd w:val="clear" w:color="auto" w:fill="FFFFFF"/>
        <w:spacing w:after="0" w:line="276" w:lineRule="auto"/>
        <w:ind w:firstLine="709"/>
        <w:jc w:val="both"/>
        <w:rPr>
          <w:rFonts w:ascii="Times New Roman" w:hAnsi="Times New Roman" w:cs="Times New Roman"/>
          <w:spacing w:val="-2"/>
          <w:sz w:val="24"/>
          <w:szCs w:val="24"/>
          <w:lang w:val="en-US"/>
        </w:rPr>
      </w:pPr>
      <w:proofErr w:type="spellStart"/>
      <w:r w:rsidRPr="000032FE">
        <w:rPr>
          <w:rFonts w:ascii="Times New Roman" w:hAnsi="Times New Roman" w:cs="Times New Roman"/>
          <w:spacing w:val="-2"/>
          <w:sz w:val="24"/>
          <w:szCs w:val="24"/>
          <w:lang w:val="uk-UA"/>
        </w:rPr>
        <w:t>Живко</w:t>
      </w:r>
      <w:proofErr w:type="spellEnd"/>
      <w:r w:rsidRPr="000032FE">
        <w:rPr>
          <w:rFonts w:ascii="Times New Roman" w:hAnsi="Times New Roman" w:cs="Times New Roman"/>
          <w:spacing w:val="-2"/>
          <w:sz w:val="24"/>
          <w:szCs w:val="24"/>
          <w:lang w:val="uk-UA"/>
        </w:rPr>
        <w:t xml:space="preserve"> З., Кухарська Л. Освіта в системі національної безпеки країни. </w:t>
      </w:r>
      <w:r w:rsidRPr="000032FE">
        <w:rPr>
          <w:rFonts w:ascii="Times New Roman" w:hAnsi="Times New Roman" w:cs="Times New Roman"/>
          <w:i/>
          <w:spacing w:val="-2"/>
          <w:sz w:val="24"/>
          <w:szCs w:val="24"/>
          <w:lang w:val="uk-UA"/>
        </w:rPr>
        <w:t>Вчені записки Університету «КРОК»</w:t>
      </w:r>
      <w:r w:rsidRPr="000032FE">
        <w:rPr>
          <w:rFonts w:ascii="Times New Roman" w:hAnsi="Times New Roman" w:cs="Times New Roman"/>
          <w:spacing w:val="-2"/>
          <w:sz w:val="24"/>
          <w:szCs w:val="24"/>
          <w:lang w:val="uk-UA"/>
        </w:rPr>
        <w:t>. 2019. №2(54). С.</w:t>
      </w:r>
      <w:r w:rsidR="000032FE" w:rsidRPr="000032FE">
        <w:rPr>
          <w:rFonts w:ascii="Times New Roman" w:hAnsi="Times New Roman" w:cs="Times New Roman"/>
          <w:spacing w:val="-2"/>
          <w:sz w:val="24"/>
          <w:szCs w:val="24"/>
          <w:lang w:val="uk-UA"/>
        </w:rPr>
        <w:t> </w:t>
      </w:r>
      <w:r w:rsidRPr="000032FE">
        <w:rPr>
          <w:rFonts w:ascii="Times New Roman" w:hAnsi="Times New Roman" w:cs="Times New Roman"/>
          <w:spacing w:val="-2"/>
          <w:sz w:val="24"/>
          <w:szCs w:val="24"/>
          <w:lang w:val="uk-UA"/>
        </w:rPr>
        <w:t>205-211.</w:t>
      </w:r>
      <w:r w:rsidR="00E93A83" w:rsidRPr="000032FE">
        <w:rPr>
          <w:rFonts w:ascii="Times New Roman" w:hAnsi="Times New Roman" w:cs="Times New Roman"/>
          <w:spacing w:val="-2"/>
          <w:sz w:val="24"/>
          <w:szCs w:val="24"/>
          <w:lang w:val="uk-UA"/>
        </w:rPr>
        <w:t xml:space="preserve"> </w:t>
      </w:r>
      <w:r w:rsidR="00E93A83" w:rsidRPr="000032FE">
        <w:rPr>
          <w:rFonts w:ascii="Times New Roman" w:hAnsi="Times New Roman" w:cs="Times New Roman"/>
          <w:spacing w:val="-2"/>
          <w:sz w:val="24"/>
          <w:szCs w:val="24"/>
          <w:lang w:val="en-US"/>
        </w:rPr>
        <w:t>URL</w:t>
      </w:r>
      <w:r w:rsidR="00E93A83" w:rsidRPr="000032FE">
        <w:rPr>
          <w:rFonts w:ascii="Times New Roman" w:hAnsi="Times New Roman" w:cs="Times New Roman"/>
          <w:spacing w:val="-2"/>
          <w:sz w:val="24"/>
          <w:szCs w:val="24"/>
        </w:rPr>
        <w:t xml:space="preserve">: </w:t>
      </w:r>
      <w:hyperlink r:id="rId9" w:history="1">
        <w:r w:rsidR="00E93A83" w:rsidRPr="000032FE">
          <w:rPr>
            <w:rStyle w:val="a3"/>
            <w:rFonts w:ascii="Times New Roman" w:hAnsi="Times New Roman" w:cs="Times New Roman"/>
            <w:color w:val="auto"/>
            <w:spacing w:val="-2"/>
            <w:sz w:val="24"/>
            <w:szCs w:val="24"/>
            <w:u w:val="none"/>
            <w:lang w:val="uk-UA"/>
          </w:rPr>
          <w:t>https://snku.krok.edu.ua/index.php/vcheni-zapiski-universitetu-krok/article/view/195/225</w:t>
        </w:r>
      </w:hyperlink>
      <w:r w:rsidR="00E93A83" w:rsidRPr="000032FE">
        <w:rPr>
          <w:rFonts w:ascii="Times New Roman" w:hAnsi="Times New Roman" w:cs="Times New Roman"/>
          <w:spacing w:val="-2"/>
          <w:sz w:val="24"/>
          <w:szCs w:val="24"/>
          <w:lang w:val="uk-UA"/>
        </w:rPr>
        <w:t xml:space="preserve"> </w:t>
      </w:r>
      <w:r w:rsidR="00E93A83" w:rsidRPr="000032FE">
        <w:rPr>
          <w:rFonts w:ascii="Times New Roman" w:hAnsi="Times New Roman" w:cs="Times New Roman"/>
          <w:spacing w:val="-2"/>
          <w:sz w:val="24"/>
          <w:szCs w:val="24"/>
        </w:rPr>
        <w:t xml:space="preserve">(дата </w:t>
      </w:r>
      <w:r w:rsidR="00E93A83" w:rsidRPr="000032FE">
        <w:rPr>
          <w:rFonts w:ascii="Times New Roman" w:hAnsi="Times New Roman" w:cs="Times New Roman"/>
          <w:spacing w:val="-2"/>
          <w:sz w:val="24"/>
          <w:szCs w:val="24"/>
          <w:lang w:val="uk-UA"/>
        </w:rPr>
        <w:t>звернення: 1</w:t>
      </w:r>
      <w:r w:rsidR="00166A69" w:rsidRPr="000032FE">
        <w:rPr>
          <w:rFonts w:ascii="Times New Roman" w:hAnsi="Times New Roman" w:cs="Times New Roman"/>
          <w:spacing w:val="-2"/>
          <w:sz w:val="24"/>
          <w:szCs w:val="24"/>
          <w:lang w:val="uk-UA"/>
        </w:rPr>
        <w:t>8</w:t>
      </w:r>
      <w:r w:rsidR="00E93A83" w:rsidRPr="000032FE">
        <w:rPr>
          <w:rFonts w:ascii="Times New Roman" w:hAnsi="Times New Roman" w:cs="Times New Roman"/>
          <w:spacing w:val="-2"/>
          <w:sz w:val="24"/>
          <w:szCs w:val="24"/>
          <w:lang w:val="uk-UA"/>
        </w:rPr>
        <w:t>.11.2023)</w:t>
      </w:r>
      <w:r w:rsidR="001B5776">
        <w:rPr>
          <w:rFonts w:ascii="Times New Roman" w:hAnsi="Times New Roman" w:cs="Times New Roman"/>
          <w:spacing w:val="-2"/>
          <w:sz w:val="24"/>
          <w:szCs w:val="24"/>
          <w:lang w:val="uk-UA"/>
        </w:rPr>
        <w:t>.</w:t>
      </w:r>
    </w:p>
    <w:p w:rsidR="00CD10C8" w:rsidRPr="000032FE" w:rsidRDefault="00CD10C8" w:rsidP="000032FE">
      <w:pPr>
        <w:shd w:val="clear" w:color="auto" w:fill="FFFFFF"/>
        <w:spacing w:after="0" w:line="276" w:lineRule="auto"/>
        <w:ind w:firstLine="709"/>
        <w:jc w:val="both"/>
        <w:rPr>
          <w:rFonts w:ascii="Times New Roman" w:hAnsi="Times New Roman" w:cs="Times New Roman"/>
          <w:spacing w:val="-4"/>
          <w:sz w:val="24"/>
          <w:szCs w:val="24"/>
          <w:lang w:val="uk-UA"/>
        </w:rPr>
      </w:pPr>
      <w:r w:rsidRPr="000032FE">
        <w:rPr>
          <w:rFonts w:ascii="Times New Roman" w:hAnsi="Times New Roman" w:cs="Times New Roman"/>
          <w:spacing w:val="-4"/>
          <w:sz w:val="24"/>
          <w:szCs w:val="24"/>
          <w:lang w:val="uk-UA"/>
        </w:rPr>
        <w:t xml:space="preserve">Марена Т. Сучасний університет як центр трансформації громади: досвід Маріупольського університету. </w:t>
      </w:r>
      <w:r w:rsidRPr="000032FE">
        <w:rPr>
          <w:rFonts w:ascii="Times New Roman" w:hAnsi="Times New Roman" w:cs="Times New Roman"/>
          <w:i/>
          <w:iCs/>
          <w:spacing w:val="-4"/>
          <w:sz w:val="24"/>
          <w:szCs w:val="24"/>
          <w:lang w:val="uk-UA"/>
        </w:rPr>
        <w:t>Особистість, університет, суспільство: виклики взаємодії та розвитку</w:t>
      </w:r>
      <w:r w:rsidRPr="000032FE">
        <w:rPr>
          <w:rFonts w:ascii="Times New Roman" w:hAnsi="Times New Roman" w:cs="Times New Roman"/>
          <w:spacing w:val="-4"/>
          <w:sz w:val="24"/>
          <w:szCs w:val="24"/>
          <w:lang w:val="uk-UA"/>
        </w:rPr>
        <w:t xml:space="preserve"> : матеріали І Міжнародної науково-практичної конференції (30 листопада 2022 р.) / за </w:t>
      </w:r>
      <w:proofErr w:type="spellStart"/>
      <w:r w:rsidRPr="000032FE">
        <w:rPr>
          <w:rFonts w:ascii="Times New Roman" w:hAnsi="Times New Roman" w:cs="Times New Roman"/>
          <w:spacing w:val="-4"/>
          <w:sz w:val="24"/>
          <w:szCs w:val="24"/>
          <w:lang w:val="uk-UA"/>
        </w:rPr>
        <w:t>заг</w:t>
      </w:r>
      <w:proofErr w:type="spellEnd"/>
      <w:r w:rsidRPr="000032FE">
        <w:rPr>
          <w:rFonts w:ascii="Times New Roman" w:hAnsi="Times New Roman" w:cs="Times New Roman"/>
          <w:spacing w:val="-4"/>
          <w:sz w:val="24"/>
          <w:szCs w:val="24"/>
          <w:lang w:val="uk-UA"/>
        </w:rPr>
        <w:t>. ред. С. </w:t>
      </w:r>
      <w:proofErr w:type="spellStart"/>
      <w:r w:rsidRPr="000032FE">
        <w:rPr>
          <w:rFonts w:ascii="Times New Roman" w:hAnsi="Times New Roman" w:cs="Times New Roman"/>
          <w:spacing w:val="-4"/>
          <w:sz w:val="24"/>
          <w:szCs w:val="24"/>
          <w:lang w:val="uk-UA"/>
        </w:rPr>
        <w:t>Калашнікової</w:t>
      </w:r>
      <w:proofErr w:type="spellEnd"/>
      <w:r w:rsidRPr="000032FE">
        <w:rPr>
          <w:rFonts w:ascii="Times New Roman" w:hAnsi="Times New Roman" w:cs="Times New Roman"/>
          <w:spacing w:val="-4"/>
          <w:sz w:val="24"/>
          <w:szCs w:val="24"/>
          <w:lang w:val="uk-UA"/>
        </w:rPr>
        <w:t xml:space="preserve">, Н. </w:t>
      </w:r>
      <w:proofErr w:type="spellStart"/>
      <w:r w:rsidRPr="000032FE">
        <w:rPr>
          <w:rFonts w:ascii="Times New Roman" w:hAnsi="Times New Roman" w:cs="Times New Roman"/>
          <w:spacing w:val="-4"/>
          <w:sz w:val="24"/>
          <w:szCs w:val="24"/>
          <w:lang w:val="uk-UA"/>
        </w:rPr>
        <w:t>Базелюк</w:t>
      </w:r>
      <w:proofErr w:type="spellEnd"/>
      <w:r w:rsidRPr="000032FE">
        <w:rPr>
          <w:rFonts w:ascii="Times New Roman" w:hAnsi="Times New Roman" w:cs="Times New Roman"/>
          <w:spacing w:val="-4"/>
          <w:sz w:val="24"/>
          <w:szCs w:val="24"/>
          <w:lang w:val="uk-UA"/>
        </w:rPr>
        <w:t>. Київ : Інститут вищої освіти НАПН України, 2023. С.44-48.</w:t>
      </w:r>
    </w:p>
    <w:p w:rsidR="00E93A83" w:rsidRPr="00E93A83" w:rsidRDefault="00E93A83" w:rsidP="000032FE">
      <w:pPr>
        <w:shd w:val="clear" w:color="auto" w:fill="FFFFFF"/>
        <w:spacing w:after="0" w:line="276" w:lineRule="auto"/>
        <w:ind w:firstLine="709"/>
        <w:jc w:val="both"/>
        <w:rPr>
          <w:rFonts w:ascii="Times New Roman" w:hAnsi="Times New Roman" w:cs="Times New Roman"/>
          <w:sz w:val="24"/>
          <w:szCs w:val="24"/>
          <w:highlight w:val="yellow"/>
          <w:lang w:val="uk-UA"/>
        </w:rPr>
      </w:pPr>
      <w:r w:rsidRPr="00E93A83">
        <w:rPr>
          <w:rFonts w:ascii="Times New Roman" w:hAnsi="Times New Roman" w:cs="Times New Roman"/>
          <w:sz w:val="24"/>
          <w:szCs w:val="24"/>
          <w:lang w:val="uk-UA"/>
        </w:rPr>
        <w:t>Національна доповідь про стан і перспективи розвитку освіти в Україні: монографія</w:t>
      </w:r>
      <w:r>
        <w:rPr>
          <w:rFonts w:ascii="Times New Roman" w:hAnsi="Times New Roman" w:cs="Times New Roman"/>
          <w:sz w:val="24"/>
          <w:szCs w:val="24"/>
          <w:lang w:val="uk-UA"/>
        </w:rPr>
        <w:t xml:space="preserve"> / </w:t>
      </w:r>
      <w:proofErr w:type="spellStart"/>
      <w:r>
        <w:rPr>
          <w:rFonts w:ascii="Times New Roman" w:hAnsi="Times New Roman" w:cs="Times New Roman"/>
          <w:sz w:val="24"/>
          <w:szCs w:val="24"/>
          <w:lang w:val="uk-UA"/>
        </w:rPr>
        <w:t>Нац</w:t>
      </w:r>
      <w:proofErr w:type="spellEnd"/>
      <w:r>
        <w:rPr>
          <w:rFonts w:ascii="Times New Roman" w:hAnsi="Times New Roman" w:cs="Times New Roman"/>
          <w:sz w:val="24"/>
          <w:szCs w:val="24"/>
          <w:lang w:val="uk-UA"/>
        </w:rPr>
        <w:t xml:space="preserve">. </w:t>
      </w:r>
      <w:r w:rsidRPr="00166A69">
        <w:rPr>
          <w:rFonts w:ascii="Times New Roman" w:hAnsi="Times New Roman" w:cs="Times New Roman"/>
          <w:sz w:val="24"/>
          <w:szCs w:val="24"/>
          <w:lang w:val="uk-UA"/>
        </w:rPr>
        <w:t xml:space="preserve">акад. пед. наук України; за </w:t>
      </w:r>
      <w:proofErr w:type="spellStart"/>
      <w:r w:rsidRPr="00166A69">
        <w:rPr>
          <w:rFonts w:ascii="Times New Roman" w:hAnsi="Times New Roman" w:cs="Times New Roman"/>
          <w:sz w:val="24"/>
          <w:szCs w:val="24"/>
          <w:lang w:val="uk-UA"/>
        </w:rPr>
        <w:t>заг</w:t>
      </w:r>
      <w:proofErr w:type="spellEnd"/>
      <w:r w:rsidRPr="00166A69">
        <w:rPr>
          <w:rFonts w:ascii="Times New Roman" w:hAnsi="Times New Roman" w:cs="Times New Roman"/>
          <w:sz w:val="24"/>
          <w:szCs w:val="24"/>
          <w:lang w:val="uk-UA"/>
        </w:rPr>
        <w:t>. ред. В.Г. Кременя. Київ: КОНВІ ПРІНТ, 2021. 384 с.</w:t>
      </w:r>
      <w:r w:rsidR="00166A69" w:rsidRPr="00166A69">
        <w:rPr>
          <w:rFonts w:ascii="Times New Roman" w:hAnsi="Times New Roman" w:cs="Times New Roman"/>
          <w:sz w:val="24"/>
          <w:szCs w:val="24"/>
          <w:lang w:val="uk-UA"/>
        </w:rPr>
        <w:t xml:space="preserve"> </w:t>
      </w:r>
      <w:r w:rsidR="00166A69" w:rsidRPr="00166A69">
        <w:rPr>
          <w:rFonts w:ascii="Times New Roman" w:hAnsi="Times New Roman" w:cs="Times New Roman"/>
          <w:sz w:val="24"/>
          <w:szCs w:val="24"/>
          <w:lang w:val="en-US"/>
        </w:rPr>
        <w:t>URL</w:t>
      </w:r>
      <w:r w:rsidR="00166A69" w:rsidRPr="00166A69">
        <w:rPr>
          <w:rFonts w:ascii="Times New Roman" w:hAnsi="Times New Roman" w:cs="Times New Roman"/>
          <w:sz w:val="24"/>
          <w:szCs w:val="24"/>
        </w:rPr>
        <w:t xml:space="preserve">: </w:t>
      </w:r>
      <w:hyperlink r:id="rId10" w:history="1">
        <w:r w:rsidR="00166A69" w:rsidRPr="00166A69">
          <w:rPr>
            <w:rStyle w:val="a3"/>
            <w:rFonts w:ascii="Times New Roman" w:hAnsi="Times New Roman" w:cs="Times New Roman"/>
            <w:color w:val="auto"/>
            <w:sz w:val="24"/>
            <w:szCs w:val="24"/>
            <w:u w:val="none"/>
            <w:lang w:val="uk-UA"/>
          </w:rPr>
          <w:t>https://lib.iitta.gov.ua/726223/1/nac%20dopovid%202021%20color%201%20%281%29.pdf</w:t>
        </w:r>
      </w:hyperlink>
      <w:r w:rsidR="00166A69" w:rsidRPr="00166A69">
        <w:rPr>
          <w:rFonts w:ascii="Times New Roman" w:hAnsi="Times New Roman" w:cs="Times New Roman"/>
          <w:sz w:val="24"/>
          <w:szCs w:val="24"/>
          <w:lang w:val="uk-UA"/>
        </w:rPr>
        <w:t xml:space="preserve"> </w:t>
      </w:r>
      <w:r w:rsidR="00166A69" w:rsidRPr="00166A69">
        <w:rPr>
          <w:rFonts w:ascii="Times New Roman" w:hAnsi="Times New Roman" w:cs="Times New Roman"/>
          <w:sz w:val="24"/>
          <w:szCs w:val="24"/>
        </w:rPr>
        <w:t xml:space="preserve">(дата </w:t>
      </w:r>
      <w:r w:rsidR="00166A69" w:rsidRPr="00166A69">
        <w:rPr>
          <w:rFonts w:ascii="Times New Roman" w:hAnsi="Times New Roman" w:cs="Times New Roman"/>
          <w:sz w:val="24"/>
          <w:szCs w:val="24"/>
          <w:lang w:val="uk-UA"/>
        </w:rPr>
        <w:t>звернення: 1</w:t>
      </w:r>
      <w:r w:rsidR="00166A69">
        <w:rPr>
          <w:rFonts w:ascii="Times New Roman" w:hAnsi="Times New Roman" w:cs="Times New Roman"/>
          <w:sz w:val="24"/>
          <w:szCs w:val="24"/>
          <w:lang w:val="uk-UA"/>
        </w:rPr>
        <w:t>6</w:t>
      </w:r>
      <w:r w:rsidR="00166A69" w:rsidRPr="00166A69">
        <w:rPr>
          <w:rFonts w:ascii="Times New Roman" w:hAnsi="Times New Roman" w:cs="Times New Roman"/>
          <w:sz w:val="24"/>
          <w:szCs w:val="24"/>
          <w:lang w:val="uk-UA"/>
        </w:rPr>
        <w:t>.11.2023)</w:t>
      </w:r>
      <w:r w:rsidR="001B5776">
        <w:rPr>
          <w:rFonts w:ascii="Times New Roman" w:hAnsi="Times New Roman" w:cs="Times New Roman"/>
          <w:sz w:val="24"/>
          <w:szCs w:val="24"/>
          <w:lang w:val="uk-UA"/>
        </w:rPr>
        <w:t>.</w:t>
      </w:r>
    </w:p>
    <w:p w:rsidR="00136E6A" w:rsidRPr="00166A69" w:rsidRDefault="00136E6A" w:rsidP="000032FE">
      <w:pPr>
        <w:shd w:val="clear" w:color="auto" w:fill="FFFFFF"/>
        <w:spacing w:after="0" w:line="276" w:lineRule="auto"/>
        <w:ind w:firstLine="709"/>
        <w:jc w:val="both"/>
        <w:rPr>
          <w:rStyle w:val="a3"/>
          <w:rFonts w:ascii="Times New Roman" w:hAnsi="Times New Roman" w:cs="Times New Roman"/>
          <w:color w:val="auto"/>
          <w:sz w:val="24"/>
          <w:szCs w:val="24"/>
          <w:u w:val="none"/>
          <w:shd w:val="clear" w:color="auto" w:fill="FFFFFF"/>
          <w:lang w:val="uk-UA"/>
        </w:rPr>
      </w:pPr>
      <w:r w:rsidRPr="00166A69">
        <w:rPr>
          <w:rFonts w:ascii="Times New Roman" w:hAnsi="Times New Roman" w:cs="Times New Roman"/>
          <w:sz w:val="24"/>
          <w:szCs w:val="24"/>
          <w:lang w:val="uk-UA"/>
        </w:rPr>
        <w:t>Трофименко</w:t>
      </w:r>
      <w:r w:rsidR="00166A69" w:rsidRPr="00166A69">
        <w:rPr>
          <w:rFonts w:ascii="Times New Roman" w:hAnsi="Times New Roman" w:cs="Times New Roman"/>
          <w:sz w:val="24"/>
          <w:szCs w:val="24"/>
          <w:lang w:val="uk-UA"/>
        </w:rPr>
        <w:t xml:space="preserve"> М. </w:t>
      </w:r>
      <w:r w:rsidRPr="00166A69">
        <w:rPr>
          <w:rFonts w:ascii="Times New Roman" w:hAnsi="Times New Roman" w:cs="Times New Roman"/>
          <w:sz w:val="24"/>
          <w:szCs w:val="24"/>
          <w:lang w:val="uk-UA"/>
        </w:rPr>
        <w:t xml:space="preserve">Університети України в умовах повномасштабної військової агресії </w:t>
      </w:r>
      <w:proofErr w:type="spellStart"/>
      <w:r w:rsidRPr="00166A69">
        <w:rPr>
          <w:rFonts w:ascii="Times New Roman" w:hAnsi="Times New Roman" w:cs="Times New Roman"/>
          <w:sz w:val="24"/>
          <w:szCs w:val="24"/>
          <w:lang w:val="uk-UA"/>
        </w:rPr>
        <w:t>росії</w:t>
      </w:r>
      <w:proofErr w:type="spellEnd"/>
      <w:r w:rsidRPr="00166A69">
        <w:rPr>
          <w:rFonts w:ascii="Times New Roman" w:hAnsi="Times New Roman" w:cs="Times New Roman"/>
          <w:sz w:val="24"/>
          <w:szCs w:val="24"/>
          <w:lang w:val="uk-UA"/>
        </w:rPr>
        <w:t xml:space="preserve">: загрози, виклики та нові перспективи. </w:t>
      </w:r>
      <w:r w:rsidRPr="00166A69">
        <w:rPr>
          <w:rFonts w:ascii="Times New Roman" w:hAnsi="Times New Roman" w:cs="Times New Roman"/>
          <w:i/>
          <w:sz w:val="24"/>
          <w:szCs w:val="24"/>
          <w:lang w:val="uk-UA"/>
        </w:rPr>
        <w:t>Міжнародний науковий журнал «Університети і лідерство»</w:t>
      </w:r>
      <w:r w:rsidRPr="00166A69">
        <w:rPr>
          <w:rFonts w:ascii="Times New Roman" w:hAnsi="Times New Roman" w:cs="Times New Roman"/>
          <w:sz w:val="24"/>
          <w:szCs w:val="24"/>
          <w:lang w:val="uk-UA"/>
        </w:rPr>
        <w:t>. </w:t>
      </w:r>
      <w:r w:rsidR="00166A69" w:rsidRPr="00166A69">
        <w:rPr>
          <w:rFonts w:ascii="Times New Roman" w:hAnsi="Times New Roman" w:cs="Times New Roman"/>
          <w:sz w:val="24"/>
          <w:szCs w:val="24"/>
          <w:lang w:val="uk-UA"/>
        </w:rPr>
        <w:t>2022. № </w:t>
      </w:r>
      <w:r w:rsidRPr="00166A69">
        <w:rPr>
          <w:rFonts w:ascii="Times New Roman" w:hAnsi="Times New Roman" w:cs="Times New Roman"/>
          <w:sz w:val="24"/>
          <w:szCs w:val="24"/>
          <w:lang w:val="uk-UA"/>
        </w:rPr>
        <w:t xml:space="preserve">14. </w:t>
      </w:r>
      <w:r w:rsidR="00166A69" w:rsidRPr="00166A69">
        <w:rPr>
          <w:rFonts w:ascii="Times New Roman" w:hAnsi="Times New Roman" w:cs="Times New Roman"/>
          <w:sz w:val="24"/>
          <w:szCs w:val="24"/>
          <w:lang w:val="uk-UA"/>
        </w:rPr>
        <w:t>С. 5-19.</w:t>
      </w:r>
    </w:p>
    <w:p w:rsidR="00F1700B" w:rsidRPr="001B5776" w:rsidRDefault="00136E6A" w:rsidP="001B5776">
      <w:pPr>
        <w:shd w:val="clear" w:color="auto" w:fill="FFFFFF"/>
        <w:spacing w:after="0" w:line="276" w:lineRule="auto"/>
        <w:ind w:firstLine="709"/>
        <w:jc w:val="both"/>
        <w:rPr>
          <w:rFonts w:ascii="Times New Roman" w:hAnsi="Times New Roman" w:cs="Times New Roman"/>
          <w:spacing w:val="-5"/>
          <w:sz w:val="24"/>
          <w:szCs w:val="24"/>
          <w:lang w:val="uk-UA"/>
        </w:rPr>
      </w:pPr>
      <w:r w:rsidRPr="00166A69">
        <w:rPr>
          <w:rFonts w:ascii="Times New Roman" w:hAnsi="Times New Roman" w:cs="Times New Roman"/>
          <w:sz w:val="24"/>
          <w:szCs w:val="24"/>
          <w:lang w:val="en-US"/>
        </w:rPr>
        <w:t>Klein</w:t>
      </w:r>
      <w:r w:rsidR="00166A69" w:rsidRPr="00166A69">
        <w:rPr>
          <w:rFonts w:ascii="Times New Roman" w:hAnsi="Times New Roman" w:cs="Times New Roman"/>
          <w:sz w:val="24"/>
          <w:szCs w:val="24"/>
          <w:lang w:val="en-US"/>
        </w:rPr>
        <w:t xml:space="preserve"> J. </w:t>
      </w:r>
      <w:r w:rsidRPr="00166A69">
        <w:rPr>
          <w:rFonts w:ascii="Times New Roman" w:hAnsi="Times New Roman" w:cs="Times New Roman"/>
          <w:sz w:val="24"/>
          <w:szCs w:val="24"/>
          <w:lang w:val="en-US"/>
        </w:rPr>
        <w:t>I., Rice</w:t>
      </w:r>
      <w:r w:rsidR="00166A69" w:rsidRPr="00166A69">
        <w:rPr>
          <w:rFonts w:ascii="Times New Roman" w:hAnsi="Times New Roman" w:cs="Times New Roman"/>
          <w:sz w:val="24"/>
          <w:szCs w:val="24"/>
          <w:lang w:val="en-US"/>
        </w:rPr>
        <w:t xml:space="preserve"> C.,</w:t>
      </w:r>
      <w:r w:rsidRPr="00166A69">
        <w:rPr>
          <w:rFonts w:ascii="Times New Roman" w:hAnsi="Times New Roman" w:cs="Times New Roman"/>
          <w:sz w:val="24"/>
          <w:szCs w:val="24"/>
          <w:lang w:val="en-US"/>
        </w:rPr>
        <w:t xml:space="preserve"> Levy</w:t>
      </w:r>
      <w:r w:rsidR="00166A69" w:rsidRPr="00166A69">
        <w:rPr>
          <w:rFonts w:ascii="Times New Roman" w:hAnsi="Times New Roman" w:cs="Times New Roman"/>
          <w:sz w:val="24"/>
          <w:szCs w:val="24"/>
          <w:lang w:val="en-US"/>
        </w:rPr>
        <w:t xml:space="preserve"> J. </w:t>
      </w:r>
      <w:hyperlink r:id="rId11" w:history="1">
        <w:r w:rsidRPr="00166A69">
          <w:rPr>
            <w:rStyle w:val="a3"/>
            <w:rFonts w:ascii="Times New Roman" w:hAnsi="Times New Roman" w:cs="Times New Roman"/>
            <w:color w:val="auto"/>
            <w:sz w:val="24"/>
            <w:szCs w:val="24"/>
            <w:u w:val="none"/>
            <w:lang w:val="en-US"/>
          </w:rPr>
          <w:t>U.S. Education Reform and National Security</w:t>
        </w:r>
      </w:hyperlink>
      <w:r w:rsidR="00166A69" w:rsidRPr="00166A69">
        <w:rPr>
          <w:rStyle w:val="a3"/>
          <w:rFonts w:ascii="Times New Roman" w:hAnsi="Times New Roman" w:cs="Times New Roman"/>
          <w:color w:val="auto"/>
          <w:sz w:val="24"/>
          <w:szCs w:val="24"/>
          <w:u w:val="none"/>
          <w:lang w:val="en-US"/>
        </w:rPr>
        <w:t>.</w:t>
      </w:r>
      <w:r w:rsidRPr="00166A69">
        <w:rPr>
          <w:rStyle w:val="a3"/>
          <w:rFonts w:ascii="Times New Roman" w:hAnsi="Times New Roman" w:cs="Times New Roman"/>
          <w:color w:val="auto"/>
          <w:sz w:val="24"/>
          <w:szCs w:val="24"/>
          <w:lang w:val="en-US"/>
        </w:rPr>
        <w:t xml:space="preserve"> </w:t>
      </w:r>
      <w:r w:rsidRPr="00166A69">
        <w:rPr>
          <w:rFonts w:ascii="Times New Roman" w:hAnsi="Times New Roman" w:cs="Times New Roman"/>
          <w:sz w:val="24"/>
          <w:szCs w:val="24"/>
          <w:lang w:val="en-US"/>
        </w:rPr>
        <w:t>Independent Task Force Report</w:t>
      </w:r>
      <w:r w:rsidR="00166A69" w:rsidRPr="00166A69">
        <w:rPr>
          <w:rFonts w:ascii="Times New Roman" w:hAnsi="Times New Roman" w:cs="Times New Roman"/>
          <w:sz w:val="24"/>
          <w:szCs w:val="24"/>
          <w:lang w:val="en-US"/>
        </w:rPr>
        <w:t>. 2012.</w:t>
      </w:r>
      <w:r w:rsidRPr="00166A69">
        <w:rPr>
          <w:rFonts w:ascii="Times New Roman" w:hAnsi="Times New Roman" w:cs="Times New Roman"/>
          <w:spacing w:val="-5"/>
          <w:sz w:val="24"/>
          <w:szCs w:val="24"/>
          <w:lang w:val="en-US"/>
        </w:rPr>
        <w:t xml:space="preserve"> </w:t>
      </w:r>
      <w:r w:rsidRPr="00166A69">
        <w:rPr>
          <w:rFonts w:ascii="Times New Roman" w:hAnsi="Times New Roman" w:cs="Times New Roman"/>
          <w:sz w:val="24"/>
          <w:szCs w:val="24"/>
          <w:lang w:val="en-US"/>
        </w:rPr>
        <w:t>No. 68</w:t>
      </w:r>
      <w:r w:rsidR="00166A69">
        <w:rPr>
          <w:rFonts w:ascii="Times New Roman" w:hAnsi="Times New Roman" w:cs="Times New Roman"/>
          <w:spacing w:val="-5"/>
          <w:sz w:val="24"/>
          <w:szCs w:val="24"/>
          <w:lang w:val="uk-UA"/>
        </w:rPr>
        <w:t>.</w:t>
      </w:r>
      <w:r w:rsidRPr="00E31546">
        <w:rPr>
          <w:rFonts w:ascii="Times New Roman" w:hAnsi="Times New Roman" w:cs="Times New Roman"/>
          <w:spacing w:val="-5"/>
          <w:sz w:val="24"/>
          <w:szCs w:val="24"/>
          <w:lang w:val="uk-UA"/>
        </w:rPr>
        <w:t xml:space="preserve"> </w:t>
      </w:r>
      <w:r w:rsidR="00166A69" w:rsidRPr="00166A69">
        <w:rPr>
          <w:rFonts w:ascii="Times New Roman" w:hAnsi="Times New Roman" w:cs="Times New Roman"/>
          <w:sz w:val="24"/>
          <w:szCs w:val="24"/>
          <w:lang w:val="en-US"/>
        </w:rPr>
        <w:t>URL: (</w:t>
      </w:r>
      <w:r w:rsidR="00166A69" w:rsidRPr="00166A69">
        <w:rPr>
          <w:rFonts w:ascii="Times New Roman" w:hAnsi="Times New Roman" w:cs="Times New Roman"/>
          <w:sz w:val="24"/>
          <w:szCs w:val="24"/>
        </w:rPr>
        <w:t>дата</w:t>
      </w:r>
      <w:r w:rsidR="00166A69" w:rsidRPr="00166A69">
        <w:rPr>
          <w:rFonts w:ascii="Times New Roman" w:hAnsi="Times New Roman" w:cs="Times New Roman"/>
          <w:sz w:val="24"/>
          <w:szCs w:val="24"/>
          <w:lang w:val="en-US"/>
        </w:rPr>
        <w:t xml:space="preserve"> </w:t>
      </w:r>
      <w:r w:rsidR="00166A69" w:rsidRPr="00166A69">
        <w:rPr>
          <w:rFonts w:ascii="Times New Roman" w:hAnsi="Times New Roman" w:cs="Times New Roman"/>
          <w:sz w:val="24"/>
          <w:szCs w:val="24"/>
          <w:lang w:val="uk-UA"/>
        </w:rPr>
        <w:t>звернення: 18.11.2023)</w:t>
      </w:r>
      <w:r w:rsidR="001B5776">
        <w:rPr>
          <w:rFonts w:ascii="Times New Roman" w:hAnsi="Times New Roman" w:cs="Times New Roman"/>
          <w:spacing w:val="-5"/>
          <w:sz w:val="24"/>
          <w:szCs w:val="24"/>
          <w:lang w:val="uk-UA"/>
        </w:rPr>
        <w:t>.</w:t>
      </w:r>
    </w:p>
    <w:sectPr w:rsidR="00F1700B" w:rsidRPr="001B5776" w:rsidSect="003F1AE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B0CC8"/>
    <w:multiLevelType w:val="hybridMultilevel"/>
    <w:tmpl w:val="FAE483D2"/>
    <w:lvl w:ilvl="0" w:tplc="7862E4B0">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1FFB1DB7"/>
    <w:multiLevelType w:val="hybridMultilevel"/>
    <w:tmpl w:val="4B5A2F3C"/>
    <w:lvl w:ilvl="0" w:tplc="7862E4B0">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49C"/>
    <w:rsid w:val="000032FE"/>
    <w:rsid w:val="000B1453"/>
    <w:rsid w:val="000D449C"/>
    <w:rsid w:val="00136E6A"/>
    <w:rsid w:val="00166A69"/>
    <w:rsid w:val="001B2296"/>
    <w:rsid w:val="001B5776"/>
    <w:rsid w:val="001F2F22"/>
    <w:rsid w:val="002A1365"/>
    <w:rsid w:val="002A29DA"/>
    <w:rsid w:val="00312F09"/>
    <w:rsid w:val="003F1AE1"/>
    <w:rsid w:val="004062E7"/>
    <w:rsid w:val="005B6EA2"/>
    <w:rsid w:val="006C3D8A"/>
    <w:rsid w:val="00732E9A"/>
    <w:rsid w:val="007964B4"/>
    <w:rsid w:val="008B6895"/>
    <w:rsid w:val="00A61163"/>
    <w:rsid w:val="00B37A0D"/>
    <w:rsid w:val="00C75677"/>
    <w:rsid w:val="00CD10C8"/>
    <w:rsid w:val="00E31546"/>
    <w:rsid w:val="00E93A83"/>
    <w:rsid w:val="00F17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8C8F45-F7B5-43A7-BC16-02F3B67D6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1AE1"/>
    <w:rPr>
      <w:color w:val="0563C1" w:themeColor="hyperlink"/>
      <w:u w:val="single"/>
    </w:rPr>
  </w:style>
  <w:style w:type="paragraph" w:styleId="a4">
    <w:name w:val="List Paragraph"/>
    <w:basedOn w:val="a"/>
    <w:uiPriority w:val="34"/>
    <w:qFormat/>
    <w:rsid w:val="00F1700B"/>
    <w:pPr>
      <w:spacing w:after="200" w:line="276" w:lineRule="auto"/>
      <w:ind w:left="720"/>
      <w:contextualSpacing/>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syl.mitko@mdu.in.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orcid.org/0000-0002-7970-400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marena@mdu.in.ua" TargetMode="External"/><Relationship Id="rId11" Type="http://schemas.openxmlformats.org/officeDocument/2006/relationships/hyperlink" Target="https://www.jstor.org/stable/resrep05781" TargetMode="External"/><Relationship Id="rId5" Type="http://schemas.openxmlformats.org/officeDocument/2006/relationships/webSettings" Target="webSettings.xml"/><Relationship Id="rId10" Type="http://schemas.openxmlformats.org/officeDocument/2006/relationships/hyperlink" Target="https://lib.iitta.gov.ua/726223/1/nac%20dopovid%202021%20color%201%20%281%29.pdf" TargetMode="External"/><Relationship Id="rId4" Type="http://schemas.openxmlformats.org/officeDocument/2006/relationships/settings" Target="settings.xml"/><Relationship Id="rId9" Type="http://schemas.openxmlformats.org/officeDocument/2006/relationships/hyperlink" Target="https://snku.krok.edu.ua/index.php/vcheni-zapiski-universitetu-krok/article/view/195/2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3E408-5323-4D31-9DDE-6CE0D401A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2</Pages>
  <Words>1071</Words>
  <Characters>6111</Characters>
  <Application>Microsoft Office Word</Application>
  <DocSecurity>0</DocSecurity>
  <Lines>50</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Company>
  <LinksUpToDate>false</LinksUpToDate>
  <CharactersWithSpaces>7168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Tetyana</dc:creator>
  <cp:keywords/>
  <dc:description/>
  <cp:lastModifiedBy>Tetyana</cp:lastModifiedBy>
  <cp:revision>10</cp:revision>
  <dcterms:created xsi:type="dcterms:W3CDTF">2023-11-19T19:29:00Z</dcterms:created>
  <dcterms:modified xsi:type="dcterms:W3CDTF">2023-11-22T21:40:00Z</dcterms:modified>
</cp:coreProperties>
</file>