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FB" w:rsidRPr="00320E9C" w:rsidRDefault="00D43AFB" w:rsidP="00D43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478">
        <w:rPr>
          <w:rFonts w:ascii="Times New Roman" w:hAnsi="Times New Roman" w:cs="Times New Roman"/>
          <w:sz w:val="24"/>
          <w:szCs w:val="24"/>
        </w:rPr>
        <w:t xml:space="preserve">УДК </w:t>
      </w:r>
      <w:r w:rsidR="00B21478" w:rsidRPr="00B21478">
        <w:rPr>
          <w:rFonts w:ascii="Times New Roman" w:hAnsi="Times New Roman" w:cs="Times New Roman"/>
          <w:sz w:val="24"/>
          <w:szCs w:val="24"/>
        </w:rPr>
        <w:t>321.21</w:t>
      </w:r>
    </w:p>
    <w:p w:rsidR="00D43AFB" w:rsidRPr="000A0B0E" w:rsidRDefault="00D43AFB" w:rsidP="00D43AFB">
      <w:pPr>
        <w:spacing w:after="0"/>
        <w:ind w:left="552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 w:rsidRPr="000A0B0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Сальнікова</w:t>
      </w:r>
      <w:proofErr w:type="spellEnd"/>
      <w:r w:rsidRPr="000A0B0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Наталія Валеріївна</w:t>
      </w:r>
    </w:p>
    <w:p w:rsidR="00D43AFB" w:rsidRPr="000A0B0E" w:rsidRDefault="00D43AFB" w:rsidP="00D43AFB">
      <w:pPr>
        <w:spacing w:after="0"/>
        <w:ind w:left="5529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A0B0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історичних наук, доцент, </w:t>
      </w:r>
    </w:p>
    <w:p w:rsidR="00D43AFB" w:rsidRPr="00B73F82" w:rsidRDefault="00D43AFB" w:rsidP="00D43AFB">
      <w:pPr>
        <w:spacing w:after="0"/>
        <w:ind w:left="552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0B0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професор кафедри міжнародних відносин, інформації та регіональних студій </w:t>
      </w:r>
    </w:p>
    <w:p w:rsidR="00D43AFB" w:rsidRPr="000A0B0E" w:rsidRDefault="00D43AFB" w:rsidP="000A0B0E">
      <w:pPr>
        <w:tabs>
          <w:tab w:val="left" w:pos="5529"/>
        </w:tabs>
        <w:spacing w:after="0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0A0B0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Національний авіаційний університет</w:t>
      </w:r>
    </w:p>
    <w:p w:rsidR="00D43AFB" w:rsidRPr="000A0B0E" w:rsidRDefault="008E6803" w:rsidP="00D43AFB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proofErr w:type="spellStart"/>
      <w:r w:rsidRPr="000A0B0E">
        <w:rPr>
          <w:rFonts w:ascii="Times New Roman" w:hAnsi="Times New Roman" w:cs="Times New Roman"/>
          <w:sz w:val="24"/>
          <w:szCs w:val="24"/>
        </w:rPr>
        <w:t>natalisalnikova</w:t>
      </w:r>
      <w:proofErr w:type="spellEnd"/>
      <w:r w:rsidRPr="000A0B0E">
        <w:rPr>
          <w:rFonts w:ascii="Times New Roman" w:hAnsi="Times New Roman" w:cs="Times New Roman"/>
          <w:sz w:val="24"/>
          <w:szCs w:val="24"/>
          <w:lang w:val="uk-UA"/>
        </w:rPr>
        <w:t>2601@</w:t>
      </w:r>
      <w:proofErr w:type="spellStart"/>
      <w:r w:rsidRPr="000A0B0E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0A0B0E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0A0B0E">
        <w:rPr>
          <w:rFonts w:ascii="Times New Roman" w:hAnsi="Times New Roman" w:cs="Times New Roman"/>
          <w:sz w:val="24"/>
          <w:szCs w:val="24"/>
        </w:rPr>
        <w:t>com</w:t>
      </w:r>
      <w:proofErr w:type="spellEnd"/>
    </w:p>
    <w:p w:rsidR="00FB365F" w:rsidRPr="000A0B0E" w:rsidRDefault="007B0A6F" w:rsidP="00D43A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="00FB365F" w:rsidRPr="000A0B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B365F" w:rsidRPr="00B73F8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proofErr w:type="spellStart"/>
        <w:r w:rsidR="00FB365F" w:rsidRPr="000A0B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orcid</w:t>
        </w:r>
        <w:proofErr w:type="spellEnd"/>
        <w:r w:rsidR="00FB365F" w:rsidRPr="00B73F8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FB365F" w:rsidRPr="000A0B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FB365F" w:rsidRPr="00B73F8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/0000-0003-4931-0491</w:t>
        </w:r>
      </w:hyperlink>
    </w:p>
    <w:p w:rsidR="00D43AFB" w:rsidRPr="00320E9C" w:rsidRDefault="00D43AFB" w:rsidP="00D43AF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471F76" w:rsidRPr="001162A5" w:rsidRDefault="0025071A" w:rsidP="00005C13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162A5">
        <w:rPr>
          <w:rFonts w:ascii="Times New Roman" w:hAnsi="Times New Roman" w:cs="Times New Roman"/>
          <w:b/>
          <w:bCs/>
          <w:iCs/>
          <w:sz w:val="24"/>
          <w:szCs w:val="24"/>
        </w:rPr>
        <w:t>ГРОМАДЯНСЬК</w:t>
      </w:r>
      <w:r w:rsidRPr="001162A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Е </w:t>
      </w:r>
      <w:r w:rsidRPr="001162A5">
        <w:rPr>
          <w:rFonts w:ascii="Times New Roman" w:hAnsi="Times New Roman" w:cs="Times New Roman"/>
          <w:b/>
          <w:bCs/>
          <w:iCs/>
          <w:sz w:val="24"/>
          <w:szCs w:val="24"/>
        </w:rPr>
        <w:t>СУСПІЛЬСТВ</w:t>
      </w:r>
      <w:r w:rsidRPr="001162A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 – АКТИВНИЙ УЧАСНИК</w:t>
      </w:r>
    </w:p>
    <w:p w:rsidR="00D43AFB" w:rsidRDefault="001162A5" w:rsidP="00005C13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162A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ВІДНОВЛЕННЯ</w:t>
      </w:r>
      <w:r w:rsidR="0025071A" w:rsidRPr="001162A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УКРАЇНИ</w:t>
      </w:r>
    </w:p>
    <w:p w:rsidR="00867077" w:rsidRPr="00FE019A" w:rsidRDefault="00867077" w:rsidP="00005C13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E92FE2" w:rsidRDefault="009D69DE" w:rsidP="00E92FE2">
      <w:pPr>
        <w:spacing w:after="0"/>
        <w:ind w:firstLine="708"/>
        <w:jc w:val="both"/>
        <w:rPr>
          <w:rFonts w:ascii="Times New Roman" w:hAnsi="Times New Roman" w:cs="Times New Roman"/>
          <w:color w:val="34354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Україна, як </w:t>
      </w:r>
      <w:r w:rsidR="0025071A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держава </w:t>
      </w: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зі своєю </w:t>
      </w:r>
      <w:r w:rsidR="007F78C4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винятковою </w:t>
      </w:r>
      <w:r w:rsidR="00E92FE2" w:rsidRPr="00E92FE2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історією та </w:t>
      </w:r>
      <w:r w:rsidR="007F78C4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велетенським </w:t>
      </w:r>
      <w:r w:rsidR="00E92FE2" w:rsidRPr="00E92FE2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культурним спадком, завжди </w:t>
      </w:r>
      <w:r w:rsidR="00D10DF0">
        <w:rPr>
          <w:rFonts w:ascii="Times New Roman" w:hAnsi="Times New Roman" w:cs="Times New Roman"/>
          <w:color w:val="343541"/>
          <w:sz w:val="24"/>
          <w:szCs w:val="24"/>
          <w:lang w:val="uk-UA"/>
        </w:rPr>
        <w:t>прагнула до своєї незалежності</w:t>
      </w: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та</w:t>
      </w:r>
      <w:r w:rsidR="00D10DF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бажання</w:t>
      </w:r>
      <w:r w:rsidR="0025071A">
        <w:rPr>
          <w:rFonts w:ascii="Times New Roman" w:hAnsi="Times New Roman" w:cs="Times New Roman"/>
          <w:color w:val="343541"/>
          <w:sz w:val="24"/>
          <w:szCs w:val="24"/>
          <w:lang w:val="uk-UA"/>
        </w:rPr>
        <w:t>м</w:t>
      </w:r>
      <w:r w:rsidR="00E92FE2" w:rsidRPr="00E92FE2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>йти власним</w:t>
      </w:r>
      <w:r w:rsidR="00E92FE2" w:rsidRPr="00E92FE2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шлях</w:t>
      </w: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>ом</w:t>
      </w:r>
      <w:r w:rsidR="00E92FE2" w:rsidRPr="00E92FE2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розвитку. Проте, останні роки </w:t>
      </w:r>
      <w:r w:rsidR="008B112C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є </w:t>
      </w: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серйозним </w:t>
      </w:r>
      <w:r w:rsidR="00E92FE2" w:rsidRPr="00E92FE2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випробуванням для українського суспільства </w:t>
      </w:r>
      <w:r w:rsidR="007F78C4">
        <w:rPr>
          <w:rFonts w:ascii="Times New Roman" w:hAnsi="Times New Roman" w:cs="Times New Roman"/>
          <w:color w:val="343541"/>
          <w:sz w:val="24"/>
          <w:szCs w:val="24"/>
          <w:lang w:val="uk-UA"/>
        </w:rPr>
        <w:t>через події, які в</w:t>
      </w:r>
      <w:r w:rsidR="00B21478">
        <w:rPr>
          <w:rFonts w:ascii="Times New Roman" w:hAnsi="Times New Roman" w:cs="Times New Roman"/>
          <w:color w:val="343541"/>
          <w:sz w:val="24"/>
          <w:szCs w:val="24"/>
          <w:lang w:val="uk-UA"/>
        </w:rPr>
        <w:t>ідбулися в</w:t>
      </w:r>
      <w:r w:rsidR="007F78C4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</w:t>
      </w:r>
      <w:r w:rsidR="00E92FE2" w:rsidRPr="00E92FE2">
        <w:rPr>
          <w:rFonts w:ascii="Times New Roman" w:hAnsi="Times New Roman" w:cs="Times New Roman"/>
          <w:color w:val="343541"/>
          <w:sz w:val="24"/>
          <w:szCs w:val="24"/>
          <w:lang w:val="uk-UA"/>
        </w:rPr>
        <w:t>історії</w:t>
      </w:r>
      <w:r w:rsidR="007F78C4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України</w:t>
      </w:r>
      <w:r w:rsidR="00E92FE2" w:rsidRPr="00E92FE2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. </w:t>
      </w:r>
      <w:r w:rsidR="00B44302">
        <w:rPr>
          <w:rFonts w:ascii="Times New Roman" w:hAnsi="Times New Roman" w:cs="Times New Roman"/>
          <w:color w:val="343541"/>
          <w:sz w:val="24"/>
          <w:szCs w:val="24"/>
          <w:lang w:val="uk-UA"/>
        </w:rPr>
        <w:t>Останні події в Україні остаточно визначили пріоритети та напрями подальшої орієнтації нашої держави.</w:t>
      </w:r>
    </w:p>
    <w:p w:rsidR="001758A7" w:rsidRDefault="001758A7" w:rsidP="001758A7">
      <w:pPr>
        <w:spacing w:after="0"/>
        <w:ind w:firstLine="708"/>
        <w:jc w:val="both"/>
        <w:rPr>
          <w:rFonts w:ascii="Times New Roman" w:hAnsi="Times New Roman" w:cs="Times New Roman"/>
          <w:color w:val="34354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>Повоєнний час для нашої держави стане</w:t>
      </w: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періодом великих змін у всіх сферах суспільства, і громадянське суспільство не є винятком. Після завершення</w:t>
      </w: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війни</w:t>
      </w: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, люди </w:t>
      </w: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будуть мати </w:t>
      </w: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унікальну можливість переосмислити цінності та прагнення, спрямовані на </w:t>
      </w:r>
      <w:r w:rsidR="00D10DF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побудову </w:t>
      </w: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>більш справедливого та розвинутого сусп</w:t>
      </w:r>
      <w:r w:rsidR="00B21478">
        <w:rPr>
          <w:rFonts w:ascii="Times New Roman" w:hAnsi="Times New Roman" w:cs="Times New Roman"/>
          <w:color w:val="343541"/>
          <w:sz w:val="24"/>
          <w:szCs w:val="24"/>
          <w:lang w:val="uk-UA"/>
        </w:rPr>
        <w:t>ільства, суспільства з демократичними цінностями.</w:t>
      </w:r>
    </w:p>
    <w:p w:rsidR="001758A7" w:rsidRPr="00867077" w:rsidRDefault="00B21478" w:rsidP="001758A7">
      <w:pPr>
        <w:spacing w:after="0"/>
        <w:ind w:firstLine="708"/>
        <w:jc w:val="both"/>
        <w:rPr>
          <w:rFonts w:ascii="Times New Roman" w:hAnsi="Times New Roman" w:cs="Times New Roman"/>
          <w:color w:val="34354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>Важливим аспектом</w:t>
      </w:r>
      <w:r w:rsidR="00D10DF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сьогодення</w:t>
      </w: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також є</w:t>
      </w:r>
      <w:r w:rsidR="001758A7"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забезпечення рівних можливостей для всіх членів суспільства. Важливо створити систему, яка </w:t>
      </w:r>
      <w:r w:rsidR="00A61F82">
        <w:rPr>
          <w:rFonts w:ascii="Times New Roman" w:hAnsi="Times New Roman" w:cs="Times New Roman"/>
          <w:color w:val="343541"/>
          <w:sz w:val="24"/>
          <w:szCs w:val="24"/>
          <w:lang w:val="uk-UA"/>
        </w:rPr>
        <w:t>буде гарантувати</w:t>
      </w:r>
      <w:r w:rsidR="001758A7"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доступ до освіти, охорони здоров'я та інших соціальних послуг для всіх верств населення. Це допоможе зменшити соціальні нерівності та сприятиме створенню більш гармонійного громадянського суспільства.</w:t>
      </w:r>
    </w:p>
    <w:p w:rsidR="001758A7" w:rsidRPr="00867077" w:rsidRDefault="001758A7" w:rsidP="001758A7">
      <w:pPr>
        <w:spacing w:after="0"/>
        <w:ind w:firstLine="708"/>
        <w:jc w:val="both"/>
        <w:rPr>
          <w:rFonts w:ascii="Times New Roman" w:hAnsi="Times New Roman" w:cs="Times New Roman"/>
          <w:color w:val="343541"/>
          <w:sz w:val="24"/>
          <w:szCs w:val="24"/>
          <w:lang w:val="uk-UA"/>
        </w:rPr>
      </w:pP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Зрозуміло, що громадянське суспільство в повоєнний час </w:t>
      </w: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буде </w:t>
      </w: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стикатися </w:t>
      </w:r>
      <w:r w:rsidR="009D69DE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також й </w:t>
      </w: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>з політичними викликами. Важливо розвивати демократичні інституції та практики, щоб забезпечити активну участь громадян у прийнятті рішень та контролі за владою. Це сприятиме створенню стабільного та відкритого суспільства.</w:t>
      </w:r>
    </w:p>
    <w:p w:rsidR="001758A7" w:rsidRPr="00867077" w:rsidRDefault="001758A7" w:rsidP="001758A7">
      <w:pPr>
        <w:spacing w:after="0"/>
        <w:ind w:firstLine="708"/>
        <w:jc w:val="both"/>
        <w:rPr>
          <w:rFonts w:ascii="Times New Roman" w:hAnsi="Times New Roman" w:cs="Times New Roman"/>
          <w:color w:val="343541"/>
          <w:sz w:val="24"/>
          <w:szCs w:val="24"/>
          <w:lang w:val="uk-UA"/>
        </w:rPr>
      </w:pP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Громадянське суспільство </w:t>
      </w:r>
      <w:r w:rsidR="00B67BF1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повинно не лише опікуватися </w:t>
      </w:r>
      <w:r w:rsidR="00B44302">
        <w:rPr>
          <w:rFonts w:ascii="Times New Roman" w:hAnsi="Times New Roman" w:cs="Times New Roman"/>
          <w:color w:val="343541"/>
          <w:sz w:val="24"/>
          <w:szCs w:val="24"/>
          <w:lang w:val="uk-UA"/>
        </w:rPr>
        <w:t>внутрішніми питаннями, але також</w:t>
      </w:r>
      <w:r w:rsidR="00A61F82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</w:t>
      </w: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>активно долучатися до процесу вирішення глобальних проблем, таких як зміна клімату, бідність</w:t>
      </w:r>
      <w:r w:rsidR="00B21478">
        <w:rPr>
          <w:rFonts w:ascii="Times New Roman" w:hAnsi="Times New Roman" w:cs="Times New Roman"/>
          <w:color w:val="343541"/>
          <w:sz w:val="24"/>
          <w:szCs w:val="24"/>
          <w:lang w:val="uk-UA"/>
        </w:rPr>
        <w:t>,</w:t>
      </w: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екологічні та соціальні виклики. Лиш</w:t>
      </w:r>
      <w:r w:rsidR="00D10DF0">
        <w:rPr>
          <w:rFonts w:ascii="Times New Roman" w:hAnsi="Times New Roman" w:cs="Times New Roman"/>
          <w:color w:val="343541"/>
          <w:sz w:val="24"/>
          <w:szCs w:val="24"/>
          <w:lang w:val="uk-UA"/>
        </w:rPr>
        <w:t>е спільними зусиллями громадян і</w:t>
      </w: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влади можна забезпечити сталий р</w:t>
      </w:r>
      <w:r w:rsidR="00B21478">
        <w:rPr>
          <w:rFonts w:ascii="Times New Roman" w:hAnsi="Times New Roman" w:cs="Times New Roman"/>
          <w:color w:val="343541"/>
          <w:sz w:val="24"/>
          <w:szCs w:val="24"/>
          <w:lang w:val="uk-UA"/>
        </w:rPr>
        <w:t>озвиток та добробут суспільства в нашій державі.</w:t>
      </w:r>
    </w:p>
    <w:p w:rsidR="001758A7" w:rsidRPr="00867077" w:rsidRDefault="001758A7" w:rsidP="001758A7">
      <w:pPr>
        <w:spacing w:after="0"/>
        <w:ind w:firstLine="708"/>
        <w:jc w:val="both"/>
        <w:rPr>
          <w:rFonts w:ascii="Times New Roman" w:hAnsi="Times New Roman" w:cs="Times New Roman"/>
          <w:color w:val="34354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>Сьогодні г</w:t>
      </w: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ромадянське суспільство намагається впровадити концепції взаємодії, відкритості та громадянської відповідальності. Однак ці завдання зустрічаються з численними викликами. Одним із найважливіших завдань є відновлення психологічного клімату в суспільстві, яке було </w:t>
      </w:r>
      <w:r w:rsidR="00B21478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схильне </w:t>
      </w:r>
      <w:r w:rsidR="00D10DF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до </w:t>
      </w: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>стресу</w:t>
      </w:r>
      <w:r w:rsidR="008349E8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через війну</w:t>
      </w: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. </w:t>
      </w:r>
      <w:r w:rsidR="008349E8">
        <w:rPr>
          <w:rFonts w:ascii="Times New Roman" w:hAnsi="Times New Roman" w:cs="Times New Roman"/>
          <w:color w:val="343541"/>
          <w:sz w:val="24"/>
          <w:szCs w:val="24"/>
          <w:lang w:val="uk-UA"/>
        </w:rPr>
        <w:t>Сьогодні нам п</w:t>
      </w:r>
      <w:r w:rsidRPr="00867077">
        <w:rPr>
          <w:rFonts w:ascii="Times New Roman" w:hAnsi="Times New Roman" w:cs="Times New Roman"/>
          <w:color w:val="343541"/>
          <w:sz w:val="24"/>
          <w:szCs w:val="24"/>
          <w:lang w:val="uk-UA"/>
        </w:rPr>
        <w:t>отрібно працювати над створенням сприятливих умов для відновлення дові</w:t>
      </w:r>
      <w:r w:rsidR="001162A5">
        <w:rPr>
          <w:rFonts w:ascii="Times New Roman" w:hAnsi="Times New Roman" w:cs="Times New Roman"/>
          <w:color w:val="343541"/>
          <w:sz w:val="24"/>
          <w:szCs w:val="24"/>
          <w:lang w:val="uk-UA"/>
        </w:rPr>
        <w:t>ри та співпраці між громадянами у різних куточках нашої держави.</w:t>
      </w:r>
    </w:p>
    <w:p w:rsidR="008349E8" w:rsidRPr="00FA2D80" w:rsidRDefault="008349E8" w:rsidP="00E92FE2">
      <w:pPr>
        <w:spacing w:after="0"/>
        <w:ind w:firstLine="708"/>
        <w:jc w:val="both"/>
        <w:rPr>
          <w:rFonts w:ascii="Times New Roman" w:hAnsi="Times New Roman" w:cs="Times New Roman"/>
          <w:color w:val="343541"/>
          <w:sz w:val="24"/>
          <w:szCs w:val="24"/>
          <w:lang w:val="uk-UA"/>
        </w:rPr>
      </w:pPr>
      <w:r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О</w:t>
      </w:r>
      <w:r w:rsidR="00E92FE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днією з ключових складових успішної відбудови </w:t>
      </w:r>
      <w:r w:rsidR="009D69DE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нашої </w:t>
      </w:r>
      <w:r w:rsidR="001162A5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держави </w:t>
      </w:r>
      <w:r w:rsidR="00E92FE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є активна р</w:t>
      </w:r>
      <w:r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оль гро</w:t>
      </w:r>
      <w:r w:rsidR="002606A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мадянського </w:t>
      </w:r>
      <w:r w:rsidR="00D10DF0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суспільства</w:t>
      </w:r>
      <w:r w:rsidR="001162A5">
        <w:rPr>
          <w:rFonts w:ascii="Times New Roman" w:hAnsi="Times New Roman" w:cs="Times New Roman"/>
          <w:color w:val="343541"/>
          <w:sz w:val="24"/>
          <w:szCs w:val="24"/>
          <w:lang w:val="uk-UA"/>
        </w:rPr>
        <w:t>, зазначимо</w:t>
      </w:r>
      <w:r w:rsidR="0025071A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деякі асп</w:t>
      </w:r>
      <w:r w:rsidR="001162A5">
        <w:rPr>
          <w:rFonts w:ascii="Times New Roman" w:hAnsi="Times New Roman" w:cs="Times New Roman"/>
          <w:color w:val="343541"/>
          <w:sz w:val="24"/>
          <w:szCs w:val="24"/>
          <w:lang w:val="uk-UA"/>
        </w:rPr>
        <w:t>екти.</w:t>
      </w:r>
    </w:p>
    <w:p w:rsidR="00E92FE2" w:rsidRPr="00FA2D80" w:rsidRDefault="0025071A" w:rsidP="00E92FE2">
      <w:pPr>
        <w:spacing w:after="0"/>
        <w:ind w:firstLine="708"/>
        <w:jc w:val="both"/>
        <w:rPr>
          <w:rFonts w:ascii="Times New Roman" w:hAnsi="Times New Roman" w:cs="Times New Roman"/>
          <w:color w:val="34354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>П</w:t>
      </w:r>
      <w:r w:rsidR="008349E8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о-перше, </w:t>
      </w:r>
      <w:r w:rsidR="00E92FE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громадянське суспільство має важливу роль у форм</w:t>
      </w:r>
      <w:r w:rsidR="00D10DF0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уванні громадянської свідомості, в</w:t>
      </w:r>
      <w:r w:rsidR="00E92FE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оно сприяє розумінню прав та обов'язків громадян, підтримує освітні ініціативи, спрямовані на виховання патріотизму та відповідальності перед</w:t>
      </w:r>
      <w:r w:rsidR="001162A5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державою</w:t>
      </w:r>
      <w:r w:rsidR="00E92FE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. Це дозволяє </w:t>
      </w:r>
      <w:r w:rsidR="001162A5">
        <w:rPr>
          <w:rFonts w:ascii="Times New Roman" w:hAnsi="Times New Roman" w:cs="Times New Roman"/>
          <w:color w:val="343541"/>
          <w:sz w:val="24"/>
          <w:szCs w:val="24"/>
          <w:lang w:val="uk-UA"/>
        </w:rPr>
        <w:lastRenderedPageBreak/>
        <w:t>«народжувати»</w:t>
      </w:r>
      <w:r w:rsidR="00E92FE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активних, свідомих громадян, готових приймати учас</w:t>
      </w:r>
      <w:r w:rsidR="001162A5">
        <w:rPr>
          <w:rFonts w:ascii="Times New Roman" w:hAnsi="Times New Roman" w:cs="Times New Roman"/>
          <w:color w:val="343541"/>
          <w:sz w:val="24"/>
          <w:szCs w:val="24"/>
          <w:lang w:val="uk-UA"/>
        </w:rPr>
        <w:t>ть у різних сферах життя держави</w:t>
      </w:r>
      <w:r w:rsidR="00B44302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та відбудовувати нові демократичні пріоритети.</w:t>
      </w:r>
    </w:p>
    <w:p w:rsidR="00E92FE2" w:rsidRPr="00FA2D80" w:rsidRDefault="0025071A" w:rsidP="00E92FE2">
      <w:pPr>
        <w:spacing w:after="0"/>
        <w:ind w:firstLine="708"/>
        <w:jc w:val="both"/>
        <w:rPr>
          <w:rFonts w:ascii="Times New Roman" w:hAnsi="Times New Roman" w:cs="Times New Roman"/>
          <w:color w:val="34354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>П</w:t>
      </w:r>
      <w:r w:rsidR="00E92FE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о-друге, громадянське суспільство виступає як механі</w:t>
      </w:r>
      <w:r w:rsidR="00D10DF0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зм контролю за діяльністю влади, й</w:t>
      </w:r>
      <w:r w:rsidR="00E92FE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ого представники виступають на захист прав та інтересів громадян, вимагають прозорості у владних рішеннях, беруть участь у розро</w:t>
      </w:r>
      <w:r w:rsidR="00D10DF0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бці законів та програм розвитку, це</w:t>
      </w:r>
      <w:r w:rsidR="00E92FE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забезпечує більшу відпові</w:t>
      </w:r>
      <w:bookmarkStart w:id="0" w:name="_GoBack"/>
      <w:bookmarkEnd w:id="0"/>
      <w:r w:rsidR="00E92FE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дальність та еф</w:t>
      </w: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>ективність державних інституцій.</w:t>
      </w:r>
    </w:p>
    <w:p w:rsidR="00E92FE2" w:rsidRPr="00E92FE2" w:rsidRDefault="0025071A" w:rsidP="00E92FE2">
      <w:pPr>
        <w:spacing w:after="0"/>
        <w:ind w:firstLine="708"/>
        <w:jc w:val="both"/>
        <w:rPr>
          <w:rFonts w:ascii="Times New Roman" w:hAnsi="Times New Roman" w:cs="Times New Roman"/>
          <w:color w:val="34354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>П</w:t>
      </w:r>
      <w:r w:rsidR="00E92FE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о-третє, громадянське суспільство є </w:t>
      </w:r>
      <w:r w:rsidR="009D69DE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каталізатором</w:t>
      </w:r>
      <w:r w:rsidR="00D10DF0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змін у суспільстві, воно </w:t>
      </w:r>
      <w:r w:rsidR="00E92FE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активно впливає на формування громадської думки, сприяє інноваціям у різних галузях, впроваджує с</w:t>
      </w:r>
      <w:r w:rsidR="00634FA5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оціальні проекти та ініціативи, такий </w:t>
      </w:r>
      <w:r w:rsidR="00E92FE2" w:rsidRPr="00FA2D80">
        <w:rPr>
          <w:rFonts w:ascii="Times New Roman" w:hAnsi="Times New Roman" w:cs="Times New Roman"/>
          <w:color w:val="343541"/>
          <w:sz w:val="24"/>
          <w:szCs w:val="24"/>
          <w:lang w:val="uk-UA"/>
        </w:rPr>
        <w:t>активний вплив сприяє сталому розвитку країни та підвищує її конкурентоспроможність на міжнародному рівні.</w:t>
      </w:r>
    </w:p>
    <w:p w:rsidR="00E92FE2" w:rsidRPr="00E92FE2" w:rsidRDefault="00634FA5" w:rsidP="00E92FE2">
      <w:pPr>
        <w:spacing w:after="0"/>
        <w:ind w:firstLine="708"/>
        <w:jc w:val="both"/>
        <w:rPr>
          <w:rFonts w:ascii="Times New Roman" w:hAnsi="Times New Roman" w:cs="Times New Roman"/>
          <w:color w:val="34354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>Підсумовуючи, треба зазначити, що у</w:t>
      </w:r>
      <w:r w:rsidR="00E92FE2" w:rsidRPr="00E92FE2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відбудові України громадянське суспільство вис</w:t>
      </w:r>
      <w:r w:rsidR="001162A5">
        <w:rPr>
          <w:rFonts w:ascii="Times New Roman" w:hAnsi="Times New Roman" w:cs="Times New Roman"/>
          <w:color w:val="343541"/>
          <w:sz w:val="24"/>
          <w:szCs w:val="24"/>
          <w:lang w:val="uk-UA"/>
        </w:rPr>
        <w:t>тупає не лише як споживач, але й</w:t>
      </w:r>
      <w:r w:rsidR="00E92FE2" w:rsidRPr="00E92FE2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 як активний учасник змін. Його роль полягає в тому, щоб стати агентом позитивних перетворень, сприяючи вирішенню соціально-економічних проблем та забезпечуючи </w:t>
      </w: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сталість у внутрішній </w:t>
      </w:r>
      <w:r w:rsidR="001162A5">
        <w:rPr>
          <w:rFonts w:ascii="Times New Roman" w:hAnsi="Times New Roman" w:cs="Times New Roman"/>
          <w:color w:val="343541"/>
          <w:sz w:val="24"/>
          <w:szCs w:val="24"/>
          <w:lang w:val="uk-UA"/>
        </w:rPr>
        <w:t xml:space="preserve">та зовнішній </w:t>
      </w:r>
      <w:r>
        <w:rPr>
          <w:rFonts w:ascii="Times New Roman" w:hAnsi="Times New Roman" w:cs="Times New Roman"/>
          <w:color w:val="343541"/>
          <w:sz w:val="24"/>
          <w:szCs w:val="24"/>
          <w:lang w:val="uk-UA"/>
        </w:rPr>
        <w:t>політиці.</w:t>
      </w:r>
    </w:p>
    <w:sectPr w:rsidR="00E92FE2" w:rsidRPr="00E92FE2" w:rsidSect="00D43A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DFA"/>
    <w:multiLevelType w:val="multilevel"/>
    <w:tmpl w:val="5C38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1DA7"/>
    <w:multiLevelType w:val="multilevel"/>
    <w:tmpl w:val="8648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62"/>
    <w:rsid w:val="00005C13"/>
    <w:rsid w:val="000A0B0E"/>
    <w:rsid w:val="001162A5"/>
    <w:rsid w:val="001758A7"/>
    <w:rsid w:val="001A0791"/>
    <w:rsid w:val="0025071A"/>
    <w:rsid w:val="002606A2"/>
    <w:rsid w:val="00316209"/>
    <w:rsid w:val="00363656"/>
    <w:rsid w:val="00471F76"/>
    <w:rsid w:val="00477BFE"/>
    <w:rsid w:val="005030B3"/>
    <w:rsid w:val="00583059"/>
    <w:rsid w:val="00634FA5"/>
    <w:rsid w:val="00655801"/>
    <w:rsid w:val="0070129F"/>
    <w:rsid w:val="00776A9F"/>
    <w:rsid w:val="007B0A6F"/>
    <w:rsid w:val="007F78C4"/>
    <w:rsid w:val="008349E8"/>
    <w:rsid w:val="00867077"/>
    <w:rsid w:val="008934FB"/>
    <w:rsid w:val="00895473"/>
    <w:rsid w:val="008B112C"/>
    <w:rsid w:val="008C7C68"/>
    <w:rsid w:val="008E6803"/>
    <w:rsid w:val="008F3163"/>
    <w:rsid w:val="00904C01"/>
    <w:rsid w:val="009460AC"/>
    <w:rsid w:val="00955550"/>
    <w:rsid w:val="009C2D7F"/>
    <w:rsid w:val="009D69DE"/>
    <w:rsid w:val="00A050A8"/>
    <w:rsid w:val="00A40EC7"/>
    <w:rsid w:val="00A61F82"/>
    <w:rsid w:val="00AE03BC"/>
    <w:rsid w:val="00B21478"/>
    <w:rsid w:val="00B44302"/>
    <w:rsid w:val="00B67BF1"/>
    <w:rsid w:val="00B73F82"/>
    <w:rsid w:val="00BF6574"/>
    <w:rsid w:val="00C11048"/>
    <w:rsid w:val="00C660ED"/>
    <w:rsid w:val="00C84FAA"/>
    <w:rsid w:val="00D10DF0"/>
    <w:rsid w:val="00D43AFB"/>
    <w:rsid w:val="00E17062"/>
    <w:rsid w:val="00E92FE2"/>
    <w:rsid w:val="00F42E75"/>
    <w:rsid w:val="00F43D4E"/>
    <w:rsid w:val="00F8601C"/>
    <w:rsid w:val="00FA2D80"/>
    <w:rsid w:val="00FB365F"/>
    <w:rsid w:val="00FD2229"/>
    <w:rsid w:val="00F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A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36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A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36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4931-04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Mironov</dc:creator>
  <cp:keywords/>
  <dc:description/>
  <cp:lastModifiedBy>Mikhail Mironov</cp:lastModifiedBy>
  <cp:revision>42</cp:revision>
  <dcterms:created xsi:type="dcterms:W3CDTF">2023-11-10T22:08:00Z</dcterms:created>
  <dcterms:modified xsi:type="dcterms:W3CDTF">2023-11-13T09:25:00Z</dcterms:modified>
</cp:coreProperties>
</file>