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3FB1" w14:textId="0F38F121" w:rsidR="007052E1" w:rsidRPr="00323805" w:rsidRDefault="00EB4661" w:rsidP="00323805">
      <w:pPr>
        <w:pStyle w:val="a4"/>
        <w:tabs>
          <w:tab w:val="left" w:pos="0"/>
        </w:tabs>
        <w:spacing w:before="0" w:beforeAutospacing="0" w:after="0" w:afterAutospacing="0" w:line="276" w:lineRule="auto"/>
        <w:jc w:val="right"/>
        <w:rPr>
          <w:color w:val="000000" w:themeColor="text1"/>
        </w:rPr>
      </w:pPr>
      <w:r w:rsidRPr="00323805">
        <w:rPr>
          <w:color w:val="000000" w:themeColor="text1"/>
        </w:rPr>
        <w:t>УДК 327.82:339.54+347.73</w:t>
      </w:r>
      <w:r w:rsidRPr="00323805">
        <w:rPr>
          <w:color w:val="000000" w:themeColor="text1"/>
          <w:lang w:val="ru-RU"/>
        </w:rPr>
        <w:tab/>
      </w:r>
      <w:r w:rsidRPr="00323805">
        <w:rPr>
          <w:color w:val="000000" w:themeColor="text1"/>
          <w:lang w:val="ru-RU"/>
        </w:rPr>
        <w:tab/>
      </w:r>
      <w:r w:rsidRPr="00323805">
        <w:rPr>
          <w:color w:val="000000" w:themeColor="text1"/>
          <w:lang w:val="ru-RU"/>
        </w:rPr>
        <w:tab/>
      </w:r>
      <w:r w:rsidRPr="00323805">
        <w:rPr>
          <w:color w:val="000000" w:themeColor="text1"/>
          <w:lang w:val="ru-RU"/>
        </w:rPr>
        <w:tab/>
      </w:r>
      <w:r w:rsidRPr="00323805">
        <w:rPr>
          <w:color w:val="000000" w:themeColor="text1"/>
          <w:lang w:val="ru-RU"/>
        </w:rPr>
        <w:tab/>
      </w:r>
      <w:proofErr w:type="spellStart"/>
      <w:r w:rsidR="00E455CF" w:rsidRPr="00323805">
        <w:rPr>
          <w:b/>
          <w:bCs/>
          <w:color w:val="000000" w:themeColor="text1"/>
          <w:lang w:val="uk-UA"/>
        </w:rPr>
        <w:t>Пожидаєва</w:t>
      </w:r>
      <w:proofErr w:type="spellEnd"/>
      <w:r w:rsidR="007052E1" w:rsidRPr="00323805">
        <w:rPr>
          <w:b/>
          <w:bCs/>
          <w:color w:val="000000" w:themeColor="text1"/>
          <w:lang w:val="uk-UA"/>
        </w:rPr>
        <w:t xml:space="preserve"> </w:t>
      </w:r>
      <w:r w:rsidR="00E455CF" w:rsidRPr="00323805">
        <w:rPr>
          <w:b/>
          <w:bCs/>
          <w:color w:val="000000" w:themeColor="text1"/>
          <w:lang w:val="uk-UA"/>
        </w:rPr>
        <w:t>Марія</w:t>
      </w:r>
      <w:r w:rsidR="007052E1" w:rsidRPr="00323805">
        <w:rPr>
          <w:b/>
          <w:bCs/>
          <w:color w:val="000000" w:themeColor="text1"/>
          <w:lang w:val="uk-UA"/>
        </w:rPr>
        <w:t xml:space="preserve"> </w:t>
      </w:r>
      <w:r w:rsidR="00E455CF" w:rsidRPr="00323805">
        <w:rPr>
          <w:b/>
          <w:bCs/>
          <w:color w:val="000000" w:themeColor="text1"/>
          <w:lang w:val="uk-UA"/>
        </w:rPr>
        <w:t>Анатоліївна</w:t>
      </w:r>
      <w:r w:rsidR="007052E1" w:rsidRPr="00323805">
        <w:rPr>
          <w:b/>
          <w:bCs/>
          <w:color w:val="000000" w:themeColor="text1"/>
          <w:lang w:val="uk-UA"/>
        </w:rPr>
        <w:t>,</w:t>
      </w:r>
    </w:p>
    <w:p w14:paraId="53743E91" w14:textId="7D2E8F62" w:rsidR="007052E1" w:rsidRPr="00323805" w:rsidRDefault="00E455CF" w:rsidP="00323805">
      <w:pPr>
        <w:spacing w:line="276" w:lineRule="auto"/>
        <w:jc w:val="right"/>
        <w:rPr>
          <w:b/>
          <w:color w:val="000000" w:themeColor="text1"/>
          <w:lang w:val="uk-UA"/>
        </w:rPr>
      </w:pPr>
      <w:r w:rsidRPr="00323805">
        <w:rPr>
          <w:b/>
          <w:color w:val="000000" w:themeColor="text1"/>
          <w:lang w:val="uk-UA"/>
        </w:rPr>
        <w:t>доктор</w:t>
      </w:r>
      <w:r w:rsidR="007052E1" w:rsidRPr="00323805">
        <w:rPr>
          <w:b/>
          <w:color w:val="000000" w:themeColor="text1"/>
          <w:lang w:val="uk-UA"/>
        </w:rPr>
        <w:t xml:space="preserve"> юридичних наук, доцент,</w:t>
      </w:r>
    </w:p>
    <w:p w14:paraId="2D9135A4" w14:textId="7BE27B64" w:rsidR="007052E1" w:rsidRPr="00323805" w:rsidRDefault="00E455CF" w:rsidP="00323805">
      <w:pPr>
        <w:spacing w:line="276" w:lineRule="auto"/>
        <w:jc w:val="right"/>
        <w:rPr>
          <w:b/>
          <w:color w:val="000000" w:themeColor="text1"/>
          <w:lang w:val="uk-UA"/>
        </w:rPr>
      </w:pPr>
      <w:r w:rsidRPr="00323805">
        <w:rPr>
          <w:b/>
          <w:color w:val="000000" w:themeColor="text1"/>
          <w:lang w:val="uk-UA"/>
        </w:rPr>
        <w:t>професор</w:t>
      </w:r>
      <w:r w:rsidR="007052E1" w:rsidRPr="00323805">
        <w:rPr>
          <w:b/>
          <w:color w:val="000000" w:themeColor="text1"/>
          <w:lang w:val="uk-UA"/>
        </w:rPr>
        <w:t xml:space="preserve"> кафедри права</w:t>
      </w:r>
    </w:p>
    <w:p w14:paraId="36C39CCF" w14:textId="4F1CCE4A" w:rsidR="007052E1" w:rsidRPr="00323805" w:rsidRDefault="007052E1" w:rsidP="00323805">
      <w:pPr>
        <w:spacing w:line="276" w:lineRule="auto"/>
        <w:jc w:val="right"/>
        <w:rPr>
          <w:b/>
          <w:color w:val="000000" w:themeColor="text1"/>
          <w:lang w:val="uk-UA"/>
        </w:rPr>
      </w:pPr>
      <w:r w:rsidRPr="00323805">
        <w:rPr>
          <w:b/>
          <w:color w:val="000000" w:themeColor="text1"/>
          <w:lang w:val="uk-UA"/>
        </w:rPr>
        <w:t>Маріупольський державний університет</w:t>
      </w:r>
    </w:p>
    <w:p w14:paraId="0095A47A" w14:textId="34A1605C" w:rsidR="00EF081C" w:rsidRPr="00323805" w:rsidRDefault="00EF081C" w:rsidP="00323805">
      <w:pPr>
        <w:pStyle w:val="a4"/>
        <w:spacing w:before="0" w:beforeAutospacing="0" w:after="0" w:afterAutospacing="0" w:line="276" w:lineRule="auto"/>
        <w:jc w:val="right"/>
        <w:rPr>
          <w:color w:val="000000" w:themeColor="text1"/>
          <w:lang w:val="uk-UA"/>
        </w:rPr>
      </w:pPr>
      <w:r w:rsidRPr="00323805">
        <w:rPr>
          <w:color w:val="000000" w:themeColor="text1"/>
          <w:lang w:val="en-US"/>
        </w:rPr>
        <w:t>m</w:t>
      </w:r>
      <w:r w:rsidRPr="00323805">
        <w:rPr>
          <w:color w:val="000000" w:themeColor="text1"/>
          <w:lang w:val="uk-UA"/>
        </w:rPr>
        <w:t>.</w:t>
      </w:r>
      <w:proofErr w:type="spellStart"/>
      <w:r w:rsidRPr="00323805">
        <w:rPr>
          <w:color w:val="000000" w:themeColor="text1"/>
          <w:lang w:val="en-US"/>
        </w:rPr>
        <w:t>pozhydaieva</w:t>
      </w:r>
      <w:proofErr w:type="spellEnd"/>
      <w:r w:rsidRPr="00323805">
        <w:rPr>
          <w:color w:val="000000" w:themeColor="text1"/>
          <w:lang w:val="uk-UA"/>
        </w:rPr>
        <w:t>@</w:t>
      </w:r>
      <w:r w:rsidRPr="00323805">
        <w:rPr>
          <w:color w:val="000000" w:themeColor="text1"/>
          <w:lang w:val="en-US"/>
        </w:rPr>
        <w:t>mu</w:t>
      </w:r>
      <w:r w:rsidRPr="00323805">
        <w:rPr>
          <w:color w:val="000000" w:themeColor="text1"/>
          <w:lang w:val="uk-UA"/>
        </w:rPr>
        <w:t>.</w:t>
      </w:r>
      <w:proofErr w:type="spellStart"/>
      <w:r w:rsidRPr="00323805">
        <w:rPr>
          <w:color w:val="000000" w:themeColor="text1"/>
          <w:lang w:val="en-US"/>
        </w:rPr>
        <w:t>edu</w:t>
      </w:r>
      <w:proofErr w:type="spellEnd"/>
      <w:r w:rsidRPr="00323805">
        <w:rPr>
          <w:color w:val="000000" w:themeColor="text1"/>
          <w:lang w:val="uk-UA"/>
        </w:rPr>
        <w:t>.</w:t>
      </w:r>
      <w:proofErr w:type="spellStart"/>
      <w:r w:rsidRPr="00323805">
        <w:rPr>
          <w:color w:val="000000" w:themeColor="text1"/>
          <w:lang w:val="en-US"/>
        </w:rPr>
        <w:t>ua</w:t>
      </w:r>
      <w:proofErr w:type="spellEnd"/>
    </w:p>
    <w:p w14:paraId="343F2DA4" w14:textId="7FF54CF1" w:rsidR="00EF081C" w:rsidRPr="00323805" w:rsidRDefault="00EF081C" w:rsidP="00323805">
      <w:pPr>
        <w:pStyle w:val="a4"/>
        <w:spacing w:before="0" w:beforeAutospacing="0" w:after="0" w:afterAutospacing="0" w:line="276" w:lineRule="auto"/>
        <w:jc w:val="right"/>
        <w:rPr>
          <w:color w:val="000000" w:themeColor="text1"/>
        </w:rPr>
      </w:pPr>
      <w:r w:rsidRPr="00323805">
        <w:rPr>
          <w:color w:val="000000" w:themeColor="text1"/>
        </w:rPr>
        <w:t xml:space="preserve">ORCID 0000-0003-2355-1131 </w:t>
      </w:r>
    </w:p>
    <w:p w14:paraId="07669C0B" w14:textId="4C458E4C" w:rsidR="007052E1" w:rsidRPr="00323805" w:rsidRDefault="007052E1" w:rsidP="00323805">
      <w:pPr>
        <w:spacing w:line="276" w:lineRule="auto"/>
        <w:jc w:val="right"/>
        <w:rPr>
          <w:color w:val="000000" w:themeColor="text1"/>
          <w:lang w:val="uk-UA"/>
        </w:rPr>
      </w:pPr>
    </w:p>
    <w:p w14:paraId="2370C643" w14:textId="77777777" w:rsidR="008664E7" w:rsidRPr="00323805" w:rsidRDefault="008664E7" w:rsidP="00323805">
      <w:pPr>
        <w:spacing w:line="276" w:lineRule="auto"/>
        <w:rPr>
          <w:color w:val="000000" w:themeColor="text1"/>
          <w:lang w:val="uk-UA"/>
        </w:rPr>
      </w:pPr>
    </w:p>
    <w:p w14:paraId="1323A714" w14:textId="0EE748C9" w:rsidR="00C67623" w:rsidRPr="00323805" w:rsidRDefault="005000F6" w:rsidP="00323805">
      <w:pPr>
        <w:spacing w:line="276" w:lineRule="auto"/>
        <w:jc w:val="center"/>
        <w:rPr>
          <w:b/>
          <w:bCs/>
          <w:color w:val="000000" w:themeColor="text1"/>
          <w:lang w:val="uk-UA"/>
        </w:rPr>
      </w:pPr>
      <w:r w:rsidRPr="00323805">
        <w:rPr>
          <w:b/>
          <w:bCs/>
          <w:color w:val="000000" w:themeColor="text1"/>
          <w:lang w:val="uk-UA"/>
        </w:rPr>
        <w:t xml:space="preserve">ПРАВОВИЙ МЕХАНІЗМ </w:t>
      </w:r>
      <w:r w:rsidR="00F0549F" w:rsidRPr="00323805">
        <w:rPr>
          <w:b/>
          <w:bCs/>
          <w:color w:val="000000" w:themeColor="text1"/>
          <w:lang w:val="uk-UA"/>
        </w:rPr>
        <w:t>ВИКОРИСТАННЯ</w:t>
      </w:r>
      <w:r w:rsidRPr="00323805">
        <w:rPr>
          <w:b/>
          <w:bCs/>
          <w:color w:val="000000" w:themeColor="text1"/>
          <w:lang w:val="uk-UA"/>
        </w:rPr>
        <w:t xml:space="preserve"> ЗАМОРОЖЕНИХ РОСІЙСЬКИХ АКТИВІВ ДЛЯ ВІДБУДОВИ УКРАЇНИ: ПРОПОЗИЦІЇ МІЖНАРОДНИХ ПАРТНЕРІВ</w:t>
      </w:r>
    </w:p>
    <w:p w14:paraId="0675970E" w14:textId="77777777" w:rsidR="007052E1" w:rsidRPr="00323805" w:rsidRDefault="007052E1" w:rsidP="00323805">
      <w:pPr>
        <w:spacing w:line="276" w:lineRule="auto"/>
        <w:jc w:val="center"/>
        <w:rPr>
          <w:b/>
          <w:bCs/>
          <w:color w:val="000000" w:themeColor="text1"/>
          <w:lang w:val="uk-UA"/>
        </w:rPr>
      </w:pPr>
    </w:p>
    <w:p w14:paraId="55E82354" w14:textId="0309739B" w:rsidR="00847AD4" w:rsidRPr="00323805" w:rsidRDefault="00346904" w:rsidP="00323805">
      <w:pPr>
        <w:spacing w:line="276" w:lineRule="auto"/>
        <w:ind w:firstLine="708"/>
        <w:jc w:val="both"/>
        <w:rPr>
          <w:color w:val="000000" w:themeColor="text1"/>
          <w:lang w:val="uk-UA"/>
        </w:rPr>
      </w:pPr>
      <w:r w:rsidRPr="00323805">
        <w:rPr>
          <w:color w:val="000000" w:themeColor="text1"/>
          <w:shd w:val="clear" w:color="auto" w:fill="FFFFFF"/>
          <w:lang w:val="uk-UA"/>
        </w:rPr>
        <w:t xml:space="preserve">Відновлення та відбудови </w:t>
      </w:r>
      <w:r w:rsidR="00DE59A7" w:rsidRPr="00323805">
        <w:rPr>
          <w:color w:val="000000" w:themeColor="text1"/>
          <w:shd w:val="clear" w:color="auto" w:fill="FFFFFF"/>
          <w:lang w:val="uk-UA"/>
        </w:rPr>
        <w:t xml:space="preserve">з поетапним підходом </w:t>
      </w:r>
      <w:r w:rsidRPr="00323805">
        <w:rPr>
          <w:color w:val="000000" w:themeColor="text1"/>
          <w:shd w:val="clear" w:color="auto" w:fill="FFFFFF"/>
          <w:lang w:val="uk-UA"/>
        </w:rPr>
        <w:t>Україна</w:t>
      </w:r>
      <w:r w:rsidR="00DE59A7" w:rsidRPr="00323805">
        <w:rPr>
          <w:color w:val="000000" w:themeColor="text1"/>
          <w:shd w:val="clear" w:color="auto" w:fill="FFFFFF"/>
          <w:lang w:val="uk-UA"/>
        </w:rPr>
        <w:t xml:space="preserve"> </w:t>
      </w:r>
      <w:r w:rsidRPr="00323805">
        <w:rPr>
          <w:color w:val="000000" w:themeColor="text1"/>
          <w:shd w:val="clear" w:color="auto" w:fill="FFFFFF"/>
          <w:lang w:val="uk-UA"/>
        </w:rPr>
        <w:t>потребує вже сьогодні</w:t>
      </w:r>
      <w:r w:rsidR="00DC0A3F" w:rsidRPr="00323805">
        <w:rPr>
          <w:color w:val="000000" w:themeColor="text1"/>
          <w:shd w:val="clear" w:color="auto" w:fill="FFFFFF"/>
          <w:lang w:val="uk-UA"/>
        </w:rPr>
        <w:t>,</w:t>
      </w:r>
      <w:r w:rsidRPr="00323805">
        <w:rPr>
          <w:color w:val="000000" w:themeColor="text1"/>
          <w:shd w:val="clear" w:color="auto" w:fill="FFFFFF"/>
          <w:lang w:val="uk-UA"/>
        </w:rPr>
        <w:t xml:space="preserve"> </w:t>
      </w:r>
      <w:r w:rsidR="00DC0A3F" w:rsidRPr="00323805">
        <w:rPr>
          <w:color w:val="000000" w:themeColor="text1"/>
          <w:shd w:val="clear" w:color="auto" w:fill="FFFFFF"/>
          <w:lang w:val="uk-UA"/>
        </w:rPr>
        <w:t>у реаліях</w:t>
      </w:r>
      <w:r w:rsidRPr="00323805">
        <w:rPr>
          <w:color w:val="000000" w:themeColor="text1"/>
          <w:shd w:val="clear" w:color="auto" w:fill="FFFFFF"/>
          <w:lang w:val="uk-UA"/>
        </w:rPr>
        <w:t xml:space="preserve"> правового режиму воєнного стану</w:t>
      </w:r>
      <w:r w:rsidR="00DC0A3F" w:rsidRPr="00323805">
        <w:rPr>
          <w:color w:val="000000" w:themeColor="text1"/>
          <w:shd w:val="clear" w:color="auto" w:fill="FFFFFF"/>
          <w:lang w:val="uk-UA"/>
        </w:rPr>
        <w:t xml:space="preserve">. Це </w:t>
      </w:r>
      <w:r w:rsidR="00977731" w:rsidRPr="00323805">
        <w:rPr>
          <w:color w:val="000000" w:themeColor="text1"/>
          <w:shd w:val="clear" w:color="auto" w:fill="FFFFFF"/>
          <w:lang w:val="uk-UA"/>
        </w:rPr>
        <w:t xml:space="preserve">є надзвичайно важливим для </w:t>
      </w:r>
      <w:r w:rsidR="00BB686C" w:rsidRPr="00323805">
        <w:rPr>
          <w:color w:val="000000" w:themeColor="text1"/>
          <w:shd w:val="clear" w:color="auto" w:fill="FFFFFF"/>
          <w:lang w:val="uk-UA"/>
        </w:rPr>
        <w:t>задоволення нагальних потреб громадян</w:t>
      </w:r>
      <w:r w:rsidR="00977731" w:rsidRPr="00323805">
        <w:rPr>
          <w:color w:val="000000" w:themeColor="text1"/>
        </w:rPr>
        <w:t>, зокрема відновленн</w:t>
      </w:r>
      <w:r w:rsidR="00BB686C" w:rsidRPr="00323805">
        <w:rPr>
          <w:color w:val="000000" w:themeColor="text1"/>
          <w:lang w:val="uk-UA"/>
        </w:rPr>
        <w:t>я</w:t>
      </w:r>
      <w:r w:rsidR="00977731" w:rsidRPr="00323805">
        <w:rPr>
          <w:color w:val="000000" w:themeColor="text1"/>
        </w:rPr>
        <w:t xml:space="preserve"> енергетичної, житлової, критичної та соціальної інфраструктури</w:t>
      </w:r>
      <w:r w:rsidR="00DC0A3F" w:rsidRPr="00323805">
        <w:rPr>
          <w:color w:val="000000" w:themeColor="text1"/>
          <w:lang w:val="uk-UA"/>
        </w:rPr>
        <w:t xml:space="preserve"> України</w:t>
      </w:r>
      <w:r w:rsidR="00977731" w:rsidRPr="00323805">
        <w:rPr>
          <w:color w:val="000000" w:themeColor="text1"/>
        </w:rPr>
        <w:t>, відновленн</w:t>
      </w:r>
      <w:r w:rsidR="00BB686C" w:rsidRPr="00323805">
        <w:rPr>
          <w:color w:val="000000" w:themeColor="text1"/>
          <w:lang w:val="uk-UA"/>
        </w:rPr>
        <w:t>я</w:t>
      </w:r>
      <w:r w:rsidR="00977731" w:rsidRPr="00323805">
        <w:rPr>
          <w:color w:val="000000" w:themeColor="text1"/>
        </w:rPr>
        <w:t xml:space="preserve"> базових послуг найбільш вразливим верствам населення, </w:t>
      </w:r>
      <w:proofErr w:type="spellStart"/>
      <w:r w:rsidR="00812B15" w:rsidRPr="00323805">
        <w:rPr>
          <w:color w:val="000000" w:themeColor="text1"/>
          <w:lang w:val="uk-UA"/>
        </w:rPr>
        <w:t>знешкод</w:t>
      </w:r>
      <w:proofErr w:type="spellEnd"/>
      <w:r w:rsidR="00977731" w:rsidRPr="00323805">
        <w:rPr>
          <w:color w:val="000000" w:themeColor="text1"/>
        </w:rPr>
        <w:t>женн</w:t>
      </w:r>
      <w:r w:rsidR="00BB686C" w:rsidRPr="00323805">
        <w:rPr>
          <w:color w:val="000000" w:themeColor="text1"/>
          <w:lang w:val="uk-UA"/>
        </w:rPr>
        <w:t>я</w:t>
      </w:r>
      <w:r w:rsidR="00977731" w:rsidRPr="00323805">
        <w:rPr>
          <w:color w:val="000000" w:themeColor="text1"/>
        </w:rPr>
        <w:t xml:space="preserve"> вибухонебезпечни</w:t>
      </w:r>
      <w:r w:rsidR="00812B15" w:rsidRPr="00323805">
        <w:rPr>
          <w:color w:val="000000" w:themeColor="text1"/>
          <w:lang w:val="uk-UA"/>
        </w:rPr>
        <w:t>х</w:t>
      </w:r>
      <w:r w:rsidR="00977731" w:rsidRPr="00323805">
        <w:rPr>
          <w:color w:val="000000" w:themeColor="text1"/>
        </w:rPr>
        <w:t xml:space="preserve"> предмет</w:t>
      </w:r>
      <w:proofErr w:type="spellStart"/>
      <w:r w:rsidR="00812B15" w:rsidRPr="00323805">
        <w:rPr>
          <w:color w:val="000000" w:themeColor="text1"/>
          <w:lang w:val="uk-UA"/>
        </w:rPr>
        <w:t>ів</w:t>
      </w:r>
      <w:proofErr w:type="spellEnd"/>
      <w:r w:rsidR="00812B15" w:rsidRPr="00323805">
        <w:rPr>
          <w:color w:val="000000" w:themeColor="text1"/>
          <w:lang w:val="uk-UA"/>
        </w:rPr>
        <w:t xml:space="preserve">, </w:t>
      </w:r>
      <w:r w:rsidR="00977731" w:rsidRPr="00323805">
        <w:rPr>
          <w:color w:val="000000" w:themeColor="text1"/>
        </w:rPr>
        <w:t>розвит</w:t>
      </w:r>
      <w:r w:rsidR="00812B15" w:rsidRPr="00323805">
        <w:rPr>
          <w:color w:val="000000" w:themeColor="text1"/>
          <w:lang w:val="uk-UA"/>
        </w:rPr>
        <w:t>о</w:t>
      </w:r>
      <w:r w:rsidR="00977731" w:rsidRPr="00323805">
        <w:rPr>
          <w:color w:val="000000" w:themeColor="text1"/>
        </w:rPr>
        <w:t>к приватного сектору.</w:t>
      </w:r>
      <w:r w:rsidR="007254D3" w:rsidRPr="00323805">
        <w:rPr>
          <w:color w:val="000000" w:themeColor="text1"/>
          <w:lang w:val="uk-UA"/>
        </w:rPr>
        <w:t xml:space="preserve"> За даними звіту</w:t>
      </w:r>
      <w:r w:rsidR="009819D1" w:rsidRPr="00323805">
        <w:rPr>
          <w:color w:val="000000" w:themeColor="text1"/>
          <w:lang w:val="uk-UA"/>
        </w:rPr>
        <w:t>, в основу якого покладена</w:t>
      </w:r>
      <w:r w:rsidR="007254D3" w:rsidRPr="00323805">
        <w:rPr>
          <w:color w:val="000000" w:themeColor="text1"/>
          <w:lang w:val="uk-UA"/>
        </w:rPr>
        <w:t xml:space="preserve"> швидк</w:t>
      </w:r>
      <w:r w:rsidR="009819D1" w:rsidRPr="00323805">
        <w:rPr>
          <w:color w:val="000000" w:themeColor="text1"/>
          <w:lang w:val="uk-UA"/>
        </w:rPr>
        <w:t>а</w:t>
      </w:r>
      <w:r w:rsidR="007254D3" w:rsidRPr="00323805">
        <w:rPr>
          <w:color w:val="000000" w:themeColor="text1"/>
          <w:lang w:val="uk-UA"/>
        </w:rPr>
        <w:t xml:space="preserve"> оцінк</w:t>
      </w:r>
      <w:r w:rsidR="009819D1" w:rsidRPr="00323805">
        <w:rPr>
          <w:color w:val="000000" w:themeColor="text1"/>
          <w:lang w:val="uk-UA"/>
        </w:rPr>
        <w:t>а</w:t>
      </w:r>
      <w:r w:rsidR="007254D3" w:rsidRPr="00323805">
        <w:rPr>
          <w:color w:val="000000" w:themeColor="text1"/>
          <w:lang w:val="uk-UA"/>
        </w:rPr>
        <w:t xml:space="preserve"> </w:t>
      </w:r>
      <w:r w:rsidR="00F16D59" w:rsidRPr="00323805">
        <w:rPr>
          <w:color w:val="000000" w:themeColor="text1"/>
          <w:lang w:val="uk-UA"/>
        </w:rPr>
        <w:t>розміру</w:t>
      </w:r>
      <w:r w:rsidR="007254D3" w:rsidRPr="00323805">
        <w:rPr>
          <w:color w:val="000000" w:themeColor="text1"/>
          <w:lang w:val="uk-UA"/>
        </w:rPr>
        <w:t xml:space="preserve"> шкоди</w:t>
      </w:r>
      <w:r w:rsidR="00F16D59" w:rsidRPr="00323805">
        <w:rPr>
          <w:color w:val="000000" w:themeColor="text1"/>
        </w:rPr>
        <w:t>, завдан</w:t>
      </w:r>
      <w:proofErr w:type="spellStart"/>
      <w:r w:rsidR="00E97E50" w:rsidRPr="00323805">
        <w:rPr>
          <w:color w:val="000000" w:themeColor="text1"/>
          <w:lang w:val="uk-UA"/>
        </w:rPr>
        <w:t>ої</w:t>
      </w:r>
      <w:proofErr w:type="spellEnd"/>
      <w:r w:rsidR="00F16D59" w:rsidRPr="00323805">
        <w:rPr>
          <w:color w:val="000000" w:themeColor="text1"/>
        </w:rPr>
        <w:t xml:space="preserve"> Україні внаслідок</w:t>
      </w:r>
      <w:r w:rsidR="000D0DC5" w:rsidRPr="00323805">
        <w:rPr>
          <w:color w:val="000000" w:themeColor="text1"/>
          <w:lang w:val="uk-UA"/>
        </w:rPr>
        <w:t xml:space="preserve"> </w:t>
      </w:r>
      <w:r w:rsidR="003906AD" w:rsidRPr="00323805">
        <w:rPr>
          <w:color w:val="000000" w:themeColor="text1"/>
          <w:shd w:val="clear" w:color="auto" w:fill="FFFFFF"/>
        </w:rPr>
        <w:t>незаконно</w:t>
      </w:r>
      <w:r w:rsidR="003906AD" w:rsidRPr="00323805">
        <w:rPr>
          <w:color w:val="000000" w:themeColor="text1"/>
          <w:shd w:val="clear" w:color="auto" w:fill="FFFFFF"/>
          <w:lang w:val="uk-UA"/>
        </w:rPr>
        <w:t>го</w:t>
      </w:r>
      <w:r w:rsidR="003906AD" w:rsidRPr="00323805">
        <w:rPr>
          <w:color w:val="000000" w:themeColor="text1"/>
          <w:shd w:val="clear" w:color="auto" w:fill="FFFFFF"/>
        </w:rPr>
        <w:t>, невиправдано</w:t>
      </w:r>
      <w:r w:rsidR="003906AD" w:rsidRPr="00323805">
        <w:rPr>
          <w:color w:val="000000" w:themeColor="text1"/>
          <w:shd w:val="clear" w:color="auto" w:fill="FFFFFF"/>
          <w:lang w:val="uk-UA"/>
        </w:rPr>
        <w:t xml:space="preserve">го, </w:t>
      </w:r>
      <w:r w:rsidR="003906AD" w:rsidRPr="00323805">
        <w:rPr>
          <w:color w:val="000000" w:themeColor="text1"/>
          <w:shd w:val="clear" w:color="auto" w:fill="FFFFFF"/>
        </w:rPr>
        <w:t>неспровоковано</w:t>
      </w:r>
      <w:r w:rsidR="003906AD" w:rsidRPr="00323805">
        <w:rPr>
          <w:color w:val="000000" w:themeColor="text1"/>
          <w:shd w:val="clear" w:color="auto" w:fill="FFFFFF"/>
          <w:lang w:val="uk-UA"/>
        </w:rPr>
        <w:t>го</w:t>
      </w:r>
      <w:r w:rsidR="003906AD" w:rsidRPr="00323805">
        <w:rPr>
          <w:color w:val="000000" w:themeColor="text1"/>
          <w:lang w:val="uk-UA"/>
        </w:rPr>
        <w:t xml:space="preserve"> </w:t>
      </w:r>
      <w:r w:rsidR="00F16D59" w:rsidRPr="00323805">
        <w:rPr>
          <w:color w:val="000000" w:themeColor="text1"/>
          <w:lang w:val="uk-UA"/>
        </w:rPr>
        <w:t xml:space="preserve">повномасштабного </w:t>
      </w:r>
      <w:r w:rsidR="00F16D59" w:rsidRPr="00323805">
        <w:rPr>
          <w:color w:val="000000" w:themeColor="text1"/>
        </w:rPr>
        <w:t>російського вторгнення</w:t>
      </w:r>
      <w:r w:rsidR="00F16D59" w:rsidRPr="00323805">
        <w:rPr>
          <w:color w:val="000000" w:themeColor="text1"/>
          <w:shd w:val="clear" w:color="auto" w:fill="FFFFFF"/>
          <w:lang w:val="uk-UA"/>
        </w:rPr>
        <w:t xml:space="preserve">, а також </w:t>
      </w:r>
      <w:r w:rsidR="007254D3" w:rsidRPr="00323805">
        <w:rPr>
          <w:color w:val="000000" w:themeColor="text1"/>
          <w:lang w:val="uk-UA"/>
        </w:rPr>
        <w:t>потреб на відновлення</w:t>
      </w:r>
      <w:r w:rsidR="00F16D59" w:rsidRPr="00323805">
        <w:rPr>
          <w:color w:val="000000" w:themeColor="text1"/>
          <w:lang w:val="uk-UA"/>
        </w:rPr>
        <w:t xml:space="preserve"> нашої держави</w:t>
      </w:r>
      <w:r w:rsidR="007254D3" w:rsidRPr="00323805">
        <w:rPr>
          <w:color w:val="000000" w:themeColor="text1"/>
          <w:lang w:val="uk-UA"/>
        </w:rPr>
        <w:t xml:space="preserve"> </w:t>
      </w:r>
      <w:r w:rsidR="007254D3" w:rsidRPr="00323805">
        <w:rPr>
          <w:color w:val="000000" w:themeColor="text1"/>
        </w:rPr>
        <w:t>(RDNA2)</w:t>
      </w:r>
      <w:r w:rsidR="007254D3" w:rsidRPr="00323805">
        <w:rPr>
          <w:color w:val="000000" w:themeColor="text1"/>
          <w:lang w:val="uk-UA"/>
        </w:rPr>
        <w:t xml:space="preserve">, </w:t>
      </w:r>
      <w:r w:rsidR="00F16D59" w:rsidRPr="00323805">
        <w:rPr>
          <w:color w:val="000000" w:themeColor="text1"/>
          <w:lang w:val="uk-UA"/>
        </w:rPr>
        <w:t xml:space="preserve">що </w:t>
      </w:r>
      <w:r w:rsidR="00E97E50" w:rsidRPr="00323805">
        <w:rPr>
          <w:color w:val="000000" w:themeColor="text1"/>
          <w:lang w:val="uk-UA"/>
        </w:rPr>
        <w:t xml:space="preserve">було </w:t>
      </w:r>
      <w:r w:rsidR="007254D3" w:rsidRPr="00323805">
        <w:rPr>
          <w:color w:val="000000" w:themeColor="text1"/>
          <w:lang w:val="uk-UA"/>
        </w:rPr>
        <w:t>проведен</w:t>
      </w:r>
      <w:r w:rsidR="00F16D59" w:rsidRPr="00323805">
        <w:rPr>
          <w:color w:val="000000" w:themeColor="text1"/>
          <w:lang w:val="uk-UA"/>
        </w:rPr>
        <w:t>о</w:t>
      </w:r>
      <w:r w:rsidR="007254D3" w:rsidRPr="00323805">
        <w:rPr>
          <w:color w:val="000000" w:themeColor="text1"/>
          <w:lang w:val="uk-UA"/>
        </w:rPr>
        <w:t xml:space="preserve"> </w:t>
      </w:r>
      <w:r w:rsidR="00F16D59" w:rsidRPr="00323805">
        <w:rPr>
          <w:color w:val="000000" w:themeColor="text1"/>
          <w:lang w:val="uk-UA"/>
        </w:rPr>
        <w:t xml:space="preserve">представниками </w:t>
      </w:r>
      <w:r w:rsidR="007254D3" w:rsidRPr="00323805">
        <w:rPr>
          <w:color w:val="000000" w:themeColor="text1"/>
        </w:rPr>
        <w:t xml:space="preserve">Світового банку, </w:t>
      </w:r>
      <w:r w:rsidR="009819D1" w:rsidRPr="00323805">
        <w:rPr>
          <w:color w:val="000000" w:themeColor="text1"/>
          <w:lang w:val="uk-UA"/>
        </w:rPr>
        <w:t>Кабінету Міністрів України</w:t>
      </w:r>
      <w:r w:rsidR="007254D3" w:rsidRPr="00323805">
        <w:rPr>
          <w:color w:val="000000" w:themeColor="text1"/>
        </w:rPr>
        <w:t>, Європейської комісії</w:t>
      </w:r>
      <w:r w:rsidR="00E97E50" w:rsidRPr="00323805">
        <w:rPr>
          <w:color w:val="000000" w:themeColor="text1"/>
          <w:lang w:val="uk-UA"/>
        </w:rPr>
        <w:t>,</w:t>
      </w:r>
      <w:r w:rsidR="007254D3" w:rsidRPr="00323805">
        <w:rPr>
          <w:color w:val="000000" w:themeColor="text1"/>
        </w:rPr>
        <w:t xml:space="preserve"> Організації Об’єднаних Націй </w:t>
      </w:r>
      <w:r w:rsidR="00F16D59" w:rsidRPr="00323805">
        <w:rPr>
          <w:color w:val="000000" w:themeColor="text1"/>
          <w:lang w:val="uk-UA"/>
        </w:rPr>
        <w:t xml:space="preserve">та </w:t>
      </w:r>
      <w:r w:rsidR="007254D3" w:rsidRPr="00323805">
        <w:rPr>
          <w:color w:val="000000" w:themeColor="text1"/>
        </w:rPr>
        <w:t>за підтримки інших партнерів,</w:t>
      </w:r>
      <w:r w:rsidR="00E97E50" w:rsidRPr="00323805">
        <w:rPr>
          <w:color w:val="000000" w:themeColor="text1"/>
          <w:lang w:val="uk-UA"/>
        </w:rPr>
        <w:t xml:space="preserve"> ще </w:t>
      </w:r>
      <w:r w:rsidR="00F16D59" w:rsidRPr="00323805">
        <w:rPr>
          <w:color w:val="000000" w:themeColor="text1"/>
          <w:lang w:val="uk-UA"/>
        </w:rPr>
        <w:t xml:space="preserve">станом на 24 лютого 2023 </w:t>
      </w:r>
      <w:r w:rsidR="00E97E50" w:rsidRPr="00323805">
        <w:rPr>
          <w:color w:val="000000" w:themeColor="text1"/>
          <w:lang w:val="uk-UA"/>
        </w:rPr>
        <w:t>року сума таких збитків становила 411 млрд доларів США [</w:t>
      </w:r>
      <w:r w:rsidR="00C560BC">
        <w:rPr>
          <w:color w:val="000000" w:themeColor="text1"/>
          <w:lang w:val="uk-UA"/>
        </w:rPr>
        <w:t>8</w:t>
      </w:r>
      <w:r w:rsidR="00512020" w:rsidRPr="00323805">
        <w:rPr>
          <w:color w:val="000000" w:themeColor="text1"/>
          <w:lang w:val="uk-UA"/>
        </w:rPr>
        <w:t xml:space="preserve">, </w:t>
      </w:r>
      <w:r w:rsidR="00512020" w:rsidRPr="00323805">
        <w:rPr>
          <w:color w:val="000000" w:themeColor="text1"/>
          <w:lang w:val="en-US"/>
        </w:rPr>
        <w:t>c</w:t>
      </w:r>
      <w:r w:rsidR="00512020" w:rsidRPr="00323805">
        <w:rPr>
          <w:color w:val="000000" w:themeColor="text1"/>
          <w:lang w:val="uk-UA"/>
        </w:rPr>
        <w:t>. 11</w:t>
      </w:r>
      <w:r w:rsidR="00372973" w:rsidRPr="00323805">
        <w:rPr>
          <w:color w:val="000000" w:themeColor="text1"/>
          <w:lang w:val="uk-UA"/>
        </w:rPr>
        <w:t xml:space="preserve">, </w:t>
      </w:r>
      <w:r w:rsidR="00372973" w:rsidRPr="00323805">
        <w:rPr>
          <w:color w:val="000000" w:themeColor="text1"/>
          <w:lang w:val="en-US"/>
        </w:rPr>
        <w:t>c</w:t>
      </w:r>
      <w:r w:rsidR="00372973" w:rsidRPr="00323805">
        <w:rPr>
          <w:color w:val="000000" w:themeColor="text1"/>
          <w:lang w:val="uk-UA"/>
        </w:rPr>
        <w:t>. 13</w:t>
      </w:r>
      <w:r w:rsidR="00E97E50" w:rsidRPr="00323805">
        <w:rPr>
          <w:color w:val="000000" w:themeColor="text1"/>
          <w:lang w:val="uk-UA"/>
        </w:rPr>
        <w:t>].</w:t>
      </w:r>
      <w:r w:rsidR="00E711E5" w:rsidRPr="00323805">
        <w:rPr>
          <w:color w:val="000000" w:themeColor="text1"/>
          <w:lang w:val="uk-UA"/>
        </w:rPr>
        <w:t xml:space="preserve"> Щодня </w:t>
      </w:r>
      <w:r w:rsidR="00531A13" w:rsidRPr="00323805">
        <w:rPr>
          <w:color w:val="000000" w:themeColor="text1"/>
          <w:lang w:val="uk-UA"/>
        </w:rPr>
        <w:t>дана</w:t>
      </w:r>
      <w:r w:rsidR="00E711E5" w:rsidRPr="00323805">
        <w:rPr>
          <w:color w:val="000000" w:themeColor="text1"/>
          <w:lang w:val="uk-UA"/>
        </w:rPr>
        <w:t xml:space="preserve"> цифра, на жаль, неухильно зростає. </w:t>
      </w:r>
      <w:r w:rsidR="00531A13" w:rsidRPr="00323805">
        <w:rPr>
          <w:color w:val="000000" w:themeColor="text1"/>
          <w:lang w:val="uk-UA"/>
        </w:rPr>
        <w:t xml:space="preserve">З огляду на це, для ефективної </w:t>
      </w:r>
      <w:proofErr w:type="spellStart"/>
      <w:r w:rsidR="00531A13" w:rsidRPr="00323805">
        <w:rPr>
          <w:color w:val="000000" w:themeColor="text1"/>
          <w:lang w:val="uk-UA"/>
        </w:rPr>
        <w:t>поствоєнної</w:t>
      </w:r>
      <w:proofErr w:type="spellEnd"/>
      <w:r w:rsidR="00531A13" w:rsidRPr="00323805">
        <w:rPr>
          <w:color w:val="000000" w:themeColor="text1"/>
          <w:lang w:val="uk-UA"/>
        </w:rPr>
        <w:t xml:space="preserve"> розбудови України, </w:t>
      </w:r>
      <w:r w:rsidR="00531A13" w:rsidRPr="00323805">
        <w:rPr>
          <w:color w:val="000000" w:themeColor="text1"/>
        </w:rPr>
        <w:t>насамперед</w:t>
      </w:r>
      <w:r w:rsidR="00531A13" w:rsidRPr="00323805">
        <w:rPr>
          <w:color w:val="000000" w:themeColor="text1"/>
          <w:lang w:val="uk-UA"/>
        </w:rPr>
        <w:t>,</w:t>
      </w:r>
      <w:r w:rsidR="00531A13" w:rsidRPr="00323805">
        <w:rPr>
          <w:color w:val="000000" w:themeColor="text1"/>
        </w:rPr>
        <w:t xml:space="preserve"> важливо якомога швидше </w:t>
      </w:r>
      <w:r w:rsidR="00531A13" w:rsidRPr="00323805">
        <w:rPr>
          <w:color w:val="000000" w:themeColor="text1"/>
          <w:lang w:val="uk-UA"/>
        </w:rPr>
        <w:t>її</w:t>
      </w:r>
      <w:r w:rsidR="00531A13" w:rsidRPr="00323805">
        <w:rPr>
          <w:color w:val="000000" w:themeColor="text1"/>
        </w:rPr>
        <w:t xml:space="preserve"> почати – мобілізовувати ресурси та відновлювати економіку вже зараз</w:t>
      </w:r>
      <w:r w:rsidR="001844F7" w:rsidRPr="00323805">
        <w:rPr>
          <w:color w:val="000000" w:themeColor="text1"/>
          <w:lang w:val="uk-UA"/>
        </w:rPr>
        <w:t xml:space="preserve"> [</w:t>
      </w:r>
      <w:r w:rsidR="00C560BC">
        <w:rPr>
          <w:color w:val="000000" w:themeColor="text1"/>
          <w:lang w:val="uk-UA"/>
        </w:rPr>
        <w:t>10</w:t>
      </w:r>
      <w:r w:rsidR="00E722CF" w:rsidRPr="00323805">
        <w:rPr>
          <w:color w:val="000000" w:themeColor="text1"/>
          <w:lang w:val="uk-UA"/>
        </w:rPr>
        <w:t>, с. 28</w:t>
      </w:r>
      <w:r w:rsidR="001844F7" w:rsidRPr="00323805">
        <w:rPr>
          <w:color w:val="000000" w:themeColor="text1"/>
          <w:lang w:val="uk-UA"/>
        </w:rPr>
        <w:t>]</w:t>
      </w:r>
      <w:r w:rsidR="00531A13" w:rsidRPr="00323805">
        <w:rPr>
          <w:color w:val="000000" w:themeColor="text1"/>
        </w:rPr>
        <w:t xml:space="preserve">. </w:t>
      </w:r>
      <w:r w:rsidR="00C049EA" w:rsidRPr="00323805">
        <w:rPr>
          <w:color w:val="000000" w:themeColor="text1"/>
          <w:lang w:val="uk-UA"/>
        </w:rPr>
        <w:t xml:space="preserve">Тому </w:t>
      </w:r>
      <w:r w:rsidR="00F70372" w:rsidRPr="00323805">
        <w:rPr>
          <w:color w:val="000000" w:themeColor="text1"/>
          <w:lang w:val="uk-UA"/>
        </w:rPr>
        <w:t>ключов</w:t>
      </w:r>
      <w:r w:rsidR="00C049EA" w:rsidRPr="00323805">
        <w:rPr>
          <w:color w:val="000000" w:themeColor="text1"/>
          <w:lang w:val="uk-UA"/>
        </w:rPr>
        <w:t xml:space="preserve">им </w:t>
      </w:r>
      <w:r w:rsidR="00276047" w:rsidRPr="00323805">
        <w:rPr>
          <w:color w:val="000000" w:themeColor="text1"/>
          <w:lang w:val="uk-UA"/>
        </w:rPr>
        <w:t>аспектом вирішення зазнач</w:t>
      </w:r>
      <w:r w:rsidR="004E7B55" w:rsidRPr="00323805">
        <w:rPr>
          <w:color w:val="000000" w:themeColor="text1"/>
          <w:lang w:val="uk-UA"/>
        </w:rPr>
        <w:t>еного вище питання є своєчасне ф</w:t>
      </w:r>
      <w:r w:rsidR="00E711E5" w:rsidRPr="00323805">
        <w:rPr>
          <w:color w:val="000000" w:themeColor="text1"/>
          <w:lang w:val="uk-UA"/>
        </w:rPr>
        <w:t>інансування відбудови України</w:t>
      </w:r>
      <w:r w:rsidR="00847AD4" w:rsidRPr="00323805">
        <w:rPr>
          <w:color w:val="000000" w:themeColor="text1"/>
        </w:rPr>
        <w:t xml:space="preserve"> </w:t>
      </w:r>
      <w:r w:rsidR="00847AD4" w:rsidRPr="00323805">
        <w:rPr>
          <w:color w:val="000000" w:themeColor="text1"/>
          <w:lang w:val="uk-UA"/>
        </w:rPr>
        <w:t>через поєднання різних джере</w:t>
      </w:r>
      <w:r w:rsidR="00FC6D93" w:rsidRPr="00323805">
        <w:rPr>
          <w:color w:val="000000" w:themeColor="text1"/>
          <w:lang w:val="uk-UA"/>
        </w:rPr>
        <w:t xml:space="preserve">л, зокрема фінансова допомога від усіх міжнародних партнерів, </w:t>
      </w:r>
      <w:r w:rsidR="00E21471" w:rsidRPr="00323805">
        <w:rPr>
          <w:color w:val="000000" w:themeColor="text1"/>
          <w:lang w:val="uk-UA"/>
        </w:rPr>
        <w:t>зокрема</w:t>
      </w:r>
      <w:r w:rsidR="00FC6D93" w:rsidRPr="00323805">
        <w:rPr>
          <w:color w:val="000000" w:themeColor="text1"/>
          <w:lang w:val="uk-UA"/>
        </w:rPr>
        <w:t xml:space="preserve"> і міжнародних фінансових організацій, </w:t>
      </w:r>
      <w:r w:rsidR="00875E9E" w:rsidRPr="00323805">
        <w:rPr>
          <w:color w:val="000000" w:themeColor="text1"/>
          <w:lang w:val="uk-UA"/>
        </w:rPr>
        <w:t>бюджетні кошт</w:t>
      </w:r>
      <w:r w:rsidR="00DE775E" w:rsidRPr="00323805">
        <w:rPr>
          <w:color w:val="000000" w:themeColor="text1"/>
          <w:lang w:val="uk-UA"/>
        </w:rPr>
        <w:t>и</w:t>
      </w:r>
      <w:r w:rsidR="00875E9E" w:rsidRPr="00323805">
        <w:rPr>
          <w:color w:val="000000" w:themeColor="text1"/>
          <w:lang w:val="uk-UA"/>
        </w:rPr>
        <w:t xml:space="preserve">, спеціальні цільові фонди, </w:t>
      </w:r>
      <w:r w:rsidR="00FC6D93" w:rsidRPr="00323805">
        <w:rPr>
          <w:color w:val="000000" w:themeColor="text1"/>
          <w:lang w:val="uk-UA"/>
        </w:rPr>
        <w:t>інвестиції бізнесу</w:t>
      </w:r>
      <w:r w:rsidR="009247C9" w:rsidRPr="00323805">
        <w:rPr>
          <w:color w:val="000000" w:themeColor="text1"/>
          <w:lang w:val="uk-UA"/>
        </w:rPr>
        <w:t xml:space="preserve"> та інші фінансові інструменти</w:t>
      </w:r>
      <w:r w:rsidR="003159D4" w:rsidRPr="00323805">
        <w:rPr>
          <w:color w:val="000000" w:themeColor="text1"/>
          <w:lang w:val="uk-UA"/>
        </w:rPr>
        <w:t xml:space="preserve"> </w:t>
      </w:r>
      <w:r w:rsidR="00FB1F18" w:rsidRPr="00323805">
        <w:rPr>
          <w:color w:val="000000" w:themeColor="text1"/>
          <w:lang w:val="uk-UA"/>
        </w:rPr>
        <w:t>приватного капіталу</w:t>
      </w:r>
      <w:r w:rsidR="003159D4" w:rsidRPr="00323805">
        <w:rPr>
          <w:color w:val="000000" w:themeColor="text1"/>
          <w:lang w:val="uk-UA"/>
        </w:rPr>
        <w:t>, а також заморожені російські активи.</w:t>
      </w:r>
    </w:p>
    <w:p w14:paraId="2319FD24" w14:textId="5E1B8357" w:rsidR="001B0DE2" w:rsidRPr="00323805" w:rsidRDefault="00935645" w:rsidP="00323805">
      <w:pPr>
        <w:spacing w:line="276" w:lineRule="auto"/>
        <w:ind w:firstLine="708"/>
        <w:jc w:val="both"/>
        <w:rPr>
          <w:color w:val="000000" w:themeColor="text1"/>
          <w:lang w:val="uk-UA"/>
        </w:rPr>
      </w:pPr>
      <w:r w:rsidRPr="00323805">
        <w:rPr>
          <w:color w:val="000000" w:themeColor="text1"/>
          <w:lang w:val="uk-UA"/>
        </w:rPr>
        <w:t>Державам</w:t>
      </w:r>
      <w:r w:rsidR="00175DFC" w:rsidRPr="00323805">
        <w:rPr>
          <w:color w:val="000000" w:themeColor="text1"/>
          <w:lang w:val="uk-UA"/>
        </w:rPr>
        <w:t xml:space="preserve">и-союзниками введено ряд санкцій </w:t>
      </w:r>
      <w:r w:rsidR="00593C1A" w:rsidRPr="00323805">
        <w:rPr>
          <w:color w:val="000000" w:themeColor="text1"/>
          <w:lang w:val="uk-UA"/>
        </w:rPr>
        <w:t>проти</w:t>
      </w:r>
      <w:r w:rsidR="00175DFC" w:rsidRPr="00323805">
        <w:rPr>
          <w:color w:val="000000" w:themeColor="text1"/>
          <w:lang w:val="uk-UA"/>
        </w:rPr>
        <w:t xml:space="preserve"> </w:t>
      </w:r>
      <w:proofErr w:type="spellStart"/>
      <w:r w:rsidR="00175DFC" w:rsidRPr="00323805">
        <w:rPr>
          <w:color w:val="000000" w:themeColor="text1"/>
          <w:lang w:val="uk-UA"/>
        </w:rPr>
        <w:t>рф</w:t>
      </w:r>
      <w:proofErr w:type="spellEnd"/>
      <w:r w:rsidR="00175DFC" w:rsidRPr="00323805">
        <w:rPr>
          <w:color w:val="000000" w:themeColor="text1"/>
          <w:lang w:val="uk-UA"/>
        </w:rPr>
        <w:t xml:space="preserve"> та </w:t>
      </w:r>
      <w:r w:rsidR="00593C1A" w:rsidRPr="00323805">
        <w:rPr>
          <w:color w:val="000000" w:themeColor="text1"/>
          <w:lang w:val="uk-UA"/>
        </w:rPr>
        <w:t>посібників російської агресії</w:t>
      </w:r>
      <w:r w:rsidR="00C065BB" w:rsidRPr="00323805">
        <w:rPr>
          <w:color w:val="000000" w:themeColor="text1"/>
          <w:lang w:val="uk-UA"/>
        </w:rPr>
        <w:t xml:space="preserve">. </w:t>
      </w:r>
      <w:r w:rsidR="006B3D95" w:rsidRPr="00323805">
        <w:rPr>
          <w:color w:val="000000" w:themeColor="text1"/>
          <w:lang w:val="uk-UA"/>
        </w:rPr>
        <w:t xml:space="preserve">Як заявила Президентка Європейської комісії </w:t>
      </w:r>
      <w:proofErr w:type="spellStart"/>
      <w:r w:rsidR="006B3D95" w:rsidRPr="00323805">
        <w:rPr>
          <w:color w:val="000000" w:themeColor="text1"/>
          <w:lang w:val="uk-UA"/>
        </w:rPr>
        <w:t>Урсула</w:t>
      </w:r>
      <w:proofErr w:type="spellEnd"/>
      <w:r w:rsidR="006B3D95" w:rsidRPr="00323805">
        <w:rPr>
          <w:color w:val="000000" w:themeColor="text1"/>
          <w:lang w:val="uk-UA"/>
        </w:rPr>
        <w:t xml:space="preserve"> фон дер </w:t>
      </w:r>
      <w:proofErr w:type="spellStart"/>
      <w:r w:rsidR="006B3D95" w:rsidRPr="00323805">
        <w:rPr>
          <w:color w:val="000000" w:themeColor="text1"/>
          <w:lang w:val="uk-UA"/>
        </w:rPr>
        <w:t>Ляєн</w:t>
      </w:r>
      <w:proofErr w:type="spellEnd"/>
      <w:r w:rsidR="00D90449" w:rsidRPr="00323805">
        <w:rPr>
          <w:color w:val="000000" w:themeColor="text1"/>
          <w:lang w:val="uk-UA"/>
        </w:rPr>
        <w:t xml:space="preserve"> у першій декаді листопада 2023 року</w:t>
      </w:r>
      <w:r w:rsidR="006B3D95" w:rsidRPr="00323805">
        <w:rPr>
          <w:color w:val="000000" w:themeColor="text1"/>
          <w:lang w:val="uk-UA"/>
        </w:rPr>
        <w:t xml:space="preserve">, Європейський Союз готує 12-ий пакет санкцій проти </w:t>
      </w:r>
      <w:proofErr w:type="spellStart"/>
      <w:r w:rsidR="006B3D95" w:rsidRPr="00323805">
        <w:rPr>
          <w:color w:val="000000" w:themeColor="text1"/>
          <w:lang w:val="uk-UA"/>
        </w:rPr>
        <w:t>росії</w:t>
      </w:r>
      <w:proofErr w:type="spellEnd"/>
      <w:r w:rsidR="00A951DD" w:rsidRPr="00323805">
        <w:rPr>
          <w:color w:val="000000" w:themeColor="text1"/>
          <w:lang w:val="uk-UA"/>
        </w:rPr>
        <w:t xml:space="preserve">  [</w:t>
      </w:r>
      <w:r w:rsidR="00C560BC">
        <w:rPr>
          <w:color w:val="000000" w:themeColor="text1"/>
          <w:lang w:val="uk-UA"/>
        </w:rPr>
        <w:t>11</w:t>
      </w:r>
      <w:r w:rsidR="00A951DD" w:rsidRPr="00323805">
        <w:rPr>
          <w:color w:val="000000" w:themeColor="text1"/>
          <w:lang w:val="uk-UA"/>
        </w:rPr>
        <w:t>]</w:t>
      </w:r>
      <w:r w:rsidR="00202EEB" w:rsidRPr="00323805">
        <w:rPr>
          <w:color w:val="000000" w:themeColor="text1"/>
          <w:lang w:val="uk-UA"/>
        </w:rPr>
        <w:t>.</w:t>
      </w:r>
      <w:r w:rsidRPr="00323805">
        <w:rPr>
          <w:color w:val="000000" w:themeColor="text1"/>
          <w:lang w:val="uk-UA"/>
        </w:rPr>
        <w:t xml:space="preserve"> Крім того, </w:t>
      </w:r>
      <w:r w:rsidR="009837F7" w:rsidRPr="00323805">
        <w:rPr>
          <w:color w:val="000000" w:themeColor="text1"/>
          <w:lang w:val="uk-UA"/>
        </w:rPr>
        <w:t xml:space="preserve">завдяки </w:t>
      </w:r>
      <w:r w:rsidR="00012FD9" w:rsidRPr="00323805">
        <w:rPr>
          <w:color w:val="000000" w:themeColor="text1"/>
          <w:lang w:val="uk-UA"/>
        </w:rPr>
        <w:t>запроваджен</w:t>
      </w:r>
      <w:r w:rsidR="0017437C" w:rsidRPr="00323805">
        <w:rPr>
          <w:color w:val="000000" w:themeColor="text1"/>
          <w:lang w:val="uk-UA"/>
        </w:rPr>
        <w:t>ому режиму</w:t>
      </w:r>
      <w:r w:rsidR="00012FD9" w:rsidRPr="00323805">
        <w:rPr>
          <w:color w:val="000000" w:themeColor="text1"/>
          <w:lang w:val="uk-UA"/>
        </w:rPr>
        <w:t xml:space="preserve"> </w:t>
      </w:r>
      <w:r w:rsidR="009837F7" w:rsidRPr="00323805">
        <w:rPr>
          <w:color w:val="000000" w:themeColor="text1"/>
          <w:lang w:val="uk-UA"/>
        </w:rPr>
        <w:t>санкці</w:t>
      </w:r>
      <w:r w:rsidR="0017437C" w:rsidRPr="00323805">
        <w:rPr>
          <w:color w:val="000000" w:themeColor="text1"/>
          <w:lang w:val="uk-UA"/>
        </w:rPr>
        <w:t>й</w:t>
      </w:r>
      <w:r w:rsidR="009837F7" w:rsidRPr="00323805">
        <w:rPr>
          <w:color w:val="000000" w:themeColor="text1"/>
          <w:lang w:val="uk-UA"/>
        </w:rPr>
        <w:t xml:space="preserve"> </w:t>
      </w:r>
      <w:r w:rsidRPr="00323805">
        <w:rPr>
          <w:color w:val="000000" w:themeColor="text1"/>
          <w:lang w:val="uk-UA"/>
        </w:rPr>
        <w:t xml:space="preserve">країни Європи та світу </w:t>
      </w:r>
      <w:r w:rsidR="00FD0DC4" w:rsidRPr="00323805">
        <w:rPr>
          <w:color w:val="000000" w:themeColor="text1"/>
          <w:lang w:val="uk-UA"/>
        </w:rPr>
        <w:t>на території</w:t>
      </w:r>
      <w:r w:rsidR="00977973" w:rsidRPr="00323805">
        <w:rPr>
          <w:color w:val="000000" w:themeColor="text1"/>
          <w:lang w:val="uk-UA"/>
        </w:rPr>
        <w:t xml:space="preserve"> своїх юрисдикцій заморозили російські активи, зокрема кошти центрального банку </w:t>
      </w:r>
      <w:proofErr w:type="spellStart"/>
      <w:r w:rsidR="00977973" w:rsidRPr="00323805">
        <w:rPr>
          <w:color w:val="000000" w:themeColor="text1"/>
          <w:lang w:val="uk-UA"/>
        </w:rPr>
        <w:t>рф</w:t>
      </w:r>
      <w:proofErr w:type="spellEnd"/>
      <w:r w:rsidR="00977973" w:rsidRPr="00323805">
        <w:rPr>
          <w:color w:val="000000" w:themeColor="text1"/>
          <w:lang w:val="uk-UA"/>
        </w:rPr>
        <w:t xml:space="preserve"> </w:t>
      </w:r>
      <w:r w:rsidR="00B91C58" w:rsidRPr="00323805">
        <w:rPr>
          <w:color w:val="000000" w:themeColor="text1"/>
          <w:lang w:val="uk-UA"/>
        </w:rPr>
        <w:t xml:space="preserve">та інші </w:t>
      </w:r>
      <w:r w:rsidR="00FD0DC4" w:rsidRPr="00323805">
        <w:rPr>
          <w:color w:val="000000" w:themeColor="text1"/>
          <w:lang w:val="uk-UA"/>
        </w:rPr>
        <w:t>суверенні російські активи</w:t>
      </w:r>
      <w:r w:rsidR="00B91C58" w:rsidRPr="00323805">
        <w:rPr>
          <w:color w:val="000000" w:themeColor="text1"/>
          <w:lang w:val="uk-UA"/>
        </w:rPr>
        <w:t xml:space="preserve">, </w:t>
      </w:r>
      <w:r w:rsidR="00FD0DC4" w:rsidRPr="00323805">
        <w:rPr>
          <w:color w:val="000000" w:themeColor="text1"/>
          <w:lang w:val="uk-UA"/>
        </w:rPr>
        <w:t xml:space="preserve">активи </w:t>
      </w:r>
      <w:proofErr w:type="spellStart"/>
      <w:r w:rsidR="00FD0DC4" w:rsidRPr="00323805">
        <w:rPr>
          <w:color w:val="000000" w:themeColor="text1"/>
          <w:lang w:val="uk-UA"/>
        </w:rPr>
        <w:t>підсанкційних</w:t>
      </w:r>
      <w:proofErr w:type="spellEnd"/>
      <w:r w:rsidR="00FD0DC4" w:rsidRPr="00323805">
        <w:rPr>
          <w:color w:val="000000" w:themeColor="text1"/>
          <w:lang w:val="uk-UA"/>
        </w:rPr>
        <w:t xml:space="preserve"> російських </w:t>
      </w:r>
      <w:r w:rsidR="00D04592" w:rsidRPr="00323805">
        <w:rPr>
          <w:color w:val="000000" w:themeColor="text1"/>
          <w:lang w:val="uk-UA"/>
        </w:rPr>
        <w:t>юридичних та фізичних осіб</w:t>
      </w:r>
      <w:r w:rsidR="00FD0DC4" w:rsidRPr="00323805">
        <w:rPr>
          <w:color w:val="000000" w:themeColor="text1"/>
          <w:lang w:val="uk-UA"/>
        </w:rPr>
        <w:t>,</w:t>
      </w:r>
      <w:r w:rsidR="00E03A42" w:rsidRPr="00323805">
        <w:rPr>
          <w:color w:val="000000" w:themeColor="text1"/>
          <w:lang w:val="uk-UA"/>
        </w:rPr>
        <w:t xml:space="preserve"> на загальну суму від 300 до 500 мільярдів доларів США</w:t>
      </w:r>
      <w:r w:rsidR="007C35F1" w:rsidRPr="00323805">
        <w:rPr>
          <w:color w:val="000000" w:themeColor="text1"/>
          <w:lang w:val="uk-UA"/>
        </w:rPr>
        <w:t xml:space="preserve"> [</w:t>
      </w:r>
      <w:r w:rsidR="00130312">
        <w:rPr>
          <w:color w:val="000000" w:themeColor="text1"/>
          <w:lang w:val="uk-UA"/>
        </w:rPr>
        <w:t>2</w:t>
      </w:r>
      <w:r w:rsidR="008F4A86" w:rsidRPr="00323805">
        <w:rPr>
          <w:color w:val="000000" w:themeColor="text1"/>
          <w:lang w:val="uk-UA"/>
        </w:rPr>
        <w:t xml:space="preserve">, с. </w:t>
      </w:r>
      <w:r w:rsidR="008769E0" w:rsidRPr="00323805">
        <w:rPr>
          <w:color w:val="000000" w:themeColor="text1"/>
          <w:lang w:val="uk-UA"/>
        </w:rPr>
        <w:t>64</w:t>
      </w:r>
      <w:r w:rsidR="00C77014" w:rsidRPr="00323805">
        <w:rPr>
          <w:color w:val="000000" w:themeColor="text1"/>
          <w:lang w:val="uk-UA"/>
        </w:rPr>
        <w:t xml:space="preserve">; </w:t>
      </w:r>
      <w:r w:rsidR="00620DA7">
        <w:rPr>
          <w:color w:val="000000" w:themeColor="text1"/>
          <w:lang w:val="uk-UA"/>
        </w:rPr>
        <w:t>3</w:t>
      </w:r>
      <w:r w:rsidR="008F4A86" w:rsidRPr="00323805">
        <w:rPr>
          <w:color w:val="000000" w:themeColor="text1"/>
          <w:lang w:val="uk-UA"/>
        </w:rPr>
        <w:t xml:space="preserve">; </w:t>
      </w:r>
      <w:r w:rsidR="00620DA7">
        <w:rPr>
          <w:color w:val="000000" w:themeColor="text1"/>
          <w:lang w:val="uk-UA"/>
        </w:rPr>
        <w:t>5</w:t>
      </w:r>
      <w:r w:rsidR="007C35F1" w:rsidRPr="00323805">
        <w:rPr>
          <w:color w:val="000000" w:themeColor="text1"/>
          <w:lang w:val="uk-UA"/>
        </w:rPr>
        <w:t>]</w:t>
      </w:r>
      <w:r w:rsidR="00A951DD" w:rsidRPr="00323805">
        <w:rPr>
          <w:color w:val="000000" w:themeColor="text1"/>
          <w:lang w:val="uk-UA"/>
        </w:rPr>
        <w:t>.</w:t>
      </w:r>
      <w:r w:rsidR="0003695F" w:rsidRPr="00323805">
        <w:rPr>
          <w:color w:val="000000" w:themeColor="text1"/>
          <w:lang w:val="uk-UA"/>
        </w:rPr>
        <w:t xml:space="preserve"> </w:t>
      </w:r>
    </w:p>
    <w:p w14:paraId="34143C70" w14:textId="7F863E98" w:rsidR="0030120D" w:rsidRPr="00323805" w:rsidRDefault="001B0DE2" w:rsidP="00323805">
      <w:pPr>
        <w:spacing w:line="276" w:lineRule="auto"/>
        <w:ind w:firstLine="709"/>
        <w:jc w:val="both"/>
        <w:rPr>
          <w:color w:val="000000" w:themeColor="text1"/>
          <w:shd w:val="clear" w:color="auto" w:fill="FFFFFF"/>
          <w:lang w:val="uk-UA"/>
        </w:rPr>
      </w:pPr>
      <w:r w:rsidRPr="00323805">
        <w:rPr>
          <w:color w:val="000000" w:themeColor="text1"/>
          <w:lang w:val="uk-UA"/>
        </w:rPr>
        <w:t>Разом з тим, у</w:t>
      </w:r>
      <w:r w:rsidRPr="00323805">
        <w:rPr>
          <w:color w:val="000000" w:themeColor="text1"/>
        </w:rPr>
        <w:t xml:space="preserve"> жовтні </w:t>
      </w:r>
      <w:r w:rsidRPr="00323805">
        <w:rPr>
          <w:color w:val="000000" w:themeColor="text1"/>
          <w:lang w:val="uk-UA"/>
        </w:rPr>
        <w:t xml:space="preserve">2023 року </w:t>
      </w:r>
      <w:r w:rsidRPr="00323805">
        <w:rPr>
          <w:color w:val="000000" w:themeColor="text1"/>
        </w:rPr>
        <w:t>міністри G7</w:t>
      </w:r>
      <w:r w:rsidRPr="00323805">
        <w:rPr>
          <w:color w:val="000000" w:themeColor="text1"/>
          <w:lang w:val="uk-UA"/>
        </w:rPr>
        <w:t xml:space="preserve"> та учасники саміту США – ЄС</w:t>
      </w:r>
      <w:r w:rsidR="002D1BAE" w:rsidRPr="00323805">
        <w:rPr>
          <w:color w:val="000000" w:themeColor="text1"/>
          <w:lang w:val="uk-UA"/>
        </w:rPr>
        <w:t xml:space="preserve"> у відповідних офіційних заявах</w:t>
      </w:r>
      <w:r w:rsidRPr="00323805">
        <w:rPr>
          <w:color w:val="000000" w:themeColor="text1"/>
        </w:rPr>
        <w:t xml:space="preserve"> </w:t>
      </w:r>
      <w:r w:rsidR="000955AB" w:rsidRPr="00323805">
        <w:rPr>
          <w:color w:val="000000" w:themeColor="text1"/>
          <w:lang w:val="uk-UA"/>
        </w:rPr>
        <w:t xml:space="preserve">підтвердили </w:t>
      </w:r>
      <w:r w:rsidR="00FA2CA3" w:rsidRPr="00323805">
        <w:rPr>
          <w:color w:val="000000" w:themeColor="text1"/>
          <w:lang w:val="uk-UA"/>
        </w:rPr>
        <w:t xml:space="preserve">свої </w:t>
      </w:r>
      <w:r w:rsidRPr="00323805">
        <w:rPr>
          <w:color w:val="000000" w:themeColor="text1"/>
        </w:rPr>
        <w:t>зобов</w:t>
      </w:r>
      <w:r w:rsidRPr="00323805">
        <w:rPr>
          <w:color w:val="000000" w:themeColor="text1"/>
          <w:lang w:val="uk-UA"/>
        </w:rPr>
        <w:t>’</w:t>
      </w:r>
      <w:r w:rsidRPr="00323805">
        <w:rPr>
          <w:color w:val="000000" w:themeColor="text1"/>
        </w:rPr>
        <w:t>яза</w:t>
      </w:r>
      <w:proofErr w:type="spellStart"/>
      <w:r w:rsidR="000955AB" w:rsidRPr="00323805">
        <w:rPr>
          <w:color w:val="000000" w:themeColor="text1"/>
          <w:lang w:val="uk-UA"/>
        </w:rPr>
        <w:t>ння</w:t>
      </w:r>
      <w:proofErr w:type="spellEnd"/>
      <w:r w:rsidRPr="00323805">
        <w:rPr>
          <w:color w:val="000000" w:themeColor="text1"/>
        </w:rPr>
        <w:t xml:space="preserve"> тримати російські активи замороженими</w:t>
      </w:r>
      <w:r w:rsidR="008E323E" w:rsidRPr="00323805">
        <w:rPr>
          <w:color w:val="000000" w:themeColor="text1"/>
          <w:lang w:val="uk-UA"/>
        </w:rPr>
        <w:t xml:space="preserve"> до того часу</w:t>
      </w:r>
      <w:r w:rsidRPr="00323805">
        <w:rPr>
          <w:color w:val="000000" w:themeColor="text1"/>
        </w:rPr>
        <w:t>, поки рф не компенсує Україні збитки в результаті війни</w:t>
      </w:r>
      <w:r w:rsidR="008E323E" w:rsidRPr="00323805">
        <w:rPr>
          <w:color w:val="000000" w:themeColor="text1"/>
          <w:lang w:val="uk-UA"/>
        </w:rPr>
        <w:t xml:space="preserve"> [</w:t>
      </w:r>
      <w:r w:rsidR="00C560BC">
        <w:rPr>
          <w:color w:val="000000" w:themeColor="text1"/>
          <w:lang w:val="uk-UA"/>
        </w:rPr>
        <w:t>13</w:t>
      </w:r>
      <w:r w:rsidR="003C2C01" w:rsidRPr="00323805">
        <w:rPr>
          <w:color w:val="000000" w:themeColor="text1"/>
          <w:lang w:val="uk-UA"/>
        </w:rPr>
        <w:t xml:space="preserve">; </w:t>
      </w:r>
      <w:r w:rsidR="00C560BC">
        <w:rPr>
          <w:color w:val="000000" w:themeColor="text1"/>
          <w:lang w:val="uk-UA"/>
        </w:rPr>
        <w:t>17</w:t>
      </w:r>
      <w:r w:rsidR="008E323E" w:rsidRPr="00323805">
        <w:rPr>
          <w:color w:val="000000" w:themeColor="text1"/>
          <w:lang w:val="uk-UA"/>
        </w:rPr>
        <w:t>]</w:t>
      </w:r>
      <w:r w:rsidRPr="00323805">
        <w:rPr>
          <w:color w:val="000000" w:themeColor="text1"/>
        </w:rPr>
        <w:t>.</w:t>
      </w:r>
      <w:r w:rsidR="00D154DD" w:rsidRPr="00323805">
        <w:rPr>
          <w:color w:val="000000" w:themeColor="text1"/>
          <w:lang w:val="uk-UA"/>
        </w:rPr>
        <w:t xml:space="preserve"> </w:t>
      </w:r>
      <w:r w:rsidR="000955AB" w:rsidRPr="00323805">
        <w:rPr>
          <w:color w:val="000000" w:themeColor="text1"/>
          <w:lang w:val="uk-UA"/>
        </w:rPr>
        <w:t xml:space="preserve">Також на початку жовтня 2023 року відбувся </w:t>
      </w:r>
      <w:r w:rsidR="000955AB" w:rsidRPr="00323805">
        <w:rPr>
          <w:color w:val="000000" w:themeColor="text1"/>
          <w:shd w:val="clear" w:color="auto" w:fill="FFFFFF"/>
        </w:rPr>
        <w:t>Варшавськ</w:t>
      </w:r>
      <w:proofErr w:type="spellStart"/>
      <w:r w:rsidR="000955AB" w:rsidRPr="00323805">
        <w:rPr>
          <w:color w:val="000000" w:themeColor="text1"/>
          <w:shd w:val="clear" w:color="auto" w:fill="FFFFFF"/>
          <w:lang w:val="uk-UA"/>
        </w:rPr>
        <w:t>ий</w:t>
      </w:r>
      <w:proofErr w:type="spellEnd"/>
      <w:r w:rsidR="000955AB" w:rsidRPr="00323805">
        <w:rPr>
          <w:color w:val="000000" w:themeColor="text1"/>
          <w:shd w:val="clear" w:color="auto" w:fill="FFFFFF"/>
        </w:rPr>
        <w:t xml:space="preserve"> Безпеков</w:t>
      </w:r>
      <w:proofErr w:type="spellStart"/>
      <w:r w:rsidR="000955AB" w:rsidRPr="00323805">
        <w:rPr>
          <w:color w:val="000000" w:themeColor="text1"/>
          <w:shd w:val="clear" w:color="auto" w:fill="FFFFFF"/>
          <w:lang w:val="uk-UA"/>
        </w:rPr>
        <w:t>ий</w:t>
      </w:r>
      <w:proofErr w:type="spellEnd"/>
      <w:r w:rsidR="000955AB" w:rsidRPr="00323805">
        <w:rPr>
          <w:color w:val="000000" w:themeColor="text1"/>
          <w:shd w:val="clear" w:color="auto" w:fill="FFFFFF"/>
        </w:rPr>
        <w:t xml:space="preserve"> Форум (WSF 2023</w:t>
      </w:r>
      <w:r w:rsidR="00443ACC" w:rsidRPr="00323805">
        <w:rPr>
          <w:color w:val="000000" w:themeColor="text1"/>
          <w:shd w:val="clear" w:color="auto" w:fill="FFFFFF"/>
          <w:lang w:val="uk-UA"/>
        </w:rPr>
        <w:t>)</w:t>
      </w:r>
      <w:r w:rsidR="000955AB" w:rsidRPr="00323805">
        <w:rPr>
          <w:color w:val="000000" w:themeColor="text1"/>
          <w:shd w:val="clear" w:color="auto" w:fill="FFFFFF"/>
          <w:lang w:val="uk-UA"/>
        </w:rPr>
        <w:t xml:space="preserve">, на якому </w:t>
      </w:r>
      <w:r w:rsidR="000955AB" w:rsidRPr="00323805">
        <w:rPr>
          <w:color w:val="000000" w:themeColor="text1"/>
          <w:shd w:val="clear" w:color="auto" w:fill="FFFFFF"/>
        </w:rPr>
        <w:t>обговор</w:t>
      </w:r>
      <w:proofErr w:type="spellStart"/>
      <w:r w:rsidR="000955AB" w:rsidRPr="00323805">
        <w:rPr>
          <w:color w:val="000000" w:themeColor="text1"/>
          <w:shd w:val="clear" w:color="auto" w:fill="FFFFFF"/>
          <w:lang w:val="uk-UA"/>
        </w:rPr>
        <w:t>ювалис</w:t>
      </w:r>
      <w:r w:rsidR="00FA2CA3" w:rsidRPr="00323805">
        <w:rPr>
          <w:color w:val="000000" w:themeColor="text1"/>
          <w:shd w:val="clear" w:color="auto" w:fill="FFFFFF"/>
          <w:lang w:val="uk-UA"/>
        </w:rPr>
        <w:t>я</w:t>
      </w:r>
      <w:proofErr w:type="spellEnd"/>
      <w:r w:rsidR="000955AB" w:rsidRPr="00323805">
        <w:rPr>
          <w:color w:val="000000" w:themeColor="text1"/>
          <w:shd w:val="clear" w:color="auto" w:fill="FFFFFF"/>
        </w:rPr>
        <w:t xml:space="preserve"> питан</w:t>
      </w:r>
      <w:r w:rsidR="000955AB" w:rsidRPr="00323805">
        <w:rPr>
          <w:color w:val="000000" w:themeColor="text1"/>
          <w:shd w:val="clear" w:color="auto" w:fill="FFFFFF"/>
          <w:lang w:val="uk-UA"/>
        </w:rPr>
        <w:t>ня</w:t>
      </w:r>
      <w:r w:rsidR="000955AB" w:rsidRPr="00323805">
        <w:rPr>
          <w:color w:val="000000" w:themeColor="text1"/>
          <w:shd w:val="clear" w:color="auto" w:fill="FFFFFF"/>
        </w:rPr>
        <w:t xml:space="preserve"> конфіскації активів, належних р</w:t>
      </w:r>
      <w:r w:rsidR="00443ACC" w:rsidRPr="00323805">
        <w:rPr>
          <w:color w:val="000000" w:themeColor="text1"/>
          <w:shd w:val="clear" w:color="auto" w:fill="FFFFFF"/>
          <w:lang w:val="uk-UA"/>
        </w:rPr>
        <w:t>ф.</w:t>
      </w:r>
      <w:r w:rsidR="00804A53" w:rsidRPr="00323805">
        <w:rPr>
          <w:color w:val="000000" w:themeColor="text1"/>
          <w:shd w:val="clear" w:color="auto" w:fill="FFFFFF"/>
          <w:lang w:val="uk-UA"/>
        </w:rPr>
        <w:t xml:space="preserve"> Участь у цьому заході брала </w:t>
      </w:r>
      <w:r w:rsidR="000955AB" w:rsidRPr="00323805">
        <w:rPr>
          <w:color w:val="000000" w:themeColor="text1"/>
          <w:shd w:val="clear" w:color="auto" w:fill="FFFFFF"/>
        </w:rPr>
        <w:t>заступни</w:t>
      </w:r>
      <w:r w:rsidR="00804A53" w:rsidRPr="00323805">
        <w:rPr>
          <w:color w:val="000000" w:themeColor="text1"/>
          <w:shd w:val="clear" w:color="auto" w:fill="FFFFFF"/>
          <w:lang w:val="uk-UA"/>
        </w:rPr>
        <w:t>ця</w:t>
      </w:r>
      <w:r w:rsidR="000955AB" w:rsidRPr="00323805">
        <w:rPr>
          <w:color w:val="000000" w:themeColor="text1"/>
          <w:shd w:val="clear" w:color="auto" w:fill="FFFFFF"/>
        </w:rPr>
        <w:t xml:space="preserve"> Міністра юстиції України Ірина Мудр</w:t>
      </w:r>
      <w:r w:rsidR="00443ACC" w:rsidRPr="00323805">
        <w:rPr>
          <w:color w:val="000000" w:themeColor="text1"/>
          <w:shd w:val="clear" w:color="auto" w:fill="FFFFFF"/>
          <w:lang w:val="uk-UA"/>
        </w:rPr>
        <w:t>а, яка справедливо зазначила, що «…</w:t>
      </w:r>
      <w:r w:rsidR="00443ACC" w:rsidRPr="00323805">
        <w:rPr>
          <w:color w:val="000000" w:themeColor="text1"/>
          <w:shd w:val="clear" w:color="auto" w:fill="FFFFFF"/>
        </w:rPr>
        <w:t>росія зобов</w:t>
      </w:r>
      <w:r w:rsidR="00443ACC" w:rsidRPr="00323805">
        <w:rPr>
          <w:color w:val="000000" w:themeColor="text1"/>
          <w:shd w:val="clear" w:color="auto" w:fill="FFFFFF"/>
          <w:lang w:val="uk-UA"/>
        </w:rPr>
        <w:t>’</w:t>
      </w:r>
      <w:r w:rsidR="00443ACC" w:rsidRPr="00323805">
        <w:rPr>
          <w:color w:val="000000" w:themeColor="text1"/>
          <w:shd w:val="clear" w:color="auto" w:fill="FFFFFF"/>
        </w:rPr>
        <w:t>язана виплатити кошти за завдані нею збитки, що є не тільки етичним чи моральним імперативом, а й, перш за все, юридичним зобов’язанням у відповідності до принципу відповідальності держав за міжнародним публічним правом»</w:t>
      </w:r>
      <w:r w:rsidR="002D1BAE" w:rsidRPr="00323805">
        <w:rPr>
          <w:color w:val="000000" w:themeColor="text1"/>
          <w:shd w:val="clear" w:color="auto" w:fill="FFFFFF"/>
          <w:lang w:val="uk-UA"/>
        </w:rPr>
        <w:t xml:space="preserve"> </w:t>
      </w:r>
      <w:r w:rsidR="009E4641" w:rsidRPr="00323805">
        <w:rPr>
          <w:color w:val="000000" w:themeColor="text1"/>
          <w:lang w:val="uk-UA"/>
        </w:rPr>
        <w:t>[</w:t>
      </w:r>
      <w:r w:rsidR="00130312">
        <w:rPr>
          <w:color w:val="000000" w:themeColor="text1"/>
          <w:lang w:val="uk-UA"/>
        </w:rPr>
        <w:t>1</w:t>
      </w:r>
      <w:r w:rsidR="009E4641" w:rsidRPr="00323805">
        <w:rPr>
          <w:color w:val="000000" w:themeColor="text1"/>
          <w:lang w:val="uk-UA"/>
        </w:rPr>
        <w:t>].</w:t>
      </w:r>
      <w:r w:rsidR="00443ACC" w:rsidRPr="00323805">
        <w:rPr>
          <w:color w:val="000000" w:themeColor="text1"/>
          <w:shd w:val="clear" w:color="auto" w:fill="FFFFFF"/>
          <w:lang w:val="uk-UA"/>
        </w:rPr>
        <w:t xml:space="preserve"> </w:t>
      </w:r>
      <w:r w:rsidR="00F861BA" w:rsidRPr="00323805">
        <w:rPr>
          <w:color w:val="000000" w:themeColor="text1"/>
          <w:lang w:val="uk-UA"/>
        </w:rPr>
        <w:t xml:space="preserve">Отже, основним джерелом </w:t>
      </w:r>
      <w:r w:rsidR="00F861BA" w:rsidRPr="00323805">
        <w:rPr>
          <w:color w:val="000000" w:themeColor="text1"/>
          <w:lang w:val="uk-UA"/>
        </w:rPr>
        <w:lastRenderedPageBreak/>
        <w:t>покриття витрат на відбудову та реконструкцію України повинні стати заморожені російські активи</w:t>
      </w:r>
      <w:r w:rsidR="009E4641" w:rsidRPr="00323805">
        <w:rPr>
          <w:color w:val="000000" w:themeColor="text1"/>
          <w:lang w:val="uk-UA"/>
        </w:rPr>
        <w:t>.</w:t>
      </w:r>
      <w:r w:rsidR="00443ACC" w:rsidRPr="00323805">
        <w:rPr>
          <w:color w:val="000000" w:themeColor="text1"/>
          <w:lang w:val="uk-UA"/>
        </w:rPr>
        <w:t xml:space="preserve"> </w:t>
      </w:r>
    </w:p>
    <w:p w14:paraId="14B077EA" w14:textId="08E8B292" w:rsidR="00C8430E" w:rsidRPr="00323805" w:rsidRDefault="008F4A86" w:rsidP="00323805">
      <w:pPr>
        <w:spacing w:line="276" w:lineRule="auto"/>
        <w:ind w:firstLine="709"/>
        <w:jc w:val="both"/>
        <w:rPr>
          <w:color w:val="000000" w:themeColor="text1"/>
          <w:shd w:val="clear" w:color="auto" w:fill="FFFFFF"/>
          <w:lang w:val="uk-UA"/>
        </w:rPr>
      </w:pPr>
      <w:r w:rsidRPr="00323805">
        <w:rPr>
          <w:color w:val="000000" w:themeColor="text1"/>
          <w:lang w:val="uk-UA"/>
        </w:rPr>
        <w:t xml:space="preserve">На сьогодні у світі не існує сучасного </w:t>
      </w:r>
      <w:r w:rsidR="009E4641" w:rsidRPr="00323805">
        <w:rPr>
          <w:color w:val="000000" w:themeColor="text1"/>
          <w:lang w:val="uk-UA"/>
        </w:rPr>
        <w:t xml:space="preserve">універсального </w:t>
      </w:r>
      <w:r w:rsidRPr="00323805">
        <w:rPr>
          <w:color w:val="000000" w:themeColor="text1"/>
          <w:lang w:val="uk-UA"/>
        </w:rPr>
        <w:t xml:space="preserve">прикладу розробленого правового механізму передачі заморожених активів держави-агресора на користь </w:t>
      </w:r>
      <w:r w:rsidR="009E4641" w:rsidRPr="00323805">
        <w:rPr>
          <w:color w:val="000000" w:themeColor="text1"/>
          <w:lang w:val="uk-UA"/>
        </w:rPr>
        <w:t xml:space="preserve">постраждалої </w:t>
      </w:r>
      <w:r w:rsidRPr="00323805">
        <w:rPr>
          <w:color w:val="000000" w:themeColor="text1"/>
          <w:lang w:val="uk-UA"/>
        </w:rPr>
        <w:t xml:space="preserve">держави для відшкодування останній збитків до припинення </w:t>
      </w:r>
      <w:r w:rsidR="009E4641" w:rsidRPr="00323805">
        <w:rPr>
          <w:color w:val="000000" w:themeColor="text1"/>
          <w:lang w:val="uk-UA"/>
        </w:rPr>
        <w:t xml:space="preserve">на її території </w:t>
      </w:r>
      <w:r w:rsidRPr="00323805">
        <w:rPr>
          <w:color w:val="000000" w:themeColor="text1"/>
          <w:lang w:val="uk-UA"/>
        </w:rPr>
        <w:t xml:space="preserve">воєнних дій. Разом з тим, </w:t>
      </w:r>
      <w:r w:rsidR="00E559A7" w:rsidRPr="00323805">
        <w:rPr>
          <w:color w:val="000000" w:themeColor="text1"/>
          <w:lang w:val="uk-UA"/>
        </w:rPr>
        <w:t xml:space="preserve">ще </w:t>
      </w:r>
      <w:r w:rsidR="00573219" w:rsidRPr="00323805">
        <w:rPr>
          <w:color w:val="000000" w:themeColor="text1"/>
          <w:lang w:val="uk-UA"/>
        </w:rPr>
        <w:t xml:space="preserve">наприкінці </w:t>
      </w:r>
      <w:r w:rsidR="00E559A7" w:rsidRPr="00323805">
        <w:rPr>
          <w:color w:val="000000" w:themeColor="text1"/>
          <w:lang w:val="uk-UA"/>
        </w:rPr>
        <w:t>червн</w:t>
      </w:r>
      <w:r w:rsidR="00573219" w:rsidRPr="00323805">
        <w:rPr>
          <w:color w:val="000000" w:themeColor="text1"/>
          <w:lang w:val="uk-UA"/>
        </w:rPr>
        <w:t>я</w:t>
      </w:r>
      <w:r w:rsidR="00E559A7" w:rsidRPr="00323805">
        <w:rPr>
          <w:color w:val="000000" w:themeColor="text1"/>
          <w:lang w:val="uk-UA"/>
        </w:rPr>
        <w:t xml:space="preserve"> 2022 року у Канаді наб</w:t>
      </w:r>
      <w:r w:rsidR="00E157EF" w:rsidRPr="00323805">
        <w:rPr>
          <w:color w:val="000000" w:themeColor="text1"/>
          <w:lang w:val="uk-UA"/>
        </w:rPr>
        <w:t>ули</w:t>
      </w:r>
      <w:r w:rsidR="00E559A7" w:rsidRPr="00323805">
        <w:rPr>
          <w:color w:val="000000" w:themeColor="text1"/>
          <w:lang w:val="uk-UA"/>
        </w:rPr>
        <w:t xml:space="preserve"> чинності </w:t>
      </w:r>
      <w:r w:rsidR="00573219" w:rsidRPr="00323805">
        <w:rPr>
          <w:color w:val="000000" w:themeColor="text1"/>
          <w:lang w:val="uk-UA"/>
        </w:rPr>
        <w:t xml:space="preserve">внесені до Закону «Про спеціальні економічні заходи» від 04.06.1992 </w:t>
      </w:r>
      <w:r w:rsidR="00E157EF" w:rsidRPr="00323805">
        <w:rPr>
          <w:color w:val="000000" w:themeColor="text1"/>
          <w:lang w:val="uk-UA"/>
        </w:rPr>
        <w:t>поправки</w:t>
      </w:r>
      <w:r w:rsidR="00573219" w:rsidRPr="00323805">
        <w:rPr>
          <w:color w:val="000000" w:themeColor="text1"/>
          <w:lang w:val="uk-UA"/>
        </w:rPr>
        <w:t>, які на</w:t>
      </w:r>
      <w:r w:rsidR="00573219" w:rsidRPr="00323805">
        <w:rPr>
          <w:color w:val="000000" w:themeColor="text1"/>
          <w:shd w:val="clear" w:color="auto" w:fill="FFFFFF"/>
        </w:rPr>
        <w:t>дають</w:t>
      </w:r>
      <w:r w:rsidR="00C8430E" w:rsidRPr="00323805">
        <w:rPr>
          <w:color w:val="000000" w:themeColor="text1"/>
          <w:shd w:val="clear" w:color="auto" w:fill="FFFFFF"/>
          <w:lang w:val="uk-UA"/>
        </w:rPr>
        <w:t xml:space="preserve"> можливості</w:t>
      </w:r>
      <w:r w:rsidR="00573219" w:rsidRPr="00323805">
        <w:rPr>
          <w:color w:val="000000" w:themeColor="text1"/>
          <w:shd w:val="clear" w:color="auto" w:fill="FFFFFF"/>
        </w:rPr>
        <w:t xml:space="preserve"> уряду </w:t>
      </w:r>
      <w:r w:rsidR="00C8430E" w:rsidRPr="00323805">
        <w:rPr>
          <w:color w:val="000000" w:themeColor="text1"/>
          <w:shd w:val="clear" w:color="auto" w:fill="FFFFFF"/>
          <w:lang w:val="uk-UA"/>
        </w:rPr>
        <w:t xml:space="preserve">Канади </w:t>
      </w:r>
      <w:r w:rsidR="00C8430E" w:rsidRPr="00323805">
        <w:rPr>
          <w:color w:val="000000" w:themeColor="text1"/>
        </w:rPr>
        <w:t>вживати економічн</w:t>
      </w:r>
      <w:r w:rsidR="00121CED" w:rsidRPr="00323805">
        <w:rPr>
          <w:color w:val="000000" w:themeColor="text1"/>
          <w:lang w:val="uk-UA"/>
        </w:rPr>
        <w:t>і</w:t>
      </w:r>
      <w:r w:rsidR="00C8430E" w:rsidRPr="00323805">
        <w:rPr>
          <w:color w:val="000000" w:themeColor="text1"/>
        </w:rPr>
        <w:t xml:space="preserve"> заход</w:t>
      </w:r>
      <w:r w:rsidR="00121CED" w:rsidRPr="00323805">
        <w:rPr>
          <w:color w:val="000000" w:themeColor="text1"/>
          <w:lang w:val="uk-UA"/>
        </w:rPr>
        <w:t>и</w:t>
      </w:r>
      <w:r w:rsidR="00C8430E" w:rsidRPr="00323805">
        <w:rPr>
          <w:color w:val="000000" w:themeColor="text1"/>
        </w:rPr>
        <w:t xml:space="preserve"> проти певних осі</w:t>
      </w:r>
      <w:r w:rsidR="003C2DFE" w:rsidRPr="00323805">
        <w:rPr>
          <w:color w:val="000000" w:themeColor="text1"/>
          <w:lang w:val="uk-UA"/>
        </w:rPr>
        <w:t>б, включаючи іноземні держави,</w:t>
      </w:r>
      <w:r w:rsidR="00C8430E" w:rsidRPr="00323805">
        <w:rPr>
          <w:color w:val="000000" w:themeColor="text1"/>
        </w:rPr>
        <w:t xml:space="preserve"> у ситуаціях, коли до цього закликають міжнародна організація або об’єднання держав, членом яких є Канада, сталося грубе порушення міжнародного миру і безпеки, в іншій державі сталися грубі й систематичні порушення прав людини, або стались масштабні корупційні дії за участі національної або іноземної держави</w:t>
      </w:r>
      <w:r w:rsidR="00D922EB" w:rsidRPr="00323805">
        <w:rPr>
          <w:color w:val="000000" w:themeColor="text1"/>
          <w:lang w:val="uk-UA"/>
        </w:rPr>
        <w:t xml:space="preserve"> (див. </w:t>
      </w:r>
      <w:r w:rsidR="008E6434" w:rsidRPr="00323805">
        <w:rPr>
          <w:color w:val="000000" w:themeColor="text1"/>
          <w:lang w:val="uk-UA"/>
        </w:rPr>
        <w:t>п. 3.1 ст. 3 цього Закону Канади)</w:t>
      </w:r>
      <w:r w:rsidR="00121CED" w:rsidRPr="00323805">
        <w:rPr>
          <w:color w:val="000000" w:themeColor="text1"/>
          <w:lang w:val="uk-UA"/>
        </w:rPr>
        <w:t xml:space="preserve">. Згідно зі ст. 4, 5 Закону </w:t>
      </w:r>
      <w:r w:rsidR="00121CED" w:rsidRPr="00323805">
        <w:rPr>
          <w:color w:val="000000" w:themeColor="text1"/>
          <w:shd w:val="clear" w:color="auto" w:fill="FFFFFF"/>
          <w:lang w:val="uk-UA"/>
        </w:rPr>
        <w:t>з</w:t>
      </w:r>
      <w:r w:rsidR="00121CED" w:rsidRPr="00323805">
        <w:rPr>
          <w:color w:val="000000" w:themeColor="text1"/>
          <w:shd w:val="clear" w:color="auto" w:fill="FFFFFF"/>
        </w:rPr>
        <w:t xml:space="preserve">а рішенням суду </w:t>
      </w:r>
      <w:r w:rsidR="00121CED" w:rsidRPr="00323805">
        <w:rPr>
          <w:color w:val="000000" w:themeColor="text1"/>
          <w:shd w:val="clear" w:color="auto" w:fill="FFFFFF"/>
          <w:lang w:val="uk-UA"/>
        </w:rPr>
        <w:t xml:space="preserve">передбачена можливість конфіскації </w:t>
      </w:r>
      <w:r w:rsidR="00121CED" w:rsidRPr="00323805">
        <w:rPr>
          <w:color w:val="000000" w:themeColor="text1"/>
          <w:shd w:val="clear" w:color="auto" w:fill="FFFFFF"/>
        </w:rPr>
        <w:t>заморожен</w:t>
      </w:r>
      <w:proofErr w:type="spellStart"/>
      <w:r w:rsidR="00121CED" w:rsidRPr="00323805">
        <w:rPr>
          <w:color w:val="000000" w:themeColor="text1"/>
          <w:shd w:val="clear" w:color="auto" w:fill="FFFFFF"/>
          <w:lang w:val="uk-UA"/>
        </w:rPr>
        <w:t>их</w:t>
      </w:r>
      <w:proofErr w:type="spellEnd"/>
      <w:r w:rsidR="00121CED" w:rsidRPr="00323805">
        <w:rPr>
          <w:color w:val="000000" w:themeColor="text1"/>
          <w:shd w:val="clear" w:color="auto" w:fill="FFFFFF"/>
        </w:rPr>
        <w:t xml:space="preserve"> актив</w:t>
      </w:r>
      <w:proofErr w:type="spellStart"/>
      <w:r w:rsidR="00121CED" w:rsidRPr="00323805">
        <w:rPr>
          <w:color w:val="000000" w:themeColor="text1"/>
          <w:shd w:val="clear" w:color="auto" w:fill="FFFFFF"/>
          <w:lang w:val="uk-UA"/>
        </w:rPr>
        <w:t>ів</w:t>
      </w:r>
      <w:proofErr w:type="spellEnd"/>
      <w:r w:rsidR="00121CED" w:rsidRPr="00323805">
        <w:rPr>
          <w:color w:val="000000" w:themeColor="text1"/>
          <w:shd w:val="clear" w:color="auto" w:fill="FFFFFF"/>
          <w:lang w:val="uk-UA"/>
        </w:rPr>
        <w:t xml:space="preserve">. </w:t>
      </w:r>
      <w:r w:rsidR="00121CED" w:rsidRPr="00323805">
        <w:rPr>
          <w:color w:val="000000" w:themeColor="text1"/>
          <w:shd w:val="clear" w:color="auto" w:fill="FFFFFF"/>
        </w:rPr>
        <w:t xml:space="preserve">Після </w:t>
      </w:r>
      <w:r w:rsidR="00121CED" w:rsidRPr="00323805">
        <w:rPr>
          <w:color w:val="000000" w:themeColor="text1"/>
          <w:shd w:val="clear" w:color="auto" w:fill="FFFFFF"/>
          <w:lang w:val="uk-UA"/>
        </w:rPr>
        <w:t xml:space="preserve">відповідних </w:t>
      </w:r>
      <w:r w:rsidR="00121CED" w:rsidRPr="00323805">
        <w:rPr>
          <w:color w:val="000000" w:themeColor="text1"/>
          <w:shd w:val="clear" w:color="auto" w:fill="FFFFFF"/>
        </w:rPr>
        <w:t>консультацій уряд може передати кошти</w:t>
      </w:r>
      <w:r w:rsidR="00121CED" w:rsidRPr="00323805">
        <w:rPr>
          <w:color w:val="000000" w:themeColor="text1"/>
          <w:shd w:val="clear" w:color="auto" w:fill="FFFFFF"/>
          <w:lang w:val="uk-UA"/>
        </w:rPr>
        <w:t xml:space="preserve">, які </w:t>
      </w:r>
      <w:r w:rsidR="00121CED" w:rsidRPr="00323805">
        <w:rPr>
          <w:color w:val="000000" w:themeColor="text1"/>
          <w:shd w:val="clear" w:color="auto" w:fill="FFFFFF"/>
        </w:rPr>
        <w:t>виручен</w:t>
      </w:r>
      <w:r w:rsidR="00121CED" w:rsidRPr="00323805">
        <w:rPr>
          <w:color w:val="000000" w:themeColor="text1"/>
          <w:shd w:val="clear" w:color="auto" w:fill="FFFFFF"/>
          <w:lang w:val="uk-UA"/>
        </w:rPr>
        <w:t xml:space="preserve">о </w:t>
      </w:r>
      <w:r w:rsidR="00121CED" w:rsidRPr="00323805">
        <w:rPr>
          <w:color w:val="000000" w:themeColor="text1"/>
          <w:shd w:val="clear" w:color="auto" w:fill="FFFFFF"/>
        </w:rPr>
        <w:t>від продажу конфіскованих активів</w:t>
      </w:r>
      <w:r w:rsidR="00121CED" w:rsidRPr="00323805">
        <w:rPr>
          <w:color w:val="000000" w:themeColor="text1"/>
          <w:shd w:val="clear" w:color="auto" w:fill="FFFFFF"/>
          <w:lang w:val="uk-UA"/>
        </w:rPr>
        <w:t>,</w:t>
      </w:r>
      <w:r w:rsidR="00121CED" w:rsidRPr="00323805">
        <w:rPr>
          <w:color w:val="000000" w:themeColor="text1"/>
          <w:shd w:val="clear" w:color="auto" w:fill="FFFFFF"/>
        </w:rPr>
        <w:t xml:space="preserve"> на відбудову іноземної держави, на яку негативно вплинуло грубе порушення міжнародного миру і безпеки, </w:t>
      </w:r>
      <w:r w:rsidR="00121CED" w:rsidRPr="00323805">
        <w:rPr>
          <w:color w:val="000000" w:themeColor="text1"/>
          <w:shd w:val="clear" w:color="auto" w:fill="FFFFFF"/>
          <w:lang w:val="uk-UA"/>
        </w:rPr>
        <w:t xml:space="preserve">а також на </w:t>
      </w:r>
      <w:r w:rsidR="00121CED" w:rsidRPr="00323805">
        <w:rPr>
          <w:color w:val="000000" w:themeColor="text1"/>
          <w:shd w:val="clear" w:color="auto" w:fill="FFFFFF"/>
        </w:rPr>
        <w:t>відновлення міжнародного миру і безпеки та компенсацію жертвам грубого порушення міжнародного миру і безпеки, грубого й систематичного порушення прав людини або масштабних корупційних дій</w:t>
      </w:r>
      <w:r w:rsidR="00121CED" w:rsidRPr="00323805">
        <w:rPr>
          <w:color w:val="000000" w:themeColor="text1"/>
          <w:shd w:val="clear" w:color="auto" w:fill="FFFFFF"/>
          <w:lang w:val="uk-UA"/>
        </w:rPr>
        <w:t xml:space="preserve"> </w:t>
      </w:r>
      <w:r w:rsidR="00E934C5" w:rsidRPr="00323805">
        <w:rPr>
          <w:color w:val="000000" w:themeColor="text1"/>
          <w:lang w:val="uk-UA"/>
        </w:rPr>
        <w:t>[1</w:t>
      </w:r>
      <w:r w:rsidR="00C560BC">
        <w:rPr>
          <w:color w:val="000000" w:themeColor="text1"/>
          <w:lang w:val="uk-UA"/>
        </w:rPr>
        <w:t>8</w:t>
      </w:r>
      <w:r w:rsidR="00E934C5" w:rsidRPr="00323805">
        <w:rPr>
          <w:color w:val="000000" w:themeColor="text1"/>
          <w:lang w:val="uk-UA"/>
        </w:rPr>
        <w:t>]</w:t>
      </w:r>
      <w:r w:rsidR="00121CED" w:rsidRPr="00323805">
        <w:rPr>
          <w:color w:val="000000" w:themeColor="text1"/>
          <w:lang w:val="uk-UA"/>
        </w:rPr>
        <w:t>.</w:t>
      </w:r>
      <w:r w:rsidR="00E934C5" w:rsidRPr="00323805">
        <w:rPr>
          <w:color w:val="000000" w:themeColor="text1"/>
          <w:lang w:val="uk-UA"/>
        </w:rPr>
        <w:t xml:space="preserve"> </w:t>
      </w:r>
      <w:r w:rsidR="0030120D" w:rsidRPr="00323805">
        <w:rPr>
          <w:color w:val="000000" w:themeColor="text1"/>
          <w:shd w:val="clear" w:color="auto" w:fill="FFFFFF"/>
          <w:lang w:val="uk-UA"/>
        </w:rPr>
        <w:t xml:space="preserve">Але цей канадський прецедент щодо конфіскації заморожених російських активів досі не застосовано на практиці.  </w:t>
      </w:r>
    </w:p>
    <w:p w14:paraId="1C32627B" w14:textId="31D17399" w:rsidR="0053184A" w:rsidRPr="00323805" w:rsidRDefault="00681A04" w:rsidP="00323805">
      <w:pPr>
        <w:spacing w:line="276" w:lineRule="auto"/>
        <w:ind w:firstLine="709"/>
        <w:jc w:val="both"/>
        <w:rPr>
          <w:color w:val="000000" w:themeColor="text1"/>
          <w:lang w:val="uk-UA"/>
        </w:rPr>
      </w:pPr>
      <w:r w:rsidRPr="00323805">
        <w:rPr>
          <w:color w:val="000000" w:themeColor="text1"/>
          <w:lang w:val="uk-UA"/>
        </w:rPr>
        <w:t>Правові пропозиції подібного змісту про конфіскацію заморожених російських активів та використання їх для допомоги Україні також відображено</w:t>
      </w:r>
      <w:r w:rsidR="00A21936" w:rsidRPr="00323805">
        <w:rPr>
          <w:color w:val="000000" w:themeColor="text1"/>
          <w:lang w:val="uk-UA"/>
        </w:rPr>
        <w:t xml:space="preserve"> у </w:t>
      </w:r>
      <w:proofErr w:type="spellStart"/>
      <w:r w:rsidR="00A21936" w:rsidRPr="00323805">
        <w:rPr>
          <w:color w:val="000000" w:themeColor="text1"/>
          <w:lang w:val="uk-UA"/>
        </w:rPr>
        <w:t>законопроєктах</w:t>
      </w:r>
      <w:proofErr w:type="spellEnd"/>
      <w:r w:rsidR="00A21936" w:rsidRPr="00323805">
        <w:rPr>
          <w:color w:val="000000" w:themeColor="text1"/>
          <w:lang w:val="uk-UA"/>
        </w:rPr>
        <w:t xml:space="preserve"> таких держав, як США, Естонія, Велика Британія. Зокрема, </w:t>
      </w:r>
      <w:r w:rsidR="000C1760" w:rsidRPr="00323805">
        <w:rPr>
          <w:color w:val="000000" w:themeColor="text1"/>
          <w:lang w:val="uk-UA"/>
        </w:rPr>
        <w:t xml:space="preserve">станом на 08 листопада 2023 року </w:t>
      </w:r>
      <w:proofErr w:type="spellStart"/>
      <w:r w:rsidRPr="00323805">
        <w:rPr>
          <w:color w:val="000000" w:themeColor="text1"/>
          <w:lang w:val="uk-UA"/>
        </w:rPr>
        <w:t>проєкт</w:t>
      </w:r>
      <w:proofErr w:type="spellEnd"/>
      <w:r w:rsidRPr="00323805">
        <w:rPr>
          <w:color w:val="000000" w:themeColor="text1"/>
          <w:lang w:val="uk-UA"/>
        </w:rPr>
        <w:t xml:space="preserve"> </w:t>
      </w:r>
      <w:r w:rsidR="0053184A" w:rsidRPr="00323805">
        <w:rPr>
          <w:color w:val="000000" w:themeColor="text1"/>
          <w:lang w:val="uk-UA"/>
        </w:rPr>
        <w:t>з</w:t>
      </w:r>
      <w:r w:rsidRPr="00323805">
        <w:rPr>
          <w:color w:val="000000" w:themeColor="text1"/>
          <w:lang w:val="uk-UA"/>
        </w:rPr>
        <w:t>акону США (</w:t>
      </w:r>
      <w:r w:rsidRPr="00323805">
        <w:rPr>
          <w:color w:val="000000" w:themeColor="text1"/>
          <w:lang w:val="en-US"/>
        </w:rPr>
        <w:t>H</w:t>
      </w:r>
      <w:r w:rsidRPr="00323805">
        <w:rPr>
          <w:color w:val="000000" w:themeColor="text1"/>
          <w:lang w:val="uk-UA"/>
        </w:rPr>
        <w:t>.</w:t>
      </w:r>
      <w:r w:rsidRPr="00323805">
        <w:rPr>
          <w:color w:val="000000" w:themeColor="text1"/>
          <w:lang w:val="en-US"/>
        </w:rPr>
        <w:t>R</w:t>
      </w:r>
      <w:r w:rsidRPr="00323805">
        <w:rPr>
          <w:color w:val="000000" w:themeColor="text1"/>
          <w:lang w:val="uk-UA"/>
        </w:rPr>
        <w:t>. 4175) «Про відновлення економічного процвітання та можливостей для українців» (</w:t>
      </w:r>
      <w:r w:rsidRPr="00323805">
        <w:rPr>
          <w:color w:val="000000" w:themeColor="text1"/>
          <w:lang w:val="en-US"/>
        </w:rPr>
        <w:t>Rebuilding</w:t>
      </w:r>
      <w:r w:rsidRPr="00323805">
        <w:rPr>
          <w:color w:val="000000" w:themeColor="text1"/>
          <w:lang w:val="uk-UA"/>
        </w:rPr>
        <w:t xml:space="preserve"> </w:t>
      </w:r>
      <w:r w:rsidRPr="00323805">
        <w:rPr>
          <w:color w:val="000000" w:themeColor="text1"/>
          <w:lang w:val="en-US"/>
        </w:rPr>
        <w:t>Economic</w:t>
      </w:r>
      <w:r w:rsidRPr="00323805">
        <w:rPr>
          <w:color w:val="000000" w:themeColor="text1"/>
          <w:lang w:val="uk-UA"/>
        </w:rPr>
        <w:t xml:space="preserve"> </w:t>
      </w:r>
      <w:r w:rsidRPr="00323805">
        <w:rPr>
          <w:color w:val="000000" w:themeColor="text1"/>
          <w:lang w:val="en-US"/>
        </w:rPr>
        <w:t>Prosperity</w:t>
      </w:r>
      <w:r w:rsidRPr="00323805">
        <w:rPr>
          <w:color w:val="000000" w:themeColor="text1"/>
          <w:lang w:val="uk-UA"/>
        </w:rPr>
        <w:t xml:space="preserve"> </w:t>
      </w:r>
      <w:r w:rsidRPr="00323805">
        <w:rPr>
          <w:color w:val="000000" w:themeColor="text1"/>
          <w:lang w:val="en-US"/>
        </w:rPr>
        <w:t>and</w:t>
      </w:r>
      <w:r w:rsidRPr="00323805">
        <w:rPr>
          <w:color w:val="000000" w:themeColor="text1"/>
          <w:lang w:val="uk-UA"/>
        </w:rPr>
        <w:t xml:space="preserve"> </w:t>
      </w:r>
      <w:r w:rsidRPr="00323805">
        <w:rPr>
          <w:color w:val="000000" w:themeColor="text1"/>
          <w:lang w:val="en-US"/>
        </w:rPr>
        <w:t>Opportunity</w:t>
      </w:r>
      <w:r w:rsidRPr="00323805">
        <w:rPr>
          <w:color w:val="000000" w:themeColor="text1"/>
          <w:lang w:val="uk-UA"/>
        </w:rPr>
        <w:t xml:space="preserve"> </w:t>
      </w:r>
      <w:r w:rsidRPr="00323805">
        <w:rPr>
          <w:color w:val="000000" w:themeColor="text1"/>
          <w:lang w:val="en-US"/>
        </w:rPr>
        <w:t>for</w:t>
      </w:r>
      <w:r w:rsidRPr="00323805">
        <w:rPr>
          <w:color w:val="000000" w:themeColor="text1"/>
          <w:lang w:val="uk-UA"/>
        </w:rPr>
        <w:t xml:space="preserve"> </w:t>
      </w:r>
      <w:r w:rsidRPr="00323805">
        <w:rPr>
          <w:color w:val="000000" w:themeColor="text1"/>
          <w:lang w:val="en-US"/>
        </w:rPr>
        <w:t>Ukrainians</w:t>
      </w:r>
      <w:r w:rsidRPr="00323805">
        <w:rPr>
          <w:color w:val="000000" w:themeColor="text1"/>
          <w:lang w:val="uk-UA"/>
        </w:rPr>
        <w:t xml:space="preserve"> </w:t>
      </w:r>
      <w:r w:rsidRPr="00323805">
        <w:rPr>
          <w:color w:val="000000" w:themeColor="text1"/>
          <w:lang w:val="en-US"/>
        </w:rPr>
        <w:t>Act</w:t>
      </w:r>
      <w:r w:rsidRPr="00323805">
        <w:rPr>
          <w:color w:val="000000" w:themeColor="text1"/>
          <w:lang w:val="uk-UA"/>
        </w:rPr>
        <w:t xml:space="preserve">, скорочено – </w:t>
      </w:r>
      <w:r w:rsidRPr="00323805">
        <w:rPr>
          <w:color w:val="000000" w:themeColor="text1"/>
          <w:lang w:val="en-US"/>
        </w:rPr>
        <w:t>REPO</w:t>
      </w:r>
      <w:r w:rsidRPr="00323805">
        <w:rPr>
          <w:color w:val="000000" w:themeColor="text1"/>
          <w:lang w:val="uk-UA"/>
        </w:rPr>
        <w:t xml:space="preserve"> </w:t>
      </w:r>
      <w:r w:rsidRPr="00323805">
        <w:rPr>
          <w:color w:val="000000" w:themeColor="text1"/>
          <w:lang w:val="en-US"/>
        </w:rPr>
        <w:t>for</w:t>
      </w:r>
      <w:r w:rsidRPr="00323805">
        <w:rPr>
          <w:color w:val="000000" w:themeColor="text1"/>
          <w:lang w:val="uk-UA"/>
        </w:rPr>
        <w:t xml:space="preserve"> </w:t>
      </w:r>
      <w:r w:rsidRPr="00323805">
        <w:rPr>
          <w:color w:val="000000" w:themeColor="text1"/>
          <w:lang w:val="en-US"/>
        </w:rPr>
        <w:t>Ukrainians</w:t>
      </w:r>
      <w:r w:rsidRPr="00323805">
        <w:rPr>
          <w:color w:val="000000" w:themeColor="text1"/>
          <w:lang w:val="uk-UA"/>
        </w:rPr>
        <w:t xml:space="preserve"> </w:t>
      </w:r>
      <w:r w:rsidRPr="00323805">
        <w:rPr>
          <w:color w:val="000000" w:themeColor="text1"/>
          <w:lang w:val="en-US"/>
        </w:rPr>
        <w:t>Act</w:t>
      </w:r>
      <w:r w:rsidRPr="00323805">
        <w:rPr>
          <w:color w:val="000000" w:themeColor="text1"/>
          <w:lang w:val="uk-UA"/>
        </w:rPr>
        <w:t>)</w:t>
      </w:r>
      <w:r w:rsidR="000C1760" w:rsidRPr="00323805">
        <w:rPr>
          <w:color w:val="000000" w:themeColor="text1"/>
          <w:lang w:val="uk-UA"/>
        </w:rPr>
        <w:t xml:space="preserve"> </w:t>
      </w:r>
      <w:r w:rsidRPr="00323805">
        <w:rPr>
          <w:color w:val="000000" w:themeColor="text1"/>
          <w:lang w:val="uk-UA"/>
        </w:rPr>
        <w:t>підтримано Комітетом у закордонних справах Палати представників Конгресу США</w:t>
      </w:r>
      <w:r w:rsidR="002B0ABE" w:rsidRPr="00323805">
        <w:rPr>
          <w:color w:val="000000" w:themeColor="text1"/>
          <w:lang w:val="uk-UA"/>
        </w:rPr>
        <w:t xml:space="preserve"> для подальшого розгляду</w:t>
      </w:r>
      <w:r w:rsidR="000C1760" w:rsidRPr="00323805">
        <w:rPr>
          <w:color w:val="000000" w:themeColor="text1"/>
          <w:lang w:val="uk-UA"/>
        </w:rPr>
        <w:t xml:space="preserve"> його</w:t>
      </w:r>
      <w:r w:rsidR="002B0ABE" w:rsidRPr="00323805">
        <w:rPr>
          <w:color w:val="000000" w:themeColor="text1"/>
          <w:lang w:val="uk-UA"/>
        </w:rPr>
        <w:t xml:space="preserve"> у Конгресі</w:t>
      </w:r>
      <w:r w:rsidR="00A21936" w:rsidRPr="00323805">
        <w:rPr>
          <w:color w:val="000000" w:themeColor="text1"/>
          <w:lang w:val="uk-UA"/>
        </w:rPr>
        <w:t xml:space="preserve"> [1</w:t>
      </w:r>
      <w:r w:rsidR="00C560BC">
        <w:rPr>
          <w:color w:val="000000" w:themeColor="text1"/>
          <w:lang w:val="uk-UA"/>
        </w:rPr>
        <w:t>6</w:t>
      </w:r>
      <w:r w:rsidR="00A21936" w:rsidRPr="00323805">
        <w:rPr>
          <w:color w:val="000000" w:themeColor="text1"/>
          <w:lang w:val="uk-UA"/>
        </w:rPr>
        <w:t>]</w:t>
      </w:r>
      <w:r w:rsidR="00537153" w:rsidRPr="00323805">
        <w:rPr>
          <w:color w:val="000000" w:themeColor="text1"/>
          <w:lang w:val="uk-UA"/>
        </w:rPr>
        <w:t xml:space="preserve">. 07 листопада 2023 року в Естонії </w:t>
      </w:r>
      <w:r w:rsidR="00537153" w:rsidRPr="00323805">
        <w:rPr>
          <w:color w:val="000000" w:themeColor="text1"/>
          <w:shd w:val="clear" w:color="auto" w:fill="FFFFFF"/>
        </w:rPr>
        <w:t>Конституційн</w:t>
      </w:r>
      <w:proofErr w:type="spellStart"/>
      <w:r w:rsidR="00537153" w:rsidRPr="00323805">
        <w:rPr>
          <w:color w:val="000000" w:themeColor="text1"/>
          <w:shd w:val="clear" w:color="auto" w:fill="FFFFFF"/>
          <w:lang w:val="uk-UA"/>
        </w:rPr>
        <w:t>ою</w:t>
      </w:r>
      <w:proofErr w:type="spellEnd"/>
      <w:r w:rsidR="00537153" w:rsidRPr="00323805">
        <w:rPr>
          <w:color w:val="000000" w:themeColor="text1"/>
          <w:shd w:val="clear" w:color="auto" w:fill="FFFFFF"/>
        </w:rPr>
        <w:t xml:space="preserve"> комісі</w:t>
      </w:r>
      <w:proofErr w:type="spellStart"/>
      <w:r w:rsidR="00537153" w:rsidRPr="00323805">
        <w:rPr>
          <w:color w:val="000000" w:themeColor="text1"/>
          <w:shd w:val="clear" w:color="auto" w:fill="FFFFFF"/>
          <w:lang w:val="uk-UA"/>
        </w:rPr>
        <w:t>єю</w:t>
      </w:r>
      <w:proofErr w:type="spellEnd"/>
      <w:r w:rsidR="00537153" w:rsidRPr="00323805">
        <w:rPr>
          <w:color w:val="000000" w:themeColor="text1"/>
          <w:shd w:val="clear" w:color="auto" w:fill="FFFFFF"/>
        </w:rPr>
        <w:t xml:space="preserve"> Рійгікогу </w:t>
      </w:r>
      <w:r w:rsidR="00537153" w:rsidRPr="00323805">
        <w:rPr>
          <w:color w:val="000000" w:themeColor="text1"/>
          <w:shd w:val="clear" w:color="auto" w:fill="FFFFFF"/>
          <w:lang w:val="uk-UA"/>
        </w:rPr>
        <w:t>(</w:t>
      </w:r>
      <w:r w:rsidR="00537153" w:rsidRPr="00323805">
        <w:rPr>
          <w:color w:val="000000" w:themeColor="text1"/>
          <w:shd w:val="clear" w:color="auto" w:fill="FFFFFF"/>
        </w:rPr>
        <w:t>парламенту Естонії</w:t>
      </w:r>
      <w:r w:rsidR="00537153" w:rsidRPr="00323805">
        <w:rPr>
          <w:color w:val="000000" w:themeColor="text1"/>
          <w:shd w:val="clear" w:color="auto" w:fill="FFFFFF"/>
          <w:lang w:val="uk-UA"/>
        </w:rPr>
        <w:t xml:space="preserve">) </w:t>
      </w:r>
      <w:r w:rsidR="00537153" w:rsidRPr="00323805">
        <w:rPr>
          <w:color w:val="000000" w:themeColor="text1"/>
          <w:shd w:val="clear" w:color="auto" w:fill="FFFFFF"/>
        </w:rPr>
        <w:t>схвал</w:t>
      </w:r>
      <w:proofErr w:type="spellStart"/>
      <w:r w:rsidR="00537153" w:rsidRPr="00323805">
        <w:rPr>
          <w:color w:val="000000" w:themeColor="text1"/>
          <w:shd w:val="clear" w:color="auto" w:fill="FFFFFF"/>
          <w:lang w:val="uk-UA"/>
        </w:rPr>
        <w:t>ено</w:t>
      </w:r>
      <w:proofErr w:type="spellEnd"/>
      <w:r w:rsidR="00537153" w:rsidRPr="00323805">
        <w:rPr>
          <w:color w:val="000000" w:themeColor="text1"/>
          <w:shd w:val="clear" w:color="auto" w:fill="FFFFFF"/>
          <w:lang w:val="uk-UA"/>
        </w:rPr>
        <w:t xml:space="preserve"> </w:t>
      </w:r>
      <w:r w:rsidR="00537153" w:rsidRPr="00323805">
        <w:rPr>
          <w:color w:val="000000" w:themeColor="text1"/>
          <w:shd w:val="clear" w:color="auto" w:fill="FFFFFF"/>
        </w:rPr>
        <w:t>підготовлений урядом законопроєкт</w:t>
      </w:r>
      <w:r w:rsidR="00537153" w:rsidRPr="00323805">
        <w:rPr>
          <w:color w:val="000000" w:themeColor="text1"/>
          <w:shd w:val="clear" w:color="auto" w:fill="FFFFFF"/>
          <w:lang w:val="uk-UA"/>
        </w:rPr>
        <w:t xml:space="preserve"> щодо внесення поправки до Закону «Про міжнародні санкції», що </w:t>
      </w:r>
      <w:r w:rsidR="00537153" w:rsidRPr="00323805">
        <w:rPr>
          <w:color w:val="000000" w:themeColor="text1"/>
        </w:rPr>
        <w:t>передбачає внутрішньодержавні правила використання заморожених активів підсанкційних осіб, щоб відшкодувати збитки, яких російська війна завдала Україні</w:t>
      </w:r>
      <w:r w:rsidR="00537153" w:rsidRPr="00323805">
        <w:rPr>
          <w:color w:val="000000" w:themeColor="text1"/>
          <w:lang w:val="uk-UA"/>
        </w:rPr>
        <w:t xml:space="preserve"> [12].</w:t>
      </w:r>
      <w:r w:rsidR="00537153" w:rsidRPr="00323805">
        <w:rPr>
          <w:color w:val="000000" w:themeColor="text1"/>
        </w:rPr>
        <w:t xml:space="preserve"> </w:t>
      </w:r>
      <w:r w:rsidR="0053184A" w:rsidRPr="00323805">
        <w:rPr>
          <w:color w:val="000000" w:themeColor="text1"/>
          <w:lang w:val="uk-UA"/>
        </w:rPr>
        <w:t>У Великій Британії у Палаті громад парламенту на розгляді перебуває проект закону «Про конфіскацію російських державних активів і підтримку Україні» (</w:t>
      </w:r>
      <w:r w:rsidR="0053184A" w:rsidRPr="00323805">
        <w:rPr>
          <w:color w:val="000000" w:themeColor="text1"/>
        </w:rPr>
        <w:t>Seizure of Russian State Assets and Support for Ukraine Bill)</w:t>
      </w:r>
      <w:r w:rsidR="0053184A" w:rsidRPr="00323805">
        <w:rPr>
          <w:color w:val="000000" w:themeColor="text1"/>
          <w:lang w:val="uk-UA"/>
        </w:rPr>
        <w:t xml:space="preserve">, що </w:t>
      </w:r>
      <w:r w:rsidR="0053184A" w:rsidRPr="00323805">
        <w:rPr>
          <w:color w:val="000000" w:themeColor="text1"/>
          <w:shd w:val="clear" w:color="auto" w:fill="FFFFFF"/>
        </w:rPr>
        <w:t>зобов’язує Державного секретаря подавати до парламенту пропозиції щодо конфіскації російських державних активів для надання підтримки Україні</w:t>
      </w:r>
      <w:r w:rsidR="0053184A" w:rsidRPr="00323805">
        <w:rPr>
          <w:color w:val="000000" w:themeColor="text1"/>
          <w:shd w:val="clear" w:color="auto" w:fill="FFFFFF"/>
          <w:lang w:val="uk-UA"/>
        </w:rPr>
        <w:t xml:space="preserve">, а також </w:t>
      </w:r>
      <w:r w:rsidR="0053184A" w:rsidRPr="00323805">
        <w:rPr>
          <w:color w:val="000000" w:themeColor="text1"/>
          <w:shd w:val="clear" w:color="auto" w:fill="FFFFFF"/>
        </w:rPr>
        <w:t xml:space="preserve">пов’язаних </w:t>
      </w:r>
      <w:r w:rsidR="0053184A" w:rsidRPr="00323805">
        <w:rPr>
          <w:color w:val="000000" w:themeColor="text1"/>
          <w:shd w:val="clear" w:color="auto" w:fill="FFFFFF"/>
          <w:lang w:val="uk-UA"/>
        </w:rPr>
        <w:t>із зазначеним</w:t>
      </w:r>
      <w:r w:rsidR="00190ECB" w:rsidRPr="00323805">
        <w:rPr>
          <w:color w:val="000000" w:themeColor="text1"/>
          <w:shd w:val="clear" w:color="auto" w:fill="FFFFFF"/>
          <w:lang w:val="uk-UA"/>
        </w:rPr>
        <w:t xml:space="preserve"> вище</w:t>
      </w:r>
      <w:r w:rsidR="0053184A" w:rsidRPr="00323805">
        <w:rPr>
          <w:color w:val="000000" w:themeColor="text1"/>
          <w:shd w:val="clear" w:color="auto" w:fill="FFFFFF"/>
          <w:lang w:val="uk-UA"/>
        </w:rPr>
        <w:t xml:space="preserve"> </w:t>
      </w:r>
      <w:r w:rsidR="0053184A" w:rsidRPr="00323805">
        <w:rPr>
          <w:color w:val="000000" w:themeColor="text1"/>
          <w:shd w:val="clear" w:color="auto" w:fill="FFFFFF"/>
        </w:rPr>
        <w:t>цілей</w:t>
      </w:r>
      <w:r w:rsidR="0053184A" w:rsidRPr="00323805">
        <w:rPr>
          <w:color w:val="000000" w:themeColor="text1"/>
          <w:shd w:val="clear" w:color="auto" w:fill="FFFFFF"/>
          <w:lang w:val="uk-UA"/>
        </w:rPr>
        <w:t xml:space="preserve"> </w:t>
      </w:r>
      <w:r w:rsidR="0053184A" w:rsidRPr="00323805">
        <w:rPr>
          <w:color w:val="000000" w:themeColor="text1"/>
          <w:shd w:val="clear" w:color="auto" w:fill="FFFFFF"/>
        </w:rPr>
        <w:t>[1</w:t>
      </w:r>
      <w:r w:rsidR="00C560BC">
        <w:rPr>
          <w:color w:val="000000" w:themeColor="text1"/>
          <w:shd w:val="clear" w:color="auto" w:fill="FFFFFF"/>
          <w:lang w:val="uk-UA"/>
        </w:rPr>
        <w:t>9</w:t>
      </w:r>
      <w:r w:rsidR="0053184A" w:rsidRPr="00323805">
        <w:rPr>
          <w:color w:val="000000" w:themeColor="text1"/>
          <w:shd w:val="clear" w:color="auto" w:fill="FFFFFF"/>
        </w:rPr>
        <w:t>].</w:t>
      </w:r>
    </w:p>
    <w:p w14:paraId="6A99D999" w14:textId="1AAE5EB2" w:rsidR="006C327E" w:rsidRPr="00323805" w:rsidRDefault="008F1BD1" w:rsidP="00323805">
      <w:pPr>
        <w:spacing w:line="276" w:lineRule="auto"/>
        <w:ind w:firstLine="709"/>
        <w:jc w:val="both"/>
        <w:rPr>
          <w:color w:val="000000" w:themeColor="text1"/>
          <w:shd w:val="clear" w:color="auto" w:fill="FFFFFF"/>
          <w:lang w:val="uk-UA"/>
        </w:rPr>
      </w:pPr>
      <w:r w:rsidRPr="00323805">
        <w:rPr>
          <w:color w:val="000000" w:themeColor="text1"/>
          <w:shd w:val="clear" w:color="auto" w:fill="FFFFFF"/>
          <w:lang w:val="uk-UA"/>
        </w:rPr>
        <w:t xml:space="preserve">Разом з тим, </w:t>
      </w:r>
      <w:r w:rsidR="00991732" w:rsidRPr="00323805">
        <w:rPr>
          <w:color w:val="000000" w:themeColor="text1"/>
          <w:shd w:val="clear" w:color="auto" w:fill="FFFFFF"/>
          <w:lang w:val="uk-UA"/>
        </w:rPr>
        <w:t xml:space="preserve">слід зазначити, що </w:t>
      </w:r>
      <w:r w:rsidR="00284394" w:rsidRPr="00323805">
        <w:rPr>
          <w:color w:val="000000" w:themeColor="text1"/>
        </w:rPr>
        <w:t>25 травня 2022 року Європейською Комісією подано на розгляд про</w:t>
      </w:r>
      <w:r w:rsidR="006C327E" w:rsidRPr="00323805">
        <w:rPr>
          <w:color w:val="000000" w:themeColor="text1"/>
          <w:lang w:val="uk-UA"/>
        </w:rPr>
        <w:t>є</w:t>
      </w:r>
      <w:r w:rsidR="00284394" w:rsidRPr="00323805">
        <w:rPr>
          <w:color w:val="000000" w:themeColor="text1"/>
        </w:rPr>
        <w:t>кт Директиви Європейського Парламенту та Ради про повернення активів та конфіскацію</w:t>
      </w:r>
      <w:r w:rsidR="006C327E" w:rsidRPr="00323805">
        <w:rPr>
          <w:color w:val="000000" w:themeColor="text1"/>
          <w:lang w:val="ru-RU"/>
        </w:rPr>
        <w:t xml:space="preserve"> [1</w:t>
      </w:r>
      <w:r w:rsidR="00C560BC">
        <w:rPr>
          <w:color w:val="000000" w:themeColor="text1"/>
          <w:lang w:val="ru-RU"/>
        </w:rPr>
        <w:t>5</w:t>
      </w:r>
      <w:r w:rsidR="006C327E" w:rsidRPr="00323805">
        <w:rPr>
          <w:color w:val="000000" w:themeColor="text1"/>
          <w:lang w:val="ru-RU"/>
        </w:rPr>
        <w:t>]</w:t>
      </w:r>
      <w:r w:rsidR="006C327E" w:rsidRPr="00323805">
        <w:rPr>
          <w:color w:val="000000" w:themeColor="text1"/>
          <w:lang w:val="uk-UA"/>
        </w:rPr>
        <w:t xml:space="preserve">. Згідно з положеннями </w:t>
      </w:r>
      <w:proofErr w:type="spellStart"/>
      <w:r w:rsidR="006C327E" w:rsidRPr="00323805">
        <w:rPr>
          <w:color w:val="000000" w:themeColor="text1"/>
          <w:lang w:val="uk-UA"/>
        </w:rPr>
        <w:t>проєкту</w:t>
      </w:r>
      <w:proofErr w:type="spellEnd"/>
      <w:r w:rsidR="006C327E" w:rsidRPr="00323805">
        <w:rPr>
          <w:color w:val="000000" w:themeColor="text1"/>
          <w:lang w:val="uk-UA"/>
        </w:rPr>
        <w:t xml:space="preserve"> </w:t>
      </w:r>
      <w:r w:rsidR="006C327E" w:rsidRPr="00323805">
        <w:rPr>
          <w:color w:val="000000" w:themeColor="text1"/>
          <w:shd w:val="clear" w:color="auto" w:fill="FFFFFF"/>
        </w:rPr>
        <w:t>держав</w:t>
      </w:r>
      <w:r w:rsidR="006C327E" w:rsidRPr="00323805">
        <w:rPr>
          <w:color w:val="000000" w:themeColor="text1"/>
          <w:shd w:val="clear" w:color="auto" w:fill="FFFFFF"/>
          <w:lang w:val="uk-UA"/>
        </w:rPr>
        <w:t>и</w:t>
      </w:r>
      <w:r w:rsidR="006C327E" w:rsidRPr="00323805">
        <w:rPr>
          <w:color w:val="000000" w:themeColor="text1"/>
          <w:shd w:val="clear" w:color="auto" w:fill="FFFFFF"/>
        </w:rPr>
        <w:t>-член</w:t>
      </w:r>
      <w:r w:rsidR="006C327E" w:rsidRPr="00323805">
        <w:rPr>
          <w:color w:val="000000" w:themeColor="text1"/>
          <w:shd w:val="clear" w:color="auto" w:fill="FFFFFF"/>
          <w:lang w:val="uk-UA"/>
        </w:rPr>
        <w:t>и</w:t>
      </w:r>
      <w:r w:rsidR="006C327E" w:rsidRPr="00323805">
        <w:rPr>
          <w:color w:val="000000" w:themeColor="text1"/>
          <w:shd w:val="clear" w:color="auto" w:fill="FFFFFF"/>
        </w:rPr>
        <w:t xml:space="preserve"> Є</w:t>
      </w:r>
      <w:proofErr w:type="spellStart"/>
      <w:r w:rsidR="006C327E" w:rsidRPr="00323805">
        <w:rPr>
          <w:color w:val="000000" w:themeColor="text1"/>
          <w:shd w:val="clear" w:color="auto" w:fill="FFFFFF"/>
          <w:lang w:val="uk-UA"/>
        </w:rPr>
        <w:t>вропейського</w:t>
      </w:r>
      <w:proofErr w:type="spellEnd"/>
      <w:r w:rsidR="006C327E" w:rsidRPr="00323805">
        <w:rPr>
          <w:color w:val="000000" w:themeColor="text1"/>
          <w:shd w:val="clear" w:color="auto" w:fill="FFFFFF"/>
          <w:lang w:val="uk-UA"/>
        </w:rPr>
        <w:t xml:space="preserve"> </w:t>
      </w:r>
      <w:r w:rsidR="006C327E" w:rsidRPr="00323805">
        <w:rPr>
          <w:color w:val="000000" w:themeColor="text1"/>
          <w:shd w:val="clear" w:color="auto" w:fill="FFFFFF"/>
        </w:rPr>
        <w:t>С</w:t>
      </w:r>
      <w:proofErr w:type="spellStart"/>
      <w:r w:rsidR="006C327E" w:rsidRPr="00323805">
        <w:rPr>
          <w:color w:val="000000" w:themeColor="text1"/>
          <w:shd w:val="clear" w:color="auto" w:fill="FFFFFF"/>
          <w:lang w:val="uk-UA"/>
        </w:rPr>
        <w:t>оюзу</w:t>
      </w:r>
      <w:proofErr w:type="spellEnd"/>
      <w:r w:rsidR="006C327E" w:rsidRPr="00323805">
        <w:rPr>
          <w:color w:val="000000" w:themeColor="text1"/>
          <w:shd w:val="clear" w:color="auto" w:fill="FFFFFF"/>
        </w:rPr>
        <w:t xml:space="preserve"> на законодавчому та інституційному рівні </w:t>
      </w:r>
      <w:r w:rsidR="006C327E" w:rsidRPr="00323805">
        <w:rPr>
          <w:color w:val="000000" w:themeColor="text1"/>
          <w:shd w:val="clear" w:color="auto" w:fill="FFFFFF"/>
          <w:lang w:val="uk-UA"/>
        </w:rPr>
        <w:t xml:space="preserve">зобов’язані </w:t>
      </w:r>
      <w:r w:rsidR="006C327E" w:rsidRPr="00323805">
        <w:rPr>
          <w:color w:val="000000" w:themeColor="text1"/>
          <w:shd w:val="clear" w:color="auto" w:fill="FFFFFF"/>
        </w:rPr>
        <w:t>забезпечити ефективне управління замороженими та конфіскованими активами та впровадження таких механізмів, як планування перед арештом (pre-seizure planning) і соціального використання (social re - use).</w:t>
      </w:r>
      <w:r w:rsidR="006C327E" w:rsidRPr="00323805">
        <w:rPr>
          <w:color w:val="000000" w:themeColor="text1"/>
          <w:shd w:val="clear" w:color="auto" w:fill="FFFFFF"/>
          <w:lang w:val="uk-UA"/>
        </w:rPr>
        <w:t xml:space="preserve"> </w:t>
      </w:r>
      <w:r w:rsidR="006C327E" w:rsidRPr="00323805">
        <w:rPr>
          <w:color w:val="000000" w:themeColor="text1"/>
        </w:rPr>
        <w:t>Європейський соціально-економічний комітет (EESC)</w:t>
      </w:r>
      <w:r w:rsidR="006C327E" w:rsidRPr="00323805">
        <w:rPr>
          <w:color w:val="000000" w:themeColor="text1"/>
          <w:lang w:val="uk-UA"/>
        </w:rPr>
        <w:t xml:space="preserve"> </w:t>
      </w:r>
      <w:r w:rsidR="006C327E" w:rsidRPr="00323805">
        <w:rPr>
          <w:color w:val="000000" w:themeColor="text1"/>
          <w:shd w:val="clear" w:color="auto" w:fill="FFFFFF"/>
          <w:lang w:val="uk-UA"/>
        </w:rPr>
        <w:t xml:space="preserve">закцентував на необхідності </w:t>
      </w:r>
      <w:r w:rsidR="006C327E" w:rsidRPr="00323805">
        <w:rPr>
          <w:color w:val="000000" w:themeColor="text1"/>
          <w:shd w:val="clear" w:color="auto" w:fill="FFFFFF"/>
        </w:rPr>
        <w:t>більш</w:t>
      </w:r>
      <w:proofErr w:type="spellStart"/>
      <w:r w:rsidR="006C327E" w:rsidRPr="00323805">
        <w:rPr>
          <w:color w:val="000000" w:themeColor="text1"/>
          <w:shd w:val="clear" w:color="auto" w:fill="FFFFFF"/>
          <w:lang w:val="uk-UA"/>
        </w:rPr>
        <w:t>ої</w:t>
      </w:r>
      <w:proofErr w:type="spellEnd"/>
      <w:r w:rsidR="006C327E" w:rsidRPr="00323805">
        <w:rPr>
          <w:color w:val="000000" w:themeColor="text1"/>
          <w:shd w:val="clear" w:color="auto" w:fill="FFFFFF"/>
        </w:rPr>
        <w:t xml:space="preserve"> детал</w:t>
      </w:r>
      <w:proofErr w:type="spellStart"/>
      <w:r w:rsidR="006C327E" w:rsidRPr="00323805">
        <w:rPr>
          <w:color w:val="000000" w:themeColor="text1"/>
          <w:shd w:val="clear" w:color="auto" w:fill="FFFFFF"/>
          <w:lang w:val="uk-UA"/>
        </w:rPr>
        <w:t>ізації</w:t>
      </w:r>
      <w:proofErr w:type="spellEnd"/>
      <w:r w:rsidR="006C327E" w:rsidRPr="00323805">
        <w:rPr>
          <w:color w:val="000000" w:themeColor="text1"/>
          <w:shd w:val="clear" w:color="auto" w:fill="FFFFFF"/>
        </w:rPr>
        <w:t xml:space="preserve"> врегулюв</w:t>
      </w:r>
      <w:proofErr w:type="spellStart"/>
      <w:r w:rsidR="006C327E" w:rsidRPr="00323805">
        <w:rPr>
          <w:color w:val="000000" w:themeColor="text1"/>
          <w:shd w:val="clear" w:color="auto" w:fill="FFFFFF"/>
          <w:lang w:val="uk-UA"/>
        </w:rPr>
        <w:t>ання</w:t>
      </w:r>
      <w:proofErr w:type="spellEnd"/>
      <w:r w:rsidR="006C327E" w:rsidRPr="00323805">
        <w:rPr>
          <w:color w:val="000000" w:themeColor="text1"/>
          <w:shd w:val="clear" w:color="auto" w:fill="FFFFFF"/>
        </w:rPr>
        <w:t xml:space="preserve"> питання соціального використання конфіскованих активів, </w:t>
      </w:r>
      <w:r w:rsidR="006C327E" w:rsidRPr="00323805">
        <w:rPr>
          <w:color w:val="000000" w:themeColor="text1"/>
          <w:shd w:val="clear" w:color="auto" w:fill="FFFFFF"/>
          <w:lang w:val="uk-UA"/>
        </w:rPr>
        <w:t>чіткого</w:t>
      </w:r>
      <w:r w:rsidR="006C327E" w:rsidRPr="00323805">
        <w:rPr>
          <w:color w:val="000000" w:themeColor="text1"/>
          <w:shd w:val="clear" w:color="auto" w:fill="FFFFFF"/>
        </w:rPr>
        <w:t xml:space="preserve"> визнач</w:t>
      </w:r>
      <w:proofErr w:type="spellStart"/>
      <w:r w:rsidR="006C327E" w:rsidRPr="00323805">
        <w:rPr>
          <w:color w:val="000000" w:themeColor="text1"/>
          <w:shd w:val="clear" w:color="auto" w:fill="FFFFFF"/>
          <w:lang w:val="uk-UA"/>
        </w:rPr>
        <w:t>ення</w:t>
      </w:r>
      <w:proofErr w:type="spellEnd"/>
      <w:r w:rsidR="006C327E" w:rsidRPr="00323805">
        <w:rPr>
          <w:color w:val="000000" w:themeColor="text1"/>
          <w:shd w:val="clear" w:color="auto" w:fill="FFFFFF"/>
        </w:rPr>
        <w:t xml:space="preserve"> процедур</w:t>
      </w:r>
      <w:r w:rsidR="006C327E" w:rsidRPr="00323805">
        <w:rPr>
          <w:color w:val="000000" w:themeColor="text1"/>
          <w:shd w:val="clear" w:color="auto" w:fill="FFFFFF"/>
          <w:lang w:val="uk-UA"/>
        </w:rPr>
        <w:t>и</w:t>
      </w:r>
      <w:r w:rsidR="006C327E" w:rsidRPr="00323805">
        <w:rPr>
          <w:color w:val="000000" w:themeColor="text1"/>
          <w:shd w:val="clear" w:color="auto" w:fill="FFFFFF"/>
        </w:rPr>
        <w:t xml:space="preserve"> компенсації або відшкодування збитків, завданих в результаті вчинення злочину</w:t>
      </w:r>
      <w:r w:rsidR="006C327E" w:rsidRPr="00323805">
        <w:rPr>
          <w:color w:val="000000" w:themeColor="text1"/>
          <w:shd w:val="clear" w:color="auto" w:fill="FFFFFF"/>
          <w:lang w:val="uk-UA"/>
        </w:rPr>
        <w:t xml:space="preserve">, а також конкретизації інструментів співпраці </w:t>
      </w:r>
      <w:r w:rsidR="006C327E" w:rsidRPr="00323805">
        <w:rPr>
          <w:color w:val="000000" w:themeColor="text1"/>
          <w:shd w:val="clear" w:color="auto" w:fill="FFFFFF"/>
        </w:rPr>
        <w:t>з третіми країнами та сприя</w:t>
      </w:r>
      <w:proofErr w:type="spellStart"/>
      <w:r w:rsidR="006C327E" w:rsidRPr="00323805">
        <w:rPr>
          <w:color w:val="000000" w:themeColor="text1"/>
          <w:shd w:val="clear" w:color="auto" w:fill="FFFFFF"/>
          <w:lang w:val="uk-UA"/>
        </w:rPr>
        <w:t>нні</w:t>
      </w:r>
      <w:proofErr w:type="spellEnd"/>
      <w:r w:rsidR="006C327E" w:rsidRPr="00323805">
        <w:rPr>
          <w:color w:val="000000" w:themeColor="text1"/>
          <w:shd w:val="clear" w:color="auto" w:fill="FFFFFF"/>
        </w:rPr>
        <w:t xml:space="preserve"> розвитку такої </w:t>
      </w:r>
      <w:r w:rsidR="006C327E" w:rsidRPr="00323805">
        <w:rPr>
          <w:color w:val="000000" w:themeColor="text1"/>
          <w:shd w:val="clear" w:color="auto" w:fill="FFFFFF"/>
        </w:rPr>
        <w:lastRenderedPageBreak/>
        <w:t xml:space="preserve">співпраці </w:t>
      </w:r>
      <w:r w:rsidR="006C327E" w:rsidRPr="00323805">
        <w:rPr>
          <w:color w:val="000000" w:themeColor="text1"/>
          <w:shd w:val="clear" w:color="auto" w:fill="FFFFFF"/>
          <w:lang w:val="uk-UA"/>
        </w:rPr>
        <w:t xml:space="preserve">для активізації </w:t>
      </w:r>
      <w:r w:rsidR="006C327E" w:rsidRPr="00323805">
        <w:rPr>
          <w:color w:val="000000" w:themeColor="text1"/>
          <w:shd w:val="clear" w:color="auto" w:fill="FFFFFF"/>
        </w:rPr>
        <w:t>механізмів повернення активів</w:t>
      </w:r>
      <w:r w:rsidR="006C327E" w:rsidRPr="00323805">
        <w:rPr>
          <w:color w:val="000000" w:themeColor="text1"/>
          <w:shd w:val="clear" w:color="auto" w:fill="FFFFFF"/>
          <w:lang w:val="uk-UA"/>
        </w:rPr>
        <w:t xml:space="preserve"> та виплати </w:t>
      </w:r>
      <w:r w:rsidR="006C327E" w:rsidRPr="00323805">
        <w:rPr>
          <w:color w:val="000000" w:themeColor="text1"/>
          <w:shd w:val="clear" w:color="auto" w:fill="FFFFFF"/>
        </w:rPr>
        <w:t>компенсаці</w:t>
      </w:r>
      <w:r w:rsidR="006C327E" w:rsidRPr="00323805">
        <w:rPr>
          <w:color w:val="000000" w:themeColor="text1"/>
          <w:shd w:val="clear" w:color="auto" w:fill="FFFFFF"/>
          <w:lang w:val="uk-UA"/>
        </w:rPr>
        <w:t>й</w:t>
      </w:r>
      <w:r w:rsidR="006C327E" w:rsidRPr="00323805">
        <w:rPr>
          <w:color w:val="000000" w:themeColor="text1"/>
          <w:shd w:val="clear" w:color="auto" w:fill="FFFFFF"/>
        </w:rPr>
        <w:t xml:space="preserve"> жертвам злочинів у третіх країнах</w:t>
      </w:r>
      <w:r w:rsidR="006C327E" w:rsidRPr="00323805">
        <w:rPr>
          <w:color w:val="000000" w:themeColor="text1"/>
          <w:shd w:val="clear" w:color="auto" w:fill="FFFFFF"/>
          <w:lang w:val="uk-UA"/>
        </w:rPr>
        <w:t xml:space="preserve"> [</w:t>
      </w:r>
      <w:r w:rsidR="00130312">
        <w:rPr>
          <w:color w:val="000000" w:themeColor="text1"/>
          <w:shd w:val="clear" w:color="auto" w:fill="FFFFFF"/>
          <w:lang w:val="uk-UA"/>
        </w:rPr>
        <w:t>4</w:t>
      </w:r>
      <w:r w:rsidR="006C327E" w:rsidRPr="00323805">
        <w:rPr>
          <w:color w:val="000000" w:themeColor="text1"/>
          <w:shd w:val="clear" w:color="auto" w:fill="FFFFFF"/>
          <w:lang w:val="uk-UA"/>
        </w:rPr>
        <w:t>].</w:t>
      </w:r>
    </w:p>
    <w:p w14:paraId="3AF92E73" w14:textId="43EFE41F" w:rsidR="005F0B27" w:rsidRPr="00323805" w:rsidRDefault="00C9449D" w:rsidP="00323805">
      <w:pPr>
        <w:spacing w:line="276" w:lineRule="auto"/>
        <w:ind w:firstLine="709"/>
        <w:jc w:val="both"/>
        <w:rPr>
          <w:color w:val="000000" w:themeColor="text1"/>
        </w:rPr>
      </w:pPr>
      <w:r w:rsidRPr="00323805">
        <w:rPr>
          <w:color w:val="000000" w:themeColor="text1"/>
          <w:shd w:val="clear" w:color="auto" w:fill="FFFFFF"/>
          <w:lang w:val="uk-UA"/>
        </w:rPr>
        <w:t xml:space="preserve">На підтвердження непохитної позиції ЄС щодо того, що </w:t>
      </w:r>
      <w:proofErr w:type="spellStart"/>
      <w:r w:rsidRPr="00323805">
        <w:rPr>
          <w:color w:val="000000" w:themeColor="text1"/>
          <w:shd w:val="clear" w:color="auto" w:fill="FFFFFF"/>
          <w:lang w:val="uk-UA"/>
        </w:rPr>
        <w:t>рф</w:t>
      </w:r>
      <w:proofErr w:type="spellEnd"/>
      <w:r w:rsidRPr="00323805">
        <w:rPr>
          <w:color w:val="000000" w:themeColor="text1"/>
          <w:shd w:val="clear" w:color="auto" w:fill="FFFFFF"/>
          <w:lang w:val="uk-UA"/>
        </w:rPr>
        <w:t xml:space="preserve"> </w:t>
      </w:r>
      <w:r w:rsidRPr="00323805">
        <w:rPr>
          <w:color w:val="000000" w:themeColor="text1"/>
        </w:rPr>
        <w:t xml:space="preserve">повинна припинити свою агресію та нести юридичні наслідки всіх своїх міжнародно-протиправних дій, включаючи компенсацію за завдану Україні шкоду, </w:t>
      </w:r>
      <w:r w:rsidRPr="00323805">
        <w:rPr>
          <w:color w:val="000000" w:themeColor="text1"/>
          <w:lang w:val="uk-UA"/>
        </w:rPr>
        <w:t xml:space="preserve">Європарламент у прийнятій від 09 листопада 2023 року резолюції </w:t>
      </w:r>
      <w:r w:rsidRPr="00323805">
        <w:rPr>
          <w:rStyle w:val="doceo-font-family-base"/>
          <w:color w:val="000000" w:themeColor="text1"/>
          <w:shd w:val="clear" w:color="auto" w:fill="FFFFFF"/>
          <w:lang w:val="uk-UA"/>
        </w:rPr>
        <w:t>з</w:t>
      </w:r>
      <w:r w:rsidRPr="00323805">
        <w:rPr>
          <w:rStyle w:val="doceo-font-family-base"/>
          <w:color w:val="000000" w:themeColor="text1"/>
          <w:shd w:val="clear" w:color="auto" w:fill="FFFFFF"/>
        </w:rPr>
        <w:t xml:space="preserve">акликає ЄС та його держави-члени знайти правові шляхи конфіскації заморожених російських активів та їх використання для відновлення України </w:t>
      </w:r>
      <w:r w:rsidR="00200970" w:rsidRPr="00323805">
        <w:rPr>
          <w:rStyle w:val="doceo-font-family-base"/>
          <w:color w:val="000000" w:themeColor="text1"/>
          <w:shd w:val="clear" w:color="auto" w:fill="FFFFFF"/>
          <w:lang w:val="uk-UA"/>
        </w:rPr>
        <w:t>і</w:t>
      </w:r>
      <w:r w:rsidRPr="00323805">
        <w:rPr>
          <w:rStyle w:val="doceo-font-family-base"/>
          <w:color w:val="000000" w:themeColor="text1"/>
          <w:shd w:val="clear" w:color="auto" w:fill="FFFFFF"/>
        </w:rPr>
        <w:t xml:space="preserve"> компенсації жертвам російської агресії</w:t>
      </w:r>
      <w:r w:rsidRPr="00323805">
        <w:rPr>
          <w:rStyle w:val="doceo-font-family-base"/>
          <w:color w:val="000000" w:themeColor="text1"/>
          <w:shd w:val="clear" w:color="auto" w:fill="FFFFFF"/>
          <w:lang w:val="uk-UA"/>
        </w:rPr>
        <w:t xml:space="preserve">, а також </w:t>
      </w:r>
      <w:r w:rsidRPr="00323805">
        <w:rPr>
          <w:rStyle w:val="doceo-font-family-base"/>
          <w:color w:val="000000" w:themeColor="text1"/>
          <w:shd w:val="clear" w:color="auto" w:fill="FFFFFF"/>
        </w:rPr>
        <w:t xml:space="preserve">вітає оголошення бельгійського уряду про оподаткування доходів, отриманих від знерухомлених </w:t>
      </w:r>
      <w:r w:rsidRPr="00323805">
        <w:rPr>
          <w:rStyle w:val="doceo-font-family-base"/>
          <w:color w:val="000000" w:themeColor="text1"/>
          <w:shd w:val="clear" w:color="auto" w:fill="FFFFFF"/>
          <w:lang w:val="uk-UA"/>
        </w:rPr>
        <w:t>російських</w:t>
      </w:r>
      <w:r w:rsidR="005F0B27" w:rsidRPr="00323805">
        <w:rPr>
          <w:rStyle w:val="doceo-font-family-base"/>
          <w:color w:val="000000" w:themeColor="text1"/>
          <w:shd w:val="clear" w:color="auto" w:fill="FFFFFF"/>
          <w:lang w:val="uk-UA"/>
        </w:rPr>
        <w:t xml:space="preserve"> фінансових </w:t>
      </w:r>
      <w:r w:rsidRPr="00323805">
        <w:rPr>
          <w:rStyle w:val="doceo-font-family-base"/>
          <w:color w:val="000000" w:themeColor="text1"/>
          <w:shd w:val="clear" w:color="auto" w:fill="FFFFFF"/>
        </w:rPr>
        <w:t xml:space="preserve">активів, якими володіє </w:t>
      </w:r>
      <w:r w:rsidR="005F0B27" w:rsidRPr="00323805">
        <w:rPr>
          <w:rStyle w:val="doceo-font-family-base"/>
          <w:color w:val="000000" w:themeColor="text1"/>
          <w:shd w:val="clear" w:color="auto" w:fill="FFFFFF"/>
          <w:lang w:val="uk-UA"/>
        </w:rPr>
        <w:t xml:space="preserve">міжнародний депозитарій </w:t>
      </w:r>
      <w:r w:rsidRPr="00323805">
        <w:rPr>
          <w:rStyle w:val="doceo-font-family-base"/>
          <w:color w:val="000000" w:themeColor="text1"/>
          <w:shd w:val="clear" w:color="auto" w:fill="FFFFFF"/>
        </w:rPr>
        <w:t>Euroclear</w:t>
      </w:r>
      <w:r w:rsidRPr="00323805">
        <w:rPr>
          <w:rStyle w:val="doceo-font-family-base"/>
          <w:color w:val="000000" w:themeColor="text1"/>
          <w:shd w:val="clear" w:color="auto" w:fill="FFFFFF"/>
          <w:lang w:val="uk-UA"/>
        </w:rPr>
        <w:t xml:space="preserve"> (див. п. 19 резолюції) [1</w:t>
      </w:r>
      <w:r w:rsidR="00C560BC">
        <w:rPr>
          <w:rStyle w:val="doceo-font-family-base"/>
          <w:color w:val="000000" w:themeColor="text1"/>
          <w:shd w:val="clear" w:color="auto" w:fill="FFFFFF"/>
          <w:lang w:val="uk-UA"/>
        </w:rPr>
        <w:t>4</w:t>
      </w:r>
      <w:r w:rsidRPr="00323805">
        <w:rPr>
          <w:rStyle w:val="doceo-font-family-base"/>
          <w:color w:val="000000" w:themeColor="text1"/>
          <w:shd w:val="clear" w:color="auto" w:fill="FFFFFF"/>
          <w:lang w:val="uk-UA"/>
        </w:rPr>
        <w:t xml:space="preserve">]. </w:t>
      </w:r>
      <w:r w:rsidR="005F0B27" w:rsidRPr="00323805">
        <w:rPr>
          <w:rStyle w:val="doceo-font-family-base"/>
          <w:color w:val="000000" w:themeColor="text1"/>
          <w:shd w:val="clear" w:color="auto" w:fill="FFFFFF"/>
          <w:lang w:val="uk-UA"/>
        </w:rPr>
        <w:t xml:space="preserve">Бельгія </w:t>
      </w:r>
      <w:r w:rsidR="005F0B27" w:rsidRPr="00323805">
        <w:rPr>
          <w:color w:val="000000" w:themeColor="text1"/>
        </w:rPr>
        <w:t xml:space="preserve">створила спеціальний фонд для підтримки України в розмірі 1,7 млрд євро, який наповнюється за рахунок оподаткування </w:t>
      </w:r>
      <w:r w:rsidR="005F0B27" w:rsidRPr="00323805">
        <w:rPr>
          <w:color w:val="000000" w:themeColor="text1"/>
          <w:lang w:val="uk-UA"/>
        </w:rPr>
        <w:t xml:space="preserve">надприбутків від </w:t>
      </w:r>
      <w:r w:rsidR="005F0B27" w:rsidRPr="00323805">
        <w:rPr>
          <w:color w:val="000000" w:themeColor="text1"/>
        </w:rPr>
        <w:t xml:space="preserve">заморожених </w:t>
      </w:r>
      <w:r w:rsidR="005F0B27" w:rsidRPr="00323805">
        <w:rPr>
          <w:color w:val="000000" w:themeColor="text1"/>
          <w:lang w:val="uk-UA"/>
        </w:rPr>
        <w:t>у</w:t>
      </w:r>
      <w:r w:rsidR="005F0B27" w:rsidRPr="00323805">
        <w:rPr>
          <w:color w:val="000000" w:themeColor="text1"/>
        </w:rPr>
        <w:t xml:space="preserve"> </w:t>
      </w:r>
      <w:r w:rsidR="005F0B27" w:rsidRPr="00323805">
        <w:rPr>
          <w:color w:val="000000" w:themeColor="text1"/>
          <w:lang w:val="uk-UA"/>
        </w:rPr>
        <w:t>Бельгії</w:t>
      </w:r>
      <w:r w:rsidR="005F0B27" w:rsidRPr="00323805">
        <w:rPr>
          <w:color w:val="000000" w:themeColor="text1"/>
        </w:rPr>
        <w:t xml:space="preserve"> російських активів</w:t>
      </w:r>
      <w:r w:rsidR="005F0B27" w:rsidRPr="00323805">
        <w:rPr>
          <w:color w:val="000000" w:themeColor="text1"/>
          <w:lang w:val="uk-UA"/>
        </w:rPr>
        <w:t xml:space="preserve"> [</w:t>
      </w:r>
      <w:r w:rsidR="00C560BC">
        <w:rPr>
          <w:color w:val="000000" w:themeColor="text1"/>
          <w:lang w:val="uk-UA"/>
        </w:rPr>
        <w:t>3</w:t>
      </w:r>
      <w:r w:rsidR="00511E5B" w:rsidRPr="00323805">
        <w:rPr>
          <w:color w:val="000000" w:themeColor="text1"/>
          <w:lang w:val="uk-UA"/>
        </w:rPr>
        <w:t xml:space="preserve">; </w:t>
      </w:r>
      <w:r w:rsidR="00C560BC">
        <w:rPr>
          <w:color w:val="000000" w:themeColor="text1"/>
          <w:lang w:val="uk-UA"/>
        </w:rPr>
        <w:t>9</w:t>
      </w:r>
      <w:r w:rsidR="005F0B27" w:rsidRPr="00323805">
        <w:rPr>
          <w:color w:val="000000" w:themeColor="text1"/>
          <w:lang w:val="uk-UA"/>
        </w:rPr>
        <w:t>]</w:t>
      </w:r>
      <w:r w:rsidR="005F0B27" w:rsidRPr="00323805">
        <w:rPr>
          <w:color w:val="000000" w:themeColor="text1"/>
        </w:rPr>
        <w:t>.</w:t>
      </w:r>
    </w:p>
    <w:p w14:paraId="0C482FA6" w14:textId="54481D03" w:rsidR="00357B6A" w:rsidRPr="00323805" w:rsidRDefault="002961DB" w:rsidP="00323805">
      <w:pPr>
        <w:spacing w:line="276" w:lineRule="auto"/>
        <w:ind w:firstLine="709"/>
        <w:jc w:val="both"/>
        <w:rPr>
          <w:color w:val="000000" w:themeColor="text1"/>
          <w:lang w:val="uk-UA"/>
        </w:rPr>
      </w:pPr>
      <w:r w:rsidRPr="00323805">
        <w:rPr>
          <w:color w:val="000000" w:themeColor="text1"/>
          <w:lang w:val="uk-UA"/>
        </w:rPr>
        <w:t xml:space="preserve">Водночас, варто зауважити, що під час проведення </w:t>
      </w:r>
      <w:r w:rsidRPr="00323805">
        <w:rPr>
          <w:color w:val="000000" w:themeColor="text1"/>
          <w:shd w:val="clear" w:color="auto" w:fill="FFFFFF"/>
        </w:rPr>
        <w:t>Варшавськ</w:t>
      </w:r>
      <w:r w:rsidRPr="00323805">
        <w:rPr>
          <w:color w:val="000000" w:themeColor="text1"/>
          <w:shd w:val="clear" w:color="auto" w:fill="FFFFFF"/>
          <w:lang w:val="uk-UA"/>
        </w:rPr>
        <w:t>ого</w:t>
      </w:r>
      <w:r w:rsidRPr="00323805">
        <w:rPr>
          <w:color w:val="000000" w:themeColor="text1"/>
          <w:shd w:val="clear" w:color="auto" w:fill="FFFFFF"/>
        </w:rPr>
        <w:t xml:space="preserve"> Безпеков</w:t>
      </w:r>
      <w:r w:rsidRPr="00323805">
        <w:rPr>
          <w:color w:val="000000" w:themeColor="text1"/>
          <w:shd w:val="clear" w:color="auto" w:fill="FFFFFF"/>
          <w:lang w:val="uk-UA"/>
        </w:rPr>
        <w:t>ого</w:t>
      </w:r>
      <w:r w:rsidRPr="00323805">
        <w:rPr>
          <w:color w:val="000000" w:themeColor="text1"/>
          <w:shd w:val="clear" w:color="auto" w:fill="FFFFFF"/>
        </w:rPr>
        <w:t xml:space="preserve"> Форум</w:t>
      </w:r>
      <w:r w:rsidRPr="00323805">
        <w:rPr>
          <w:color w:val="000000" w:themeColor="text1"/>
          <w:shd w:val="clear" w:color="auto" w:fill="FFFFFF"/>
          <w:lang w:val="uk-UA"/>
        </w:rPr>
        <w:t>у</w:t>
      </w:r>
      <w:r w:rsidRPr="00323805">
        <w:rPr>
          <w:color w:val="000000" w:themeColor="text1"/>
          <w:shd w:val="clear" w:color="auto" w:fill="FFFFFF"/>
        </w:rPr>
        <w:t xml:space="preserve"> (WSF 2023</w:t>
      </w:r>
      <w:r w:rsidRPr="00323805">
        <w:rPr>
          <w:color w:val="000000" w:themeColor="text1"/>
          <w:shd w:val="clear" w:color="auto" w:fill="FFFFFF"/>
          <w:lang w:val="uk-UA"/>
        </w:rPr>
        <w:t>) Україна запропонувала к</w:t>
      </w:r>
      <w:r w:rsidRPr="00323805">
        <w:rPr>
          <w:color w:val="000000" w:themeColor="text1"/>
        </w:rPr>
        <w:t>онцепці</w:t>
      </w:r>
      <w:r w:rsidRPr="00323805">
        <w:rPr>
          <w:color w:val="000000" w:themeColor="text1"/>
          <w:lang w:val="uk-UA"/>
        </w:rPr>
        <w:t>ю</w:t>
      </w:r>
      <w:r w:rsidRPr="00323805">
        <w:rPr>
          <w:color w:val="000000" w:themeColor="text1"/>
        </w:rPr>
        <w:t xml:space="preserve"> </w:t>
      </w:r>
      <w:r w:rsidR="00357B6A" w:rsidRPr="00323805">
        <w:rPr>
          <w:color w:val="000000" w:themeColor="text1"/>
          <w:lang w:val="uk-UA"/>
        </w:rPr>
        <w:t xml:space="preserve">міжнародного </w:t>
      </w:r>
      <w:r w:rsidRPr="00323805">
        <w:rPr>
          <w:color w:val="000000" w:themeColor="text1"/>
        </w:rPr>
        <w:t>комплексного компенсаційного механізму</w:t>
      </w:r>
      <w:r w:rsidRPr="00323805">
        <w:rPr>
          <w:color w:val="000000" w:themeColor="text1"/>
          <w:lang w:val="uk-UA"/>
        </w:rPr>
        <w:t>, який</w:t>
      </w:r>
      <w:r w:rsidRPr="00323805">
        <w:rPr>
          <w:color w:val="000000" w:themeColor="text1"/>
        </w:rPr>
        <w:t xml:space="preserve"> передбачає три компоненти: </w:t>
      </w:r>
      <w:r w:rsidRPr="00323805">
        <w:rPr>
          <w:color w:val="000000" w:themeColor="text1"/>
          <w:lang w:val="uk-UA"/>
        </w:rPr>
        <w:t xml:space="preserve">1) </w:t>
      </w:r>
      <w:r w:rsidRPr="00323805">
        <w:rPr>
          <w:color w:val="000000" w:themeColor="text1"/>
        </w:rPr>
        <w:t>міжнародний Реєстр збитків, який обліковуват</w:t>
      </w:r>
      <w:proofErr w:type="spellStart"/>
      <w:r w:rsidRPr="00323805">
        <w:rPr>
          <w:color w:val="000000" w:themeColor="text1"/>
          <w:lang w:val="uk-UA"/>
        </w:rPr>
        <w:t>им</w:t>
      </w:r>
      <w:proofErr w:type="spellEnd"/>
      <w:r w:rsidRPr="00323805">
        <w:rPr>
          <w:color w:val="000000" w:themeColor="text1"/>
        </w:rPr>
        <w:t>е всі завдані збитки та докази їх настання</w:t>
      </w:r>
      <w:r w:rsidRPr="00323805">
        <w:rPr>
          <w:color w:val="000000" w:themeColor="text1"/>
          <w:lang w:val="uk-UA"/>
        </w:rPr>
        <w:t>; 2)</w:t>
      </w:r>
      <w:r w:rsidRPr="00323805">
        <w:rPr>
          <w:color w:val="000000" w:themeColor="text1"/>
        </w:rPr>
        <w:t xml:space="preserve"> </w:t>
      </w:r>
      <w:r w:rsidR="00357B6A" w:rsidRPr="00323805">
        <w:rPr>
          <w:color w:val="000000" w:themeColor="text1"/>
          <w:lang w:val="uk-UA"/>
        </w:rPr>
        <w:t xml:space="preserve">міжнародну </w:t>
      </w:r>
      <w:r w:rsidRPr="00323805">
        <w:rPr>
          <w:color w:val="000000" w:themeColor="text1"/>
        </w:rPr>
        <w:t>комісію з розгляду заяв для присудження сум до виплати</w:t>
      </w:r>
      <w:r w:rsidRPr="00323805">
        <w:rPr>
          <w:color w:val="000000" w:themeColor="text1"/>
          <w:lang w:val="uk-UA"/>
        </w:rPr>
        <w:t xml:space="preserve">; 3) </w:t>
      </w:r>
      <w:r w:rsidR="00357B6A" w:rsidRPr="00323805">
        <w:rPr>
          <w:color w:val="000000" w:themeColor="text1"/>
          <w:lang w:val="uk-UA"/>
        </w:rPr>
        <w:t xml:space="preserve">міжнародний </w:t>
      </w:r>
      <w:r w:rsidRPr="00323805">
        <w:rPr>
          <w:color w:val="000000" w:themeColor="text1"/>
        </w:rPr>
        <w:t>компенсаційний фонд, який акумулюватиме кошти для виплати репарацій</w:t>
      </w:r>
      <w:r w:rsidRPr="00323805">
        <w:rPr>
          <w:color w:val="000000" w:themeColor="text1"/>
          <w:lang w:val="uk-UA"/>
        </w:rPr>
        <w:t xml:space="preserve"> </w:t>
      </w:r>
      <w:r w:rsidRPr="00323805">
        <w:rPr>
          <w:color w:val="000000" w:themeColor="text1"/>
        </w:rPr>
        <w:t>[</w:t>
      </w:r>
      <w:r w:rsidR="00F3309F">
        <w:rPr>
          <w:color w:val="000000" w:themeColor="text1"/>
          <w:lang w:val="uk-UA"/>
        </w:rPr>
        <w:t>1</w:t>
      </w:r>
      <w:r w:rsidRPr="00323805">
        <w:rPr>
          <w:color w:val="000000" w:themeColor="text1"/>
        </w:rPr>
        <w:t xml:space="preserve">]. </w:t>
      </w:r>
      <w:r w:rsidRPr="00323805">
        <w:rPr>
          <w:color w:val="000000" w:themeColor="text1"/>
          <w:lang w:val="uk-UA"/>
        </w:rPr>
        <w:t>На сьогодні перший компонент вводиться у дію – Верховна Рада України прийняла Закон</w:t>
      </w:r>
      <w:r w:rsidRPr="00323805">
        <w:rPr>
          <w:color w:val="000000" w:themeColor="text1"/>
        </w:rPr>
        <w:t xml:space="preserve"> України «Про приєднання України до Розширеної часткової угоди про Реєстр збитків, завданих агресією Російської Федерації проти України»</w:t>
      </w:r>
      <w:r w:rsidRPr="00323805">
        <w:rPr>
          <w:color w:val="000000" w:themeColor="text1"/>
          <w:lang w:val="uk-UA"/>
        </w:rPr>
        <w:t>, який</w:t>
      </w:r>
      <w:r w:rsidRPr="00323805">
        <w:rPr>
          <w:color w:val="000000" w:themeColor="text1"/>
        </w:rPr>
        <w:t xml:space="preserve"> розроблено з метою виконання внутрішньодержавних процедур, необхідних для приєднання України до Розширеної часткової угоди про Реєстр збитків, завданих агресією Російської Федерації проти України, прийнятою Резолюцією CM/Res(2023)3 Комітету Міністрів Ради Європи 12 травня 2023 року на 1466-му засіданні заступників Міністрів</w:t>
      </w:r>
      <w:r w:rsidRPr="00323805">
        <w:rPr>
          <w:color w:val="000000" w:themeColor="text1"/>
          <w:lang w:val="uk-UA"/>
        </w:rPr>
        <w:t xml:space="preserve"> </w:t>
      </w:r>
      <w:r w:rsidRPr="00323805">
        <w:rPr>
          <w:color w:val="000000" w:themeColor="text1"/>
        </w:rPr>
        <w:t>[</w:t>
      </w:r>
      <w:r w:rsidR="00130312">
        <w:rPr>
          <w:color w:val="000000" w:themeColor="text1"/>
          <w:lang w:val="uk-UA"/>
        </w:rPr>
        <w:t>6</w:t>
      </w:r>
      <w:r w:rsidRPr="00323805">
        <w:rPr>
          <w:color w:val="000000" w:themeColor="text1"/>
        </w:rPr>
        <w:t>].</w:t>
      </w:r>
    </w:p>
    <w:p w14:paraId="30D233E7" w14:textId="59326460" w:rsidR="00FB1408" w:rsidRPr="00323805" w:rsidRDefault="002961DB" w:rsidP="00323805">
      <w:pPr>
        <w:spacing w:line="276" w:lineRule="auto"/>
        <w:ind w:firstLine="709"/>
        <w:jc w:val="both"/>
        <w:rPr>
          <w:color w:val="000000" w:themeColor="text1"/>
          <w:lang w:val="uk-UA"/>
        </w:rPr>
      </w:pPr>
      <w:r w:rsidRPr="00323805">
        <w:rPr>
          <w:color w:val="000000" w:themeColor="text1"/>
          <w:lang w:val="uk-UA"/>
        </w:rPr>
        <w:t xml:space="preserve">Також, слід вказати, що з метою </w:t>
      </w:r>
      <w:r w:rsidRPr="00323805">
        <w:rPr>
          <w:color w:val="000000" w:themeColor="text1"/>
        </w:rPr>
        <w:t>підвищенн</w:t>
      </w:r>
      <w:r w:rsidRPr="00323805">
        <w:rPr>
          <w:color w:val="000000" w:themeColor="text1"/>
          <w:lang w:val="uk-UA"/>
        </w:rPr>
        <w:t>я</w:t>
      </w:r>
      <w:r w:rsidRPr="00323805">
        <w:rPr>
          <w:color w:val="000000" w:themeColor="text1"/>
        </w:rPr>
        <w:t xml:space="preserve"> законодавчого, інституційного та операційного рівня ефективності</w:t>
      </w:r>
      <w:r w:rsidRPr="00323805">
        <w:rPr>
          <w:color w:val="000000" w:themeColor="text1"/>
          <w:lang w:val="uk-UA"/>
        </w:rPr>
        <w:t xml:space="preserve"> </w:t>
      </w:r>
      <w:bookmarkStart w:id="0" w:name="n67"/>
      <w:bookmarkEnd w:id="0"/>
      <w:r w:rsidRPr="00323805">
        <w:rPr>
          <w:color w:val="000000" w:themeColor="text1"/>
        </w:rPr>
        <w:t>виявлення</w:t>
      </w:r>
      <w:bookmarkStart w:id="1" w:name="n68"/>
      <w:bookmarkEnd w:id="1"/>
      <w:r w:rsidRPr="00323805">
        <w:rPr>
          <w:color w:val="000000" w:themeColor="text1"/>
          <w:lang w:val="uk-UA"/>
        </w:rPr>
        <w:t xml:space="preserve">, </w:t>
      </w:r>
      <w:r w:rsidRPr="00323805">
        <w:rPr>
          <w:color w:val="000000" w:themeColor="text1"/>
        </w:rPr>
        <w:t>розшуку</w:t>
      </w:r>
      <w:bookmarkStart w:id="2" w:name="n69"/>
      <w:bookmarkEnd w:id="2"/>
      <w:r w:rsidRPr="00323805">
        <w:rPr>
          <w:color w:val="000000" w:themeColor="text1"/>
          <w:lang w:val="uk-UA"/>
        </w:rPr>
        <w:t xml:space="preserve">, </w:t>
      </w:r>
      <w:r w:rsidRPr="00323805">
        <w:rPr>
          <w:color w:val="000000" w:themeColor="text1"/>
        </w:rPr>
        <w:t>арешту та конфіскації активів</w:t>
      </w:r>
      <w:r w:rsidRPr="00323805">
        <w:rPr>
          <w:color w:val="000000" w:themeColor="text1"/>
          <w:lang w:val="uk-UA"/>
        </w:rPr>
        <w:t xml:space="preserve">, а також </w:t>
      </w:r>
      <w:bookmarkStart w:id="3" w:name="n70"/>
      <w:bookmarkEnd w:id="3"/>
      <w:r w:rsidRPr="00323805">
        <w:rPr>
          <w:color w:val="000000" w:themeColor="text1"/>
        </w:rPr>
        <w:t>запровадженні дієвих механізмів щодо</w:t>
      </w:r>
      <w:bookmarkStart w:id="4" w:name="n71"/>
      <w:bookmarkEnd w:id="4"/>
      <w:r w:rsidRPr="00323805">
        <w:rPr>
          <w:color w:val="000000" w:themeColor="text1"/>
          <w:lang w:val="uk-UA"/>
        </w:rPr>
        <w:t xml:space="preserve"> </w:t>
      </w:r>
      <w:r w:rsidRPr="00323805">
        <w:rPr>
          <w:color w:val="000000" w:themeColor="text1"/>
        </w:rPr>
        <w:t>повернення активів в Україну</w:t>
      </w:r>
      <w:bookmarkStart w:id="5" w:name="n72"/>
      <w:bookmarkEnd w:id="5"/>
      <w:r w:rsidRPr="00323805">
        <w:rPr>
          <w:color w:val="000000" w:themeColor="text1"/>
          <w:lang w:val="uk-UA"/>
        </w:rPr>
        <w:t xml:space="preserve">, </w:t>
      </w:r>
      <w:r w:rsidRPr="00323805">
        <w:rPr>
          <w:color w:val="000000" w:themeColor="text1"/>
        </w:rPr>
        <w:t>виплати компенсації, відшкодування збитків або шкоди, завданих Україні внаслідок вчинення кримінальних правопорушень</w:t>
      </w:r>
      <w:bookmarkStart w:id="6" w:name="n73"/>
      <w:bookmarkEnd w:id="6"/>
      <w:r w:rsidRPr="00323805">
        <w:rPr>
          <w:color w:val="000000" w:themeColor="text1"/>
          <w:lang w:val="uk-UA"/>
        </w:rPr>
        <w:t xml:space="preserve">, </w:t>
      </w:r>
      <w:r w:rsidRPr="00323805">
        <w:rPr>
          <w:color w:val="000000" w:themeColor="text1"/>
        </w:rPr>
        <w:t xml:space="preserve">відшкодування збитків або шкоди, завданих Україні внаслідок збройної агресії </w:t>
      </w:r>
      <w:proofErr w:type="spellStart"/>
      <w:r w:rsidRPr="00323805">
        <w:rPr>
          <w:color w:val="000000" w:themeColor="text1"/>
          <w:lang w:val="uk-UA"/>
        </w:rPr>
        <w:t>рф</w:t>
      </w:r>
      <w:proofErr w:type="spellEnd"/>
      <w:r w:rsidRPr="00323805">
        <w:rPr>
          <w:color w:val="000000" w:themeColor="text1"/>
        </w:rPr>
        <w:t xml:space="preserve"> проти України</w:t>
      </w:r>
      <w:r w:rsidRPr="00323805">
        <w:rPr>
          <w:color w:val="000000" w:themeColor="text1"/>
          <w:lang w:val="uk-UA"/>
        </w:rPr>
        <w:t>, Кабінетом Міністрів України була схвалена Стратегія повернення активів на 2023-2025 роки та затверджено операційний план заходів з реалізації цієї Стратегії [</w:t>
      </w:r>
      <w:r w:rsidR="00130312">
        <w:rPr>
          <w:color w:val="000000" w:themeColor="text1"/>
          <w:lang w:val="uk-UA"/>
        </w:rPr>
        <w:t>7</w:t>
      </w:r>
      <w:r w:rsidRPr="00323805">
        <w:rPr>
          <w:color w:val="000000" w:themeColor="text1"/>
          <w:lang w:val="uk-UA"/>
        </w:rPr>
        <w:t>].</w:t>
      </w:r>
    </w:p>
    <w:p w14:paraId="43C41FD4" w14:textId="0F1F4686" w:rsidR="0090436A" w:rsidRPr="00323805" w:rsidRDefault="00FB1408" w:rsidP="00323805">
      <w:pPr>
        <w:spacing w:line="276" w:lineRule="auto"/>
        <w:ind w:firstLine="708"/>
        <w:jc w:val="both"/>
        <w:rPr>
          <w:color w:val="000000" w:themeColor="text1"/>
          <w:lang w:val="uk-UA"/>
        </w:rPr>
      </w:pPr>
      <w:r w:rsidRPr="00323805">
        <w:rPr>
          <w:color w:val="000000" w:themeColor="text1"/>
          <w:lang w:val="uk-UA"/>
        </w:rPr>
        <w:t xml:space="preserve">Підсумовуючи викладене вище, можна зробити узагальнюючий висновок, що </w:t>
      </w:r>
      <w:r w:rsidR="00FE704E" w:rsidRPr="00323805">
        <w:rPr>
          <w:color w:val="000000" w:themeColor="text1"/>
          <w:lang w:val="uk-UA"/>
        </w:rPr>
        <w:t xml:space="preserve">міжнародними партнерами </w:t>
      </w:r>
      <w:r w:rsidR="00486351" w:rsidRPr="00323805">
        <w:rPr>
          <w:color w:val="000000" w:themeColor="text1"/>
          <w:lang w:val="uk-UA"/>
        </w:rPr>
        <w:t xml:space="preserve">запропоновані такі </w:t>
      </w:r>
      <w:r w:rsidR="00FE704E" w:rsidRPr="00323805">
        <w:rPr>
          <w:color w:val="000000" w:themeColor="text1"/>
          <w:lang w:val="uk-UA"/>
        </w:rPr>
        <w:t xml:space="preserve">моделі </w:t>
      </w:r>
      <w:r w:rsidRPr="00323805">
        <w:rPr>
          <w:color w:val="000000" w:themeColor="text1"/>
          <w:lang w:val="uk-UA"/>
        </w:rPr>
        <w:t>правов</w:t>
      </w:r>
      <w:r w:rsidR="00FE704E" w:rsidRPr="00323805">
        <w:rPr>
          <w:color w:val="000000" w:themeColor="text1"/>
          <w:lang w:val="uk-UA"/>
        </w:rPr>
        <w:t>ого</w:t>
      </w:r>
      <w:r w:rsidRPr="00323805">
        <w:rPr>
          <w:color w:val="000000" w:themeColor="text1"/>
          <w:lang w:val="uk-UA"/>
        </w:rPr>
        <w:t xml:space="preserve"> </w:t>
      </w:r>
      <w:r w:rsidR="00C727D0" w:rsidRPr="00323805">
        <w:rPr>
          <w:color w:val="000000" w:themeColor="text1"/>
          <w:lang w:val="uk-UA"/>
        </w:rPr>
        <w:t>в</w:t>
      </w:r>
      <w:r w:rsidR="005F07DF" w:rsidRPr="00323805">
        <w:rPr>
          <w:color w:val="000000" w:themeColor="text1"/>
          <w:lang w:val="uk-UA"/>
        </w:rPr>
        <w:t>регулювання</w:t>
      </w:r>
      <w:r w:rsidRPr="00323805">
        <w:rPr>
          <w:color w:val="000000" w:themeColor="text1"/>
          <w:lang w:val="uk-UA"/>
        </w:rPr>
        <w:t xml:space="preserve"> використання російських активів</w:t>
      </w:r>
      <w:r w:rsidR="0017338D" w:rsidRPr="00323805">
        <w:rPr>
          <w:color w:val="000000" w:themeColor="text1"/>
          <w:lang w:val="uk-UA"/>
        </w:rPr>
        <w:t>, заморожених за кордоном,</w:t>
      </w:r>
      <w:r w:rsidRPr="00323805">
        <w:rPr>
          <w:color w:val="000000" w:themeColor="text1"/>
          <w:lang w:val="uk-UA"/>
        </w:rPr>
        <w:t xml:space="preserve"> </w:t>
      </w:r>
      <w:r w:rsidR="007076BA" w:rsidRPr="00323805">
        <w:rPr>
          <w:color w:val="000000" w:themeColor="text1"/>
          <w:lang w:val="uk-UA"/>
        </w:rPr>
        <w:t>для відбудови</w:t>
      </w:r>
      <w:r w:rsidRPr="00323805">
        <w:rPr>
          <w:color w:val="000000" w:themeColor="text1"/>
          <w:lang w:val="uk-UA"/>
        </w:rPr>
        <w:t xml:space="preserve"> України</w:t>
      </w:r>
      <w:r w:rsidR="00486351" w:rsidRPr="00323805">
        <w:rPr>
          <w:color w:val="000000" w:themeColor="text1"/>
          <w:lang w:val="uk-UA"/>
        </w:rPr>
        <w:t>, як їх конфіскація і передача Україні (Канада, США, Велика Британія, Естонія), передача через спеціальн</w:t>
      </w:r>
      <w:r w:rsidR="00B320C9" w:rsidRPr="00323805">
        <w:rPr>
          <w:color w:val="000000" w:themeColor="text1"/>
          <w:lang w:val="uk-UA"/>
        </w:rPr>
        <w:t>о створений на національному рівні</w:t>
      </w:r>
      <w:r w:rsidR="00486351" w:rsidRPr="00323805">
        <w:rPr>
          <w:color w:val="000000" w:themeColor="text1"/>
          <w:lang w:val="uk-UA"/>
        </w:rPr>
        <w:t xml:space="preserve"> фонд податків, нарахованих на надприбутки від заморожених російських фінансових активів (Бельгія). </w:t>
      </w:r>
      <w:r w:rsidR="001C66EF" w:rsidRPr="00323805">
        <w:rPr>
          <w:color w:val="000000" w:themeColor="text1"/>
          <w:lang w:val="uk-UA"/>
        </w:rPr>
        <w:t xml:space="preserve">Отже, механізм реалізації передачі заморожених російських активів </w:t>
      </w:r>
      <w:r w:rsidR="00486351" w:rsidRPr="00323805">
        <w:rPr>
          <w:color w:val="000000" w:themeColor="text1"/>
          <w:lang w:val="uk-UA"/>
        </w:rPr>
        <w:t>потребу</w:t>
      </w:r>
      <w:r w:rsidR="001C66EF" w:rsidRPr="00323805">
        <w:rPr>
          <w:color w:val="000000" w:themeColor="text1"/>
          <w:lang w:val="uk-UA"/>
        </w:rPr>
        <w:t>є</w:t>
      </w:r>
      <w:r w:rsidR="00486351" w:rsidRPr="00323805">
        <w:rPr>
          <w:color w:val="000000" w:themeColor="text1"/>
          <w:lang w:val="uk-UA"/>
        </w:rPr>
        <w:t xml:space="preserve"> своєчасного доопрацювання та політичної волі </w:t>
      </w:r>
      <w:r w:rsidR="00FE6300" w:rsidRPr="00323805">
        <w:rPr>
          <w:color w:val="000000" w:themeColor="text1"/>
          <w:lang w:val="uk-UA"/>
        </w:rPr>
        <w:t xml:space="preserve">усіх </w:t>
      </w:r>
      <w:r w:rsidR="00486351" w:rsidRPr="00323805">
        <w:rPr>
          <w:color w:val="000000" w:themeColor="text1"/>
          <w:lang w:val="uk-UA"/>
        </w:rPr>
        <w:t xml:space="preserve">держав – союзників для впровадження </w:t>
      </w:r>
      <w:r w:rsidR="001C66EF" w:rsidRPr="00323805">
        <w:rPr>
          <w:color w:val="000000" w:themeColor="text1"/>
          <w:lang w:val="uk-UA"/>
        </w:rPr>
        <w:t xml:space="preserve">даного механізму </w:t>
      </w:r>
      <w:r w:rsidR="00486351" w:rsidRPr="00323805">
        <w:rPr>
          <w:color w:val="000000" w:themeColor="text1"/>
          <w:lang w:val="uk-UA"/>
        </w:rPr>
        <w:t xml:space="preserve">з дотриманням законодавства ЄС та міжнародного права. З огляду на це можна запропонувати запровадження політико-правового механізму використання заморожених російських активів на основі міжнародної угоди, положеннями якої будуть передбачені стандартні </w:t>
      </w:r>
      <w:r w:rsidR="00486351" w:rsidRPr="00323805">
        <w:rPr>
          <w:color w:val="000000" w:themeColor="text1"/>
        </w:rPr>
        <w:t>правила щодо відстеження та ідентифікації, заморожування, конфіскації</w:t>
      </w:r>
      <w:r w:rsidR="00486351" w:rsidRPr="00323805">
        <w:rPr>
          <w:color w:val="000000" w:themeColor="text1"/>
          <w:lang w:val="uk-UA"/>
        </w:rPr>
        <w:t xml:space="preserve">, </w:t>
      </w:r>
      <w:r w:rsidR="00486351" w:rsidRPr="00323805">
        <w:rPr>
          <w:color w:val="000000" w:themeColor="text1"/>
        </w:rPr>
        <w:t xml:space="preserve">управління </w:t>
      </w:r>
      <w:proofErr w:type="spellStart"/>
      <w:r w:rsidR="00486351" w:rsidRPr="00323805">
        <w:rPr>
          <w:color w:val="000000" w:themeColor="text1"/>
          <w:lang w:val="uk-UA"/>
        </w:rPr>
        <w:t>знерухомленими</w:t>
      </w:r>
      <w:proofErr w:type="spellEnd"/>
      <w:r w:rsidR="00486351" w:rsidRPr="00323805">
        <w:rPr>
          <w:color w:val="000000" w:themeColor="text1"/>
          <w:lang w:val="uk-UA"/>
        </w:rPr>
        <w:t xml:space="preserve"> як російськими активами (суверенні активи </w:t>
      </w:r>
      <w:proofErr w:type="spellStart"/>
      <w:r w:rsidR="00486351" w:rsidRPr="00323805">
        <w:rPr>
          <w:color w:val="000000" w:themeColor="text1"/>
          <w:lang w:val="uk-UA"/>
        </w:rPr>
        <w:t>рф</w:t>
      </w:r>
      <w:proofErr w:type="spellEnd"/>
      <w:r w:rsidR="00486351" w:rsidRPr="00323805">
        <w:rPr>
          <w:color w:val="000000" w:themeColor="text1"/>
          <w:lang w:val="uk-UA"/>
        </w:rPr>
        <w:t xml:space="preserve">, активи </w:t>
      </w:r>
      <w:proofErr w:type="spellStart"/>
      <w:r w:rsidR="00486351" w:rsidRPr="00323805">
        <w:rPr>
          <w:color w:val="000000" w:themeColor="text1"/>
          <w:lang w:val="uk-UA"/>
        </w:rPr>
        <w:t>підсанкційних</w:t>
      </w:r>
      <w:proofErr w:type="spellEnd"/>
      <w:r w:rsidR="00486351" w:rsidRPr="00323805">
        <w:rPr>
          <w:color w:val="000000" w:themeColor="text1"/>
          <w:lang w:val="uk-UA"/>
        </w:rPr>
        <w:t xml:space="preserve"> російських юридичних та фізичних осіб), так і активами прибічників і посібників агресивної російської війни, а також </w:t>
      </w:r>
      <w:r w:rsidR="001C66EF" w:rsidRPr="00323805">
        <w:rPr>
          <w:color w:val="000000" w:themeColor="text1"/>
          <w:lang w:val="uk-UA"/>
        </w:rPr>
        <w:t xml:space="preserve">процедуру </w:t>
      </w:r>
      <w:r w:rsidR="00486351" w:rsidRPr="00323805">
        <w:rPr>
          <w:color w:val="000000" w:themeColor="text1"/>
          <w:lang w:val="uk-UA"/>
        </w:rPr>
        <w:t xml:space="preserve">безпосередньої </w:t>
      </w:r>
      <w:r w:rsidR="00486351" w:rsidRPr="00323805">
        <w:rPr>
          <w:color w:val="000000" w:themeColor="text1"/>
          <w:lang w:val="uk-UA"/>
        </w:rPr>
        <w:lastRenderedPageBreak/>
        <w:t>передачі цих активів</w:t>
      </w:r>
      <w:r w:rsidR="001C66EF" w:rsidRPr="00323805">
        <w:rPr>
          <w:color w:val="000000" w:themeColor="text1"/>
          <w:lang w:val="uk-UA"/>
        </w:rPr>
        <w:t xml:space="preserve">, у тому числі доходів від них, податків від надприбутків з таких активів, </w:t>
      </w:r>
      <w:r w:rsidR="00486351" w:rsidRPr="00323805">
        <w:rPr>
          <w:color w:val="000000" w:themeColor="text1"/>
          <w:lang w:val="uk-UA"/>
        </w:rPr>
        <w:t>Україні для її відновлення.</w:t>
      </w:r>
    </w:p>
    <w:p w14:paraId="4D29B3FE" w14:textId="3D725E2A" w:rsidR="0090436A" w:rsidRPr="00323805" w:rsidRDefault="0090436A" w:rsidP="00323805">
      <w:pPr>
        <w:pStyle w:val="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lang w:val="uk-UA"/>
        </w:rPr>
      </w:pPr>
    </w:p>
    <w:p w14:paraId="5F4742DB" w14:textId="77777777" w:rsidR="00323805" w:rsidRPr="00323805" w:rsidRDefault="00323805" w:rsidP="00323805">
      <w:pPr>
        <w:spacing w:line="276" w:lineRule="auto"/>
        <w:ind w:firstLine="708"/>
        <w:jc w:val="center"/>
        <w:rPr>
          <w:color w:val="000000" w:themeColor="text1"/>
          <w:lang w:val="uk-UA"/>
        </w:rPr>
      </w:pPr>
      <w:r w:rsidRPr="00323805">
        <w:rPr>
          <w:color w:val="000000" w:themeColor="text1"/>
          <w:lang w:val="uk-UA"/>
        </w:rPr>
        <w:t>Список літератури</w:t>
      </w:r>
    </w:p>
    <w:p w14:paraId="1A1805E2" w14:textId="60A621D0" w:rsidR="00323805" w:rsidRPr="00323805" w:rsidRDefault="00323805" w:rsidP="0032380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32380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Ірина Мудра виступила з промовою на Варшавському Безпековому Форумі</w:t>
      </w:r>
      <w:r w:rsidRPr="00323805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  <w:r w:rsidRPr="00323805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URL: </w:t>
      </w:r>
      <w:hyperlink r:id="rId5" w:history="1">
        <w:r w:rsidRPr="00323805">
          <w:rPr>
            <w:rStyle w:val="a3"/>
            <w:b w:val="0"/>
            <w:bCs w:val="0"/>
            <w:color w:val="000000" w:themeColor="text1"/>
            <w:sz w:val="24"/>
            <w:szCs w:val="24"/>
            <w:shd w:val="clear" w:color="auto" w:fill="FFFFFF"/>
            <w:lang w:val="en-US"/>
          </w:rPr>
          <w:t>https://www.kmu.gov.ua/news/iryna-mudra-vystupyla-z-promovoiu-na-varshavskomu-bezpekovomu-forumi</w:t>
        </w:r>
      </w:hyperlink>
    </w:p>
    <w:p w14:paraId="35B709B2" w14:textId="54F0B164" w:rsidR="00323805" w:rsidRPr="00323805" w:rsidRDefault="00323805" w:rsidP="00323805">
      <w:pPr>
        <w:spacing w:line="276" w:lineRule="auto"/>
        <w:ind w:firstLine="708"/>
        <w:jc w:val="both"/>
        <w:rPr>
          <w:color w:val="000000" w:themeColor="text1"/>
          <w:lang w:val="en-US"/>
        </w:rPr>
      </w:pPr>
      <w:r w:rsidRPr="00323805">
        <w:rPr>
          <w:color w:val="000000" w:themeColor="text1"/>
        </w:rPr>
        <w:t xml:space="preserve">Камінська Н.В., Пожидаєва М.А. Правова природа санкцій та їх ефективність у протидії російському вторгненню. </w:t>
      </w:r>
      <w:r w:rsidRPr="00323805">
        <w:rPr>
          <w:i/>
          <w:iCs/>
          <w:color w:val="000000" w:themeColor="text1"/>
        </w:rPr>
        <w:t>Наукові записки Інституту законодавства Верховної Ради України</w:t>
      </w:r>
      <w:r w:rsidRPr="00323805">
        <w:rPr>
          <w:color w:val="000000" w:themeColor="text1"/>
          <w:shd w:val="clear" w:color="auto" w:fill="FFFFFF"/>
        </w:rPr>
        <w:t xml:space="preserve">. 2022. № 2. С. 59-75. </w:t>
      </w:r>
      <w:r w:rsidRPr="00323805">
        <w:rPr>
          <w:color w:val="000000" w:themeColor="text1"/>
          <w:shd w:val="clear" w:color="auto" w:fill="FFFFFF"/>
          <w:lang w:val="en-US"/>
        </w:rPr>
        <w:t>URL</w:t>
      </w:r>
      <w:r w:rsidRPr="00323805">
        <w:rPr>
          <w:color w:val="000000" w:themeColor="text1"/>
          <w:shd w:val="clear" w:color="auto" w:fill="FFFFFF"/>
        </w:rPr>
        <w:t xml:space="preserve">: </w:t>
      </w:r>
      <w:r w:rsidRPr="00323805">
        <w:rPr>
          <w:color w:val="000000" w:themeColor="text1"/>
          <w:lang w:val="en-US"/>
        </w:rPr>
        <w:fldChar w:fldCharType="begin"/>
      </w:r>
      <w:r w:rsidRPr="00323805">
        <w:rPr>
          <w:color w:val="000000" w:themeColor="text1"/>
          <w:lang w:val="ru-RU"/>
        </w:rPr>
        <w:instrText xml:space="preserve"> </w:instrText>
      </w:r>
      <w:r w:rsidRPr="00323805">
        <w:rPr>
          <w:color w:val="000000" w:themeColor="text1"/>
          <w:lang w:val="en-US"/>
        </w:rPr>
        <w:instrText>HYPERLINK</w:instrText>
      </w:r>
      <w:r w:rsidRPr="00323805">
        <w:rPr>
          <w:color w:val="000000" w:themeColor="text1"/>
          <w:lang w:val="ru-RU"/>
        </w:rPr>
        <w:instrText xml:space="preserve"> "</w:instrText>
      </w:r>
      <w:r w:rsidRPr="00323805">
        <w:rPr>
          <w:color w:val="000000" w:themeColor="text1"/>
          <w:lang w:val="en-US"/>
        </w:rPr>
        <w:instrText>http</w:instrText>
      </w:r>
      <w:r w:rsidRPr="00323805">
        <w:rPr>
          <w:color w:val="000000" w:themeColor="text1"/>
        </w:rPr>
        <w:instrText>://</w:instrText>
      </w:r>
      <w:r w:rsidRPr="00323805">
        <w:rPr>
          <w:color w:val="000000" w:themeColor="text1"/>
          <w:lang w:val="en-US"/>
        </w:rPr>
        <w:instrText>www</w:instrText>
      </w:r>
      <w:r w:rsidRPr="00323805">
        <w:rPr>
          <w:color w:val="000000" w:themeColor="text1"/>
        </w:rPr>
        <w:instrText>.</w:instrText>
      </w:r>
      <w:r w:rsidRPr="00323805">
        <w:rPr>
          <w:color w:val="000000" w:themeColor="text1"/>
          <w:lang w:val="en-US"/>
        </w:rPr>
        <w:instrText>irbis</w:instrText>
      </w:r>
      <w:r w:rsidRPr="00323805">
        <w:rPr>
          <w:color w:val="000000" w:themeColor="text1"/>
        </w:rPr>
        <w:instrText>-</w:instrText>
      </w:r>
      <w:r w:rsidRPr="00323805">
        <w:rPr>
          <w:color w:val="000000" w:themeColor="text1"/>
          <w:lang w:val="en-US"/>
        </w:rPr>
        <w:instrText>nbuv</w:instrText>
      </w:r>
      <w:r w:rsidRPr="00323805">
        <w:rPr>
          <w:color w:val="000000" w:themeColor="text1"/>
        </w:rPr>
        <w:instrText>.</w:instrText>
      </w:r>
      <w:r w:rsidRPr="00323805">
        <w:rPr>
          <w:color w:val="000000" w:themeColor="text1"/>
          <w:lang w:val="en-US"/>
        </w:rPr>
        <w:instrText>gov</w:instrText>
      </w:r>
      <w:r w:rsidRPr="00323805">
        <w:rPr>
          <w:color w:val="000000" w:themeColor="text1"/>
        </w:rPr>
        <w:instrText>.</w:instrText>
      </w:r>
      <w:r w:rsidRPr="00323805">
        <w:rPr>
          <w:color w:val="000000" w:themeColor="text1"/>
          <w:lang w:val="en-US"/>
        </w:rPr>
        <w:instrText>ua</w:instrText>
      </w:r>
      <w:r w:rsidRPr="00323805">
        <w:rPr>
          <w:color w:val="000000" w:themeColor="text1"/>
        </w:rPr>
        <w:instrText>/</w:instrText>
      </w:r>
      <w:r w:rsidRPr="00323805">
        <w:rPr>
          <w:color w:val="000000" w:themeColor="text1"/>
          <w:lang w:val="en-US"/>
        </w:rPr>
        <w:instrText>cgi</w:instrText>
      </w:r>
      <w:r w:rsidRPr="00323805">
        <w:rPr>
          <w:color w:val="000000" w:themeColor="text1"/>
        </w:rPr>
        <w:instrText>-</w:instrText>
      </w:r>
      <w:r w:rsidRPr="00323805">
        <w:rPr>
          <w:color w:val="000000" w:themeColor="text1"/>
          <w:lang w:val="en-US"/>
        </w:rPr>
        <w:instrText>bin</w:instrText>
      </w:r>
      <w:r w:rsidRPr="00323805">
        <w:rPr>
          <w:color w:val="000000" w:themeColor="text1"/>
        </w:rPr>
        <w:instrText>/</w:instrText>
      </w:r>
      <w:r w:rsidRPr="00323805">
        <w:rPr>
          <w:color w:val="000000" w:themeColor="text1"/>
          <w:lang w:val="en-US"/>
        </w:rPr>
        <w:instrText>irbis</w:instrText>
      </w:r>
      <w:r w:rsidRPr="00323805">
        <w:rPr>
          <w:color w:val="000000" w:themeColor="text1"/>
        </w:rPr>
        <w:instrText>_</w:instrText>
      </w:r>
      <w:r w:rsidRPr="00323805">
        <w:rPr>
          <w:color w:val="000000" w:themeColor="text1"/>
          <w:lang w:val="en-US"/>
        </w:rPr>
        <w:instrText>nbuv</w:instrText>
      </w:r>
      <w:r w:rsidRPr="00323805">
        <w:rPr>
          <w:color w:val="000000" w:themeColor="text1"/>
        </w:rPr>
        <w:instrText>/</w:instrText>
      </w:r>
      <w:r w:rsidRPr="00323805">
        <w:rPr>
          <w:color w:val="000000" w:themeColor="text1"/>
          <w:lang w:val="en-US"/>
        </w:rPr>
        <w:instrText>cgiirbis</w:instrText>
      </w:r>
      <w:r w:rsidRPr="00323805">
        <w:rPr>
          <w:color w:val="000000" w:themeColor="text1"/>
        </w:rPr>
        <w:instrText>_64.</w:instrText>
      </w:r>
      <w:r w:rsidRPr="00323805">
        <w:rPr>
          <w:color w:val="000000" w:themeColor="text1"/>
          <w:lang w:val="en-US"/>
        </w:rPr>
        <w:instrText>exe</w:instrText>
      </w:r>
      <w:r w:rsidRPr="00323805">
        <w:rPr>
          <w:color w:val="000000" w:themeColor="text1"/>
        </w:rPr>
        <w:instrText>?</w:instrText>
      </w:r>
      <w:r w:rsidRPr="00323805">
        <w:rPr>
          <w:color w:val="000000" w:themeColor="text1"/>
          <w:lang w:val="en-US"/>
        </w:rPr>
        <w:instrText>I</w:instrText>
      </w:r>
      <w:r w:rsidRPr="00323805">
        <w:rPr>
          <w:color w:val="000000" w:themeColor="text1"/>
        </w:rPr>
        <w:instrText>21</w:instrText>
      </w:r>
      <w:r w:rsidRPr="00323805">
        <w:rPr>
          <w:color w:val="000000" w:themeColor="text1"/>
          <w:lang w:val="en-US"/>
        </w:rPr>
        <w:instrText>DBN</w:instrText>
      </w:r>
      <w:r w:rsidRPr="00323805">
        <w:rPr>
          <w:color w:val="000000" w:themeColor="text1"/>
        </w:rPr>
        <w:instrText>=</w:instrText>
      </w:r>
      <w:r w:rsidRPr="00323805">
        <w:rPr>
          <w:color w:val="000000" w:themeColor="text1"/>
          <w:lang w:val="en-US"/>
        </w:rPr>
        <w:instrText>LINK</w:instrText>
      </w:r>
      <w:r w:rsidRPr="00323805">
        <w:rPr>
          <w:color w:val="000000" w:themeColor="text1"/>
        </w:rPr>
        <w:instrText>&amp;</w:instrText>
      </w:r>
      <w:r w:rsidRPr="00323805">
        <w:rPr>
          <w:color w:val="000000" w:themeColor="text1"/>
          <w:lang w:val="en-US"/>
        </w:rPr>
        <w:instrText>P</w:instrText>
      </w:r>
      <w:r w:rsidRPr="00323805">
        <w:rPr>
          <w:color w:val="000000" w:themeColor="text1"/>
        </w:rPr>
        <w:instrText>21</w:instrText>
      </w:r>
      <w:r w:rsidRPr="00323805">
        <w:rPr>
          <w:color w:val="000000" w:themeColor="text1"/>
          <w:lang w:val="en-US"/>
        </w:rPr>
        <w:instrText>DBN</w:instrText>
      </w:r>
      <w:r w:rsidRPr="00323805">
        <w:rPr>
          <w:color w:val="000000" w:themeColor="text1"/>
        </w:rPr>
        <w:instrText>=</w:instrText>
      </w:r>
      <w:r w:rsidRPr="00323805">
        <w:rPr>
          <w:color w:val="000000" w:themeColor="text1"/>
          <w:lang w:val="en-US"/>
        </w:rPr>
        <w:instrText>UJRN</w:instrText>
      </w:r>
      <w:r w:rsidRPr="00323805">
        <w:rPr>
          <w:color w:val="000000" w:themeColor="text1"/>
        </w:rPr>
        <w:instrText>&amp;</w:instrText>
      </w:r>
      <w:r w:rsidRPr="00323805">
        <w:rPr>
          <w:color w:val="000000" w:themeColor="text1"/>
          <w:lang w:val="en-US"/>
        </w:rPr>
        <w:instrText>Z</w:instrText>
      </w:r>
      <w:r w:rsidRPr="00323805">
        <w:rPr>
          <w:color w:val="000000" w:themeColor="text1"/>
        </w:rPr>
        <w:instrText>21</w:instrText>
      </w:r>
      <w:r w:rsidRPr="00323805">
        <w:rPr>
          <w:color w:val="000000" w:themeColor="text1"/>
          <w:lang w:val="en-US"/>
        </w:rPr>
        <w:instrText>ID</w:instrText>
      </w:r>
      <w:r w:rsidRPr="00323805">
        <w:rPr>
          <w:color w:val="000000" w:themeColor="text1"/>
        </w:rPr>
        <w:instrText>=&amp;</w:instrText>
      </w:r>
      <w:r w:rsidRPr="00323805">
        <w:rPr>
          <w:color w:val="000000" w:themeColor="text1"/>
          <w:lang w:val="en-US"/>
        </w:rPr>
        <w:instrText>S</w:instrText>
      </w:r>
      <w:r w:rsidRPr="00323805">
        <w:rPr>
          <w:color w:val="000000" w:themeColor="text1"/>
        </w:rPr>
        <w:instrText>21</w:instrText>
      </w:r>
      <w:r w:rsidRPr="00323805">
        <w:rPr>
          <w:color w:val="000000" w:themeColor="text1"/>
          <w:lang w:val="en-US"/>
        </w:rPr>
        <w:instrText>REF</w:instrText>
      </w:r>
      <w:r w:rsidRPr="00323805">
        <w:rPr>
          <w:color w:val="000000" w:themeColor="text1"/>
        </w:rPr>
        <w:instrText>=10&amp;</w:instrText>
      </w:r>
      <w:r w:rsidRPr="00323805">
        <w:rPr>
          <w:color w:val="000000" w:themeColor="text1"/>
          <w:lang w:val="en-US"/>
        </w:rPr>
        <w:instrText>S</w:instrText>
      </w:r>
      <w:r w:rsidRPr="00323805">
        <w:rPr>
          <w:color w:val="000000" w:themeColor="text1"/>
        </w:rPr>
        <w:instrText>21</w:instrText>
      </w:r>
      <w:r w:rsidRPr="00323805">
        <w:rPr>
          <w:color w:val="000000" w:themeColor="text1"/>
          <w:lang w:val="en-US"/>
        </w:rPr>
        <w:instrText>CNR</w:instrText>
      </w:r>
      <w:r w:rsidRPr="00323805">
        <w:rPr>
          <w:color w:val="000000" w:themeColor="text1"/>
        </w:rPr>
        <w:instrText>=20&amp;</w:instrText>
      </w:r>
      <w:r w:rsidRPr="00323805">
        <w:rPr>
          <w:color w:val="000000" w:themeColor="text1"/>
          <w:lang w:val="en-US"/>
        </w:rPr>
        <w:instrText>S</w:instrText>
      </w:r>
      <w:r w:rsidRPr="00323805">
        <w:rPr>
          <w:color w:val="000000" w:themeColor="text1"/>
        </w:rPr>
        <w:instrText>21</w:instrText>
      </w:r>
      <w:r w:rsidRPr="00323805">
        <w:rPr>
          <w:color w:val="000000" w:themeColor="text1"/>
          <w:lang w:val="en-US"/>
        </w:rPr>
        <w:instrText>STN</w:instrText>
      </w:r>
      <w:r w:rsidRPr="00323805">
        <w:rPr>
          <w:color w:val="000000" w:themeColor="text1"/>
        </w:rPr>
        <w:instrText>=1&amp;</w:instrText>
      </w:r>
      <w:r w:rsidRPr="00323805">
        <w:rPr>
          <w:color w:val="000000" w:themeColor="text1"/>
          <w:lang w:val="en-US"/>
        </w:rPr>
        <w:instrText>S</w:instrText>
      </w:r>
      <w:r w:rsidRPr="00323805">
        <w:rPr>
          <w:color w:val="000000" w:themeColor="text1"/>
        </w:rPr>
        <w:instrText>21</w:instrText>
      </w:r>
      <w:r w:rsidRPr="00323805">
        <w:rPr>
          <w:color w:val="000000" w:themeColor="text1"/>
          <w:lang w:val="en-US"/>
        </w:rPr>
        <w:instrText>FMT</w:instrText>
      </w:r>
      <w:r w:rsidRPr="00323805">
        <w:rPr>
          <w:color w:val="000000" w:themeColor="text1"/>
        </w:rPr>
        <w:instrText>=</w:instrText>
      </w:r>
      <w:r w:rsidRPr="00323805">
        <w:rPr>
          <w:color w:val="000000" w:themeColor="text1"/>
          <w:lang w:val="en-US"/>
        </w:rPr>
        <w:instrText>ASP</w:instrText>
      </w:r>
      <w:r w:rsidRPr="00323805">
        <w:rPr>
          <w:color w:val="000000" w:themeColor="text1"/>
        </w:rPr>
        <w:instrText>_</w:instrText>
      </w:r>
      <w:r w:rsidRPr="00323805">
        <w:rPr>
          <w:color w:val="000000" w:themeColor="text1"/>
          <w:lang w:val="en-US"/>
        </w:rPr>
        <w:instrText>meta</w:instrText>
      </w:r>
      <w:r w:rsidRPr="00323805">
        <w:rPr>
          <w:color w:val="000000" w:themeColor="text1"/>
        </w:rPr>
        <w:instrText>&amp;</w:instrText>
      </w:r>
      <w:r w:rsidRPr="00323805">
        <w:rPr>
          <w:color w:val="000000" w:themeColor="text1"/>
          <w:lang w:val="en-US"/>
        </w:rPr>
        <w:instrText>C</w:instrText>
      </w:r>
      <w:r w:rsidRPr="00323805">
        <w:rPr>
          <w:color w:val="000000" w:themeColor="text1"/>
        </w:rPr>
        <w:instrText>21</w:instrText>
      </w:r>
      <w:r w:rsidRPr="00323805">
        <w:rPr>
          <w:color w:val="000000" w:themeColor="text1"/>
          <w:lang w:val="en-US"/>
        </w:rPr>
        <w:instrText>COM</w:instrText>
      </w:r>
      <w:r w:rsidRPr="00323805">
        <w:rPr>
          <w:color w:val="000000" w:themeColor="text1"/>
        </w:rPr>
        <w:instrText>=</w:instrText>
      </w:r>
      <w:r w:rsidRPr="00323805">
        <w:rPr>
          <w:color w:val="000000" w:themeColor="text1"/>
          <w:lang w:val="en-US"/>
        </w:rPr>
        <w:instrText>S</w:instrText>
      </w:r>
      <w:r w:rsidRPr="00323805">
        <w:rPr>
          <w:color w:val="000000" w:themeColor="text1"/>
        </w:rPr>
        <w:instrText>&amp;2_</w:instrText>
      </w:r>
      <w:r w:rsidRPr="00323805">
        <w:rPr>
          <w:color w:val="000000" w:themeColor="text1"/>
          <w:lang w:val="en-US"/>
        </w:rPr>
        <w:instrText>S</w:instrText>
      </w:r>
      <w:r w:rsidRPr="00323805">
        <w:rPr>
          <w:color w:val="000000" w:themeColor="text1"/>
        </w:rPr>
        <w:instrText>21</w:instrText>
      </w:r>
      <w:r w:rsidRPr="00323805">
        <w:rPr>
          <w:color w:val="000000" w:themeColor="text1"/>
          <w:lang w:val="en-US"/>
        </w:rPr>
        <w:instrText>P</w:instrText>
      </w:r>
      <w:r w:rsidRPr="00323805">
        <w:rPr>
          <w:color w:val="000000" w:themeColor="text1"/>
        </w:rPr>
        <w:instrText>03=</w:instrText>
      </w:r>
      <w:r w:rsidRPr="00323805">
        <w:rPr>
          <w:color w:val="000000" w:themeColor="text1"/>
          <w:lang w:val="en-US"/>
        </w:rPr>
        <w:instrText>FILA</w:instrText>
      </w:r>
      <w:r w:rsidRPr="00323805">
        <w:rPr>
          <w:color w:val="000000" w:themeColor="text1"/>
        </w:rPr>
        <w:instrText>=&amp;2_</w:instrText>
      </w:r>
      <w:r w:rsidRPr="00323805">
        <w:rPr>
          <w:color w:val="000000" w:themeColor="text1"/>
          <w:lang w:val="en-US"/>
        </w:rPr>
        <w:instrText>S</w:instrText>
      </w:r>
      <w:r w:rsidRPr="00323805">
        <w:rPr>
          <w:color w:val="000000" w:themeColor="text1"/>
        </w:rPr>
        <w:instrText>21</w:instrText>
      </w:r>
      <w:r w:rsidRPr="00323805">
        <w:rPr>
          <w:color w:val="000000" w:themeColor="text1"/>
          <w:lang w:val="en-US"/>
        </w:rPr>
        <w:instrText>STR</w:instrText>
      </w:r>
      <w:r w:rsidRPr="00323805">
        <w:rPr>
          <w:color w:val="000000" w:themeColor="text1"/>
        </w:rPr>
        <w:instrText>=</w:instrText>
      </w:r>
      <w:r w:rsidRPr="00323805">
        <w:rPr>
          <w:color w:val="000000" w:themeColor="text1"/>
          <w:lang w:val="en-US"/>
        </w:rPr>
        <w:instrText>Nzizvru</w:instrText>
      </w:r>
      <w:r w:rsidRPr="00323805">
        <w:rPr>
          <w:color w:val="000000" w:themeColor="text1"/>
        </w:rPr>
        <w:instrText>_2022_2_9</w:instrText>
      </w:r>
      <w:r w:rsidRPr="00323805">
        <w:rPr>
          <w:color w:val="000000" w:themeColor="text1"/>
          <w:lang w:val="ru-RU"/>
        </w:rPr>
        <w:instrText xml:space="preserve">" </w:instrText>
      </w:r>
      <w:r w:rsidRPr="00323805">
        <w:rPr>
          <w:color w:val="000000" w:themeColor="text1"/>
          <w:lang w:val="en-US"/>
        </w:rPr>
        <w:fldChar w:fldCharType="separate"/>
      </w:r>
      <w:r w:rsidRPr="00323805">
        <w:rPr>
          <w:rStyle w:val="a3"/>
          <w:color w:val="000000" w:themeColor="text1"/>
          <w:lang w:val="en-US"/>
        </w:rPr>
        <w:t>http</w:t>
      </w:r>
      <w:r w:rsidRPr="00323805">
        <w:rPr>
          <w:rStyle w:val="a3"/>
          <w:color w:val="000000" w:themeColor="text1"/>
        </w:rPr>
        <w:t>://</w:t>
      </w:r>
      <w:r w:rsidRPr="00323805">
        <w:rPr>
          <w:rStyle w:val="a3"/>
          <w:color w:val="000000" w:themeColor="text1"/>
          <w:lang w:val="en-US"/>
        </w:rPr>
        <w:t>www</w:t>
      </w:r>
      <w:r w:rsidRPr="00323805">
        <w:rPr>
          <w:rStyle w:val="a3"/>
          <w:color w:val="000000" w:themeColor="text1"/>
        </w:rPr>
        <w:t>.</w:t>
      </w:r>
      <w:proofErr w:type="spellStart"/>
      <w:r w:rsidRPr="00323805">
        <w:rPr>
          <w:rStyle w:val="a3"/>
          <w:color w:val="000000" w:themeColor="text1"/>
          <w:lang w:val="en-US"/>
        </w:rPr>
        <w:t>irbis</w:t>
      </w:r>
      <w:proofErr w:type="spellEnd"/>
      <w:r w:rsidRPr="00323805">
        <w:rPr>
          <w:rStyle w:val="a3"/>
          <w:color w:val="000000" w:themeColor="text1"/>
        </w:rPr>
        <w:t>-</w:t>
      </w:r>
      <w:proofErr w:type="spellStart"/>
      <w:r w:rsidRPr="00323805">
        <w:rPr>
          <w:rStyle w:val="a3"/>
          <w:color w:val="000000" w:themeColor="text1"/>
          <w:lang w:val="en-US"/>
        </w:rPr>
        <w:t>nbuv</w:t>
      </w:r>
      <w:proofErr w:type="spellEnd"/>
      <w:r w:rsidRPr="00323805">
        <w:rPr>
          <w:rStyle w:val="a3"/>
          <w:color w:val="000000" w:themeColor="text1"/>
        </w:rPr>
        <w:t>.</w:t>
      </w:r>
      <w:r w:rsidRPr="00323805">
        <w:rPr>
          <w:rStyle w:val="a3"/>
          <w:color w:val="000000" w:themeColor="text1"/>
          <w:lang w:val="en-US"/>
        </w:rPr>
        <w:t>gov</w:t>
      </w:r>
      <w:r w:rsidRPr="00323805">
        <w:rPr>
          <w:rStyle w:val="a3"/>
          <w:color w:val="000000" w:themeColor="text1"/>
        </w:rPr>
        <w:t>.</w:t>
      </w:r>
      <w:proofErr w:type="spellStart"/>
      <w:r w:rsidRPr="00323805">
        <w:rPr>
          <w:rStyle w:val="a3"/>
          <w:color w:val="000000" w:themeColor="text1"/>
          <w:lang w:val="en-US"/>
        </w:rPr>
        <w:t>ua</w:t>
      </w:r>
      <w:proofErr w:type="spellEnd"/>
      <w:r w:rsidRPr="00323805">
        <w:rPr>
          <w:rStyle w:val="a3"/>
          <w:color w:val="000000" w:themeColor="text1"/>
        </w:rPr>
        <w:t>/</w:t>
      </w:r>
      <w:proofErr w:type="spellStart"/>
      <w:r w:rsidRPr="00323805">
        <w:rPr>
          <w:rStyle w:val="a3"/>
          <w:color w:val="000000" w:themeColor="text1"/>
          <w:lang w:val="en-US"/>
        </w:rPr>
        <w:t>cgi</w:t>
      </w:r>
      <w:proofErr w:type="spellEnd"/>
      <w:r w:rsidRPr="00323805">
        <w:rPr>
          <w:rStyle w:val="a3"/>
          <w:color w:val="000000" w:themeColor="text1"/>
        </w:rPr>
        <w:t>-</w:t>
      </w:r>
      <w:r w:rsidRPr="00323805">
        <w:rPr>
          <w:rStyle w:val="a3"/>
          <w:color w:val="000000" w:themeColor="text1"/>
          <w:lang w:val="en-US"/>
        </w:rPr>
        <w:t>bin</w:t>
      </w:r>
      <w:r w:rsidRPr="00323805">
        <w:rPr>
          <w:rStyle w:val="a3"/>
          <w:color w:val="000000" w:themeColor="text1"/>
        </w:rPr>
        <w:t>/</w:t>
      </w:r>
      <w:proofErr w:type="spellStart"/>
      <w:r w:rsidRPr="00323805">
        <w:rPr>
          <w:rStyle w:val="a3"/>
          <w:color w:val="000000" w:themeColor="text1"/>
          <w:lang w:val="en-US"/>
        </w:rPr>
        <w:t>irbis</w:t>
      </w:r>
      <w:proofErr w:type="spellEnd"/>
      <w:r w:rsidRPr="00323805">
        <w:rPr>
          <w:rStyle w:val="a3"/>
          <w:color w:val="000000" w:themeColor="text1"/>
        </w:rPr>
        <w:t>_</w:t>
      </w:r>
      <w:proofErr w:type="spellStart"/>
      <w:r w:rsidRPr="00323805">
        <w:rPr>
          <w:rStyle w:val="a3"/>
          <w:color w:val="000000" w:themeColor="text1"/>
          <w:lang w:val="en-US"/>
        </w:rPr>
        <w:t>nbuv</w:t>
      </w:r>
      <w:proofErr w:type="spellEnd"/>
      <w:r w:rsidRPr="00323805">
        <w:rPr>
          <w:rStyle w:val="a3"/>
          <w:color w:val="000000" w:themeColor="text1"/>
        </w:rPr>
        <w:t>/</w:t>
      </w:r>
      <w:proofErr w:type="spellStart"/>
      <w:r w:rsidRPr="00323805">
        <w:rPr>
          <w:rStyle w:val="a3"/>
          <w:color w:val="000000" w:themeColor="text1"/>
          <w:lang w:val="en-US"/>
        </w:rPr>
        <w:t>cgiirbis</w:t>
      </w:r>
      <w:proofErr w:type="spellEnd"/>
      <w:r w:rsidRPr="00323805">
        <w:rPr>
          <w:rStyle w:val="a3"/>
          <w:color w:val="000000" w:themeColor="text1"/>
        </w:rPr>
        <w:t>_64.</w:t>
      </w:r>
      <w:r w:rsidRPr="00323805">
        <w:rPr>
          <w:rStyle w:val="a3"/>
          <w:color w:val="000000" w:themeColor="text1"/>
          <w:lang w:val="en-US"/>
        </w:rPr>
        <w:t>exe</w:t>
      </w:r>
      <w:r w:rsidRPr="00323805">
        <w:rPr>
          <w:rStyle w:val="a3"/>
          <w:color w:val="000000" w:themeColor="text1"/>
        </w:rPr>
        <w:t>?</w:t>
      </w:r>
      <w:r w:rsidRPr="00323805">
        <w:rPr>
          <w:rStyle w:val="a3"/>
          <w:color w:val="000000" w:themeColor="text1"/>
          <w:lang w:val="en-US"/>
        </w:rPr>
        <w:t>I</w:t>
      </w:r>
      <w:r w:rsidRPr="00323805">
        <w:rPr>
          <w:rStyle w:val="a3"/>
          <w:color w:val="000000" w:themeColor="text1"/>
        </w:rPr>
        <w:t>21</w:t>
      </w:r>
      <w:r w:rsidRPr="00323805">
        <w:rPr>
          <w:rStyle w:val="a3"/>
          <w:color w:val="000000" w:themeColor="text1"/>
          <w:lang w:val="en-US"/>
        </w:rPr>
        <w:t>DBN</w:t>
      </w:r>
      <w:r w:rsidRPr="00323805">
        <w:rPr>
          <w:rStyle w:val="a3"/>
          <w:color w:val="000000" w:themeColor="text1"/>
        </w:rPr>
        <w:t>=</w:t>
      </w:r>
      <w:r w:rsidRPr="00323805">
        <w:rPr>
          <w:rStyle w:val="a3"/>
          <w:color w:val="000000" w:themeColor="text1"/>
          <w:lang w:val="en-US"/>
        </w:rPr>
        <w:t>LINK</w:t>
      </w:r>
      <w:r w:rsidRPr="00323805">
        <w:rPr>
          <w:rStyle w:val="a3"/>
          <w:color w:val="000000" w:themeColor="text1"/>
        </w:rPr>
        <w:t>&amp;</w:t>
      </w:r>
      <w:r w:rsidRPr="00323805">
        <w:rPr>
          <w:rStyle w:val="a3"/>
          <w:color w:val="000000" w:themeColor="text1"/>
          <w:lang w:val="en-US"/>
        </w:rPr>
        <w:t>P</w:t>
      </w:r>
      <w:r w:rsidRPr="00323805">
        <w:rPr>
          <w:rStyle w:val="a3"/>
          <w:color w:val="000000" w:themeColor="text1"/>
        </w:rPr>
        <w:t>21</w:t>
      </w:r>
      <w:r w:rsidRPr="00323805">
        <w:rPr>
          <w:rStyle w:val="a3"/>
          <w:color w:val="000000" w:themeColor="text1"/>
          <w:lang w:val="en-US"/>
        </w:rPr>
        <w:t>DBN</w:t>
      </w:r>
      <w:r w:rsidRPr="00323805">
        <w:rPr>
          <w:rStyle w:val="a3"/>
          <w:color w:val="000000" w:themeColor="text1"/>
        </w:rPr>
        <w:t>=</w:t>
      </w:r>
      <w:r w:rsidRPr="00323805">
        <w:rPr>
          <w:rStyle w:val="a3"/>
          <w:color w:val="000000" w:themeColor="text1"/>
          <w:lang w:val="en-US"/>
        </w:rPr>
        <w:t>UJRN</w:t>
      </w:r>
      <w:r w:rsidRPr="00323805">
        <w:rPr>
          <w:rStyle w:val="a3"/>
          <w:color w:val="000000" w:themeColor="text1"/>
        </w:rPr>
        <w:t>&amp;</w:t>
      </w:r>
      <w:r w:rsidRPr="00323805">
        <w:rPr>
          <w:rStyle w:val="a3"/>
          <w:color w:val="000000" w:themeColor="text1"/>
          <w:lang w:val="en-US"/>
        </w:rPr>
        <w:t>Z</w:t>
      </w:r>
      <w:r w:rsidRPr="00323805">
        <w:rPr>
          <w:rStyle w:val="a3"/>
          <w:color w:val="000000" w:themeColor="text1"/>
        </w:rPr>
        <w:t>21</w:t>
      </w:r>
      <w:r w:rsidRPr="00323805">
        <w:rPr>
          <w:rStyle w:val="a3"/>
          <w:color w:val="000000" w:themeColor="text1"/>
          <w:lang w:val="en-US"/>
        </w:rPr>
        <w:t>ID</w:t>
      </w:r>
      <w:r w:rsidRPr="00323805">
        <w:rPr>
          <w:rStyle w:val="a3"/>
          <w:color w:val="000000" w:themeColor="text1"/>
        </w:rPr>
        <w:t>=&amp;</w:t>
      </w:r>
      <w:r w:rsidRPr="00323805">
        <w:rPr>
          <w:rStyle w:val="a3"/>
          <w:color w:val="000000" w:themeColor="text1"/>
          <w:lang w:val="en-US"/>
        </w:rPr>
        <w:t>S</w:t>
      </w:r>
      <w:r w:rsidRPr="00323805">
        <w:rPr>
          <w:rStyle w:val="a3"/>
          <w:color w:val="000000" w:themeColor="text1"/>
        </w:rPr>
        <w:t>21</w:t>
      </w:r>
      <w:r w:rsidRPr="00323805">
        <w:rPr>
          <w:rStyle w:val="a3"/>
          <w:color w:val="000000" w:themeColor="text1"/>
          <w:lang w:val="en-US"/>
        </w:rPr>
        <w:t>REF</w:t>
      </w:r>
      <w:r w:rsidRPr="00323805">
        <w:rPr>
          <w:rStyle w:val="a3"/>
          <w:color w:val="000000" w:themeColor="text1"/>
        </w:rPr>
        <w:t>=10&amp;</w:t>
      </w:r>
      <w:r w:rsidRPr="00323805">
        <w:rPr>
          <w:rStyle w:val="a3"/>
          <w:color w:val="000000" w:themeColor="text1"/>
          <w:lang w:val="en-US"/>
        </w:rPr>
        <w:t>S</w:t>
      </w:r>
      <w:r w:rsidRPr="00323805">
        <w:rPr>
          <w:rStyle w:val="a3"/>
          <w:color w:val="000000" w:themeColor="text1"/>
        </w:rPr>
        <w:t>21</w:t>
      </w:r>
      <w:r w:rsidRPr="00323805">
        <w:rPr>
          <w:rStyle w:val="a3"/>
          <w:color w:val="000000" w:themeColor="text1"/>
          <w:lang w:val="en-US"/>
        </w:rPr>
        <w:t>CNR</w:t>
      </w:r>
      <w:r w:rsidRPr="00323805">
        <w:rPr>
          <w:rStyle w:val="a3"/>
          <w:color w:val="000000" w:themeColor="text1"/>
        </w:rPr>
        <w:t>=20&amp;</w:t>
      </w:r>
      <w:r w:rsidRPr="00323805">
        <w:rPr>
          <w:rStyle w:val="a3"/>
          <w:color w:val="000000" w:themeColor="text1"/>
          <w:lang w:val="en-US"/>
        </w:rPr>
        <w:t>S</w:t>
      </w:r>
      <w:r w:rsidRPr="00323805">
        <w:rPr>
          <w:rStyle w:val="a3"/>
          <w:color w:val="000000" w:themeColor="text1"/>
        </w:rPr>
        <w:t>21</w:t>
      </w:r>
      <w:r w:rsidRPr="00323805">
        <w:rPr>
          <w:rStyle w:val="a3"/>
          <w:color w:val="000000" w:themeColor="text1"/>
          <w:lang w:val="en-US"/>
        </w:rPr>
        <w:t>STN</w:t>
      </w:r>
      <w:r w:rsidRPr="00323805">
        <w:rPr>
          <w:rStyle w:val="a3"/>
          <w:color w:val="000000" w:themeColor="text1"/>
        </w:rPr>
        <w:t>=1&amp;</w:t>
      </w:r>
      <w:r w:rsidRPr="00323805">
        <w:rPr>
          <w:rStyle w:val="a3"/>
          <w:color w:val="000000" w:themeColor="text1"/>
          <w:lang w:val="en-US"/>
        </w:rPr>
        <w:t>S</w:t>
      </w:r>
      <w:r w:rsidRPr="00323805">
        <w:rPr>
          <w:rStyle w:val="a3"/>
          <w:color w:val="000000" w:themeColor="text1"/>
        </w:rPr>
        <w:t>21</w:t>
      </w:r>
      <w:r w:rsidRPr="00323805">
        <w:rPr>
          <w:rStyle w:val="a3"/>
          <w:color w:val="000000" w:themeColor="text1"/>
          <w:lang w:val="en-US"/>
        </w:rPr>
        <w:t>FMT</w:t>
      </w:r>
      <w:r w:rsidRPr="00323805">
        <w:rPr>
          <w:rStyle w:val="a3"/>
          <w:color w:val="000000" w:themeColor="text1"/>
        </w:rPr>
        <w:t>=</w:t>
      </w:r>
      <w:r w:rsidRPr="00323805">
        <w:rPr>
          <w:rStyle w:val="a3"/>
          <w:color w:val="000000" w:themeColor="text1"/>
          <w:lang w:val="en-US"/>
        </w:rPr>
        <w:t>ASP</w:t>
      </w:r>
      <w:r w:rsidRPr="00323805">
        <w:rPr>
          <w:rStyle w:val="a3"/>
          <w:color w:val="000000" w:themeColor="text1"/>
        </w:rPr>
        <w:t>_</w:t>
      </w:r>
      <w:r w:rsidRPr="00323805">
        <w:rPr>
          <w:rStyle w:val="a3"/>
          <w:color w:val="000000" w:themeColor="text1"/>
          <w:lang w:val="en-US"/>
        </w:rPr>
        <w:t>meta</w:t>
      </w:r>
      <w:r w:rsidRPr="00323805">
        <w:rPr>
          <w:rStyle w:val="a3"/>
          <w:color w:val="000000" w:themeColor="text1"/>
        </w:rPr>
        <w:t>&amp;</w:t>
      </w:r>
      <w:r w:rsidRPr="00323805">
        <w:rPr>
          <w:rStyle w:val="a3"/>
          <w:color w:val="000000" w:themeColor="text1"/>
          <w:lang w:val="en-US"/>
        </w:rPr>
        <w:t>C</w:t>
      </w:r>
      <w:r w:rsidRPr="00323805">
        <w:rPr>
          <w:rStyle w:val="a3"/>
          <w:color w:val="000000" w:themeColor="text1"/>
        </w:rPr>
        <w:t>21</w:t>
      </w:r>
      <w:r w:rsidRPr="00323805">
        <w:rPr>
          <w:rStyle w:val="a3"/>
          <w:color w:val="000000" w:themeColor="text1"/>
          <w:lang w:val="en-US"/>
        </w:rPr>
        <w:t>COM</w:t>
      </w:r>
      <w:r w:rsidRPr="00323805">
        <w:rPr>
          <w:rStyle w:val="a3"/>
          <w:color w:val="000000" w:themeColor="text1"/>
        </w:rPr>
        <w:t>=</w:t>
      </w:r>
      <w:r w:rsidRPr="00323805">
        <w:rPr>
          <w:rStyle w:val="a3"/>
          <w:color w:val="000000" w:themeColor="text1"/>
          <w:lang w:val="en-US"/>
        </w:rPr>
        <w:t>S</w:t>
      </w:r>
      <w:r w:rsidRPr="00323805">
        <w:rPr>
          <w:rStyle w:val="a3"/>
          <w:color w:val="000000" w:themeColor="text1"/>
        </w:rPr>
        <w:t>&amp;2_</w:t>
      </w:r>
      <w:r w:rsidRPr="00323805">
        <w:rPr>
          <w:rStyle w:val="a3"/>
          <w:color w:val="000000" w:themeColor="text1"/>
          <w:lang w:val="en-US"/>
        </w:rPr>
        <w:t>S</w:t>
      </w:r>
      <w:r w:rsidRPr="00323805">
        <w:rPr>
          <w:rStyle w:val="a3"/>
          <w:color w:val="000000" w:themeColor="text1"/>
        </w:rPr>
        <w:t>21</w:t>
      </w:r>
      <w:r w:rsidRPr="00323805">
        <w:rPr>
          <w:rStyle w:val="a3"/>
          <w:color w:val="000000" w:themeColor="text1"/>
          <w:lang w:val="en-US"/>
        </w:rPr>
        <w:t>P</w:t>
      </w:r>
      <w:r w:rsidRPr="00323805">
        <w:rPr>
          <w:rStyle w:val="a3"/>
          <w:color w:val="000000" w:themeColor="text1"/>
        </w:rPr>
        <w:t>03=</w:t>
      </w:r>
      <w:r w:rsidRPr="00323805">
        <w:rPr>
          <w:rStyle w:val="a3"/>
          <w:color w:val="000000" w:themeColor="text1"/>
          <w:lang w:val="en-US"/>
        </w:rPr>
        <w:t>FILA</w:t>
      </w:r>
      <w:r w:rsidRPr="00323805">
        <w:rPr>
          <w:rStyle w:val="a3"/>
          <w:color w:val="000000" w:themeColor="text1"/>
        </w:rPr>
        <w:t>=&amp;2_</w:t>
      </w:r>
      <w:r w:rsidRPr="00323805">
        <w:rPr>
          <w:rStyle w:val="a3"/>
          <w:color w:val="000000" w:themeColor="text1"/>
          <w:lang w:val="en-US"/>
        </w:rPr>
        <w:t>S</w:t>
      </w:r>
      <w:r w:rsidRPr="00323805">
        <w:rPr>
          <w:rStyle w:val="a3"/>
          <w:color w:val="000000" w:themeColor="text1"/>
        </w:rPr>
        <w:t>21</w:t>
      </w:r>
      <w:r w:rsidRPr="00323805">
        <w:rPr>
          <w:rStyle w:val="a3"/>
          <w:color w:val="000000" w:themeColor="text1"/>
          <w:lang w:val="en-US"/>
        </w:rPr>
        <w:t>STR</w:t>
      </w:r>
      <w:r w:rsidRPr="00323805">
        <w:rPr>
          <w:rStyle w:val="a3"/>
          <w:color w:val="000000" w:themeColor="text1"/>
        </w:rPr>
        <w:t>=</w:t>
      </w:r>
      <w:proofErr w:type="spellStart"/>
      <w:r w:rsidRPr="00323805">
        <w:rPr>
          <w:rStyle w:val="a3"/>
          <w:color w:val="000000" w:themeColor="text1"/>
          <w:lang w:val="en-US"/>
        </w:rPr>
        <w:t>Nzizvru</w:t>
      </w:r>
      <w:proofErr w:type="spellEnd"/>
      <w:r w:rsidRPr="00323805">
        <w:rPr>
          <w:rStyle w:val="a3"/>
          <w:color w:val="000000" w:themeColor="text1"/>
        </w:rPr>
        <w:t>_2022_2_9</w:t>
      </w:r>
      <w:r w:rsidRPr="00323805">
        <w:rPr>
          <w:color w:val="000000" w:themeColor="text1"/>
          <w:lang w:val="en-US"/>
        </w:rPr>
        <w:fldChar w:fldCharType="end"/>
      </w:r>
    </w:p>
    <w:p w14:paraId="685DE0BB" w14:textId="4AD414CD" w:rsidR="00323805" w:rsidRPr="00323805" w:rsidRDefault="00323805" w:rsidP="00323805">
      <w:pPr>
        <w:spacing w:line="276" w:lineRule="auto"/>
        <w:ind w:firstLine="708"/>
        <w:jc w:val="both"/>
        <w:rPr>
          <w:color w:val="000000" w:themeColor="text1"/>
          <w:lang w:val="en-US"/>
        </w:rPr>
      </w:pPr>
      <w:r w:rsidRPr="00323805">
        <w:rPr>
          <w:color w:val="000000" w:themeColor="text1"/>
        </w:rPr>
        <w:t>Конфіскація російських активів на користь України: у яких країнах є прогрес</w:t>
      </w:r>
      <w:r w:rsidRPr="00323805">
        <w:rPr>
          <w:color w:val="000000" w:themeColor="text1"/>
          <w:lang w:val="ru-RU"/>
        </w:rPr>
        <w:t xml:space="preserve">. </w:t>
      </w:r>
      <w:r w:rsidRPr="00323805">
        <w:rPr>
          <w:color w:val="000000" w:themeColor="text1"/>
          <w:lang w:val="en-US"/>
        </w:rPr>
        <w:t>URL:</w:t>
      </w:r>
      <w:r w:rsidRPr="00323805">
        <w:rPr>
          <w:b/>
          <w:bCs/>
          <w:color w:val="000000" w:themeColor="text1"/>
          <w:lang w:val="en-US"/>
        </w:rPr>
        <w:t xml:space="preserve"> </w:t>
      </w:r>
      <w:hyperlink r:id="rId6" w:history="1">
        <w:r w:rsidRPr="00323805">
          <w:rPr>
            <w:rStyle w:val="a3"/>
            <w:color w:val="000000" w:themeColor="text1"/>
            <w:lang w:val="en-US"/>
          </w:rPr>
          <w:t>https://www.slovoidilo.ua/2023/10/31/infografika/finansy/konfiskacziya-rosijskyx-aktyviv-koryst-ukrayiny-yakyx-krayinax-ye-prohres</w:t>
        </w:r>
      </w:hyperlink>
    </w:p>
    <w:p w14:paraId="7B001595" w14:textId="5B09116A" w:rsidR="00323805" w:rsidRPr="00323805" w:rsidRDefault="00323805" w:rsidP="00323805">
      <w:pPr>
        <w:spacing w:line="276" w:lineRule="auto"/>
        <w:ind w:firstLine="708"/>
        <w:jc w:val="both"/>
        <w:rPr>
          <w:color w:val="000000" w:themeColor="text1"/>
          <w:lang w:val="en-US"/>
        </w:rPr>
      </w:pPr>
      <w:r w:rsidRPr="00323805">
        <w:rPr>
          <w:color w:val="000000" w:themeColor="text1"/>
        </w:rPr>
        <w:t>Конфіскація та повернення активів: законодавчі ініціативи</w:t>
      </w:r>
      <w:r w:rsidRPr="00323805">
        <w:rPr>
          <w:color w:val="000000" w:themeColor="text1"/>
          <w:lang w:val="ru-RU"/>
        </w:rPr>
        <w:t xml:space="preserve">. </w:t>
      </w:r>
      <w:r w:rsidRPr="00323805">
        <w:rPr>
          <w:color w:val="000000" w:themeColor="text1"/>
          <w:lang w:val="uk-UA"/>
        </w:rPr>
        <w:t xml:space="preserve">Агентство з розшуку та менеджменту активів. </w:t>
      </w:r>
      <w:r w:rsidRPr="00323805">
        <w:rPr>
          <w:color w:val="000000" w:themeColor="text1"/>
          <w:lang w:val="en-US"/>
        </w:rPr>
        <w:t>URL:</w:t>
      </w:r>
      <w:r w:rsidRPr="00323805">
        <w:rPr>
          <w:color w:val="000000" w:themeColor="text1"/>
        </w:rPr>
        <w:t xml:space="preserve"> </w:t>
      </w:r>
      <w:hyperlink r:id="rId7" w:history="1">
        <w:r w:rsidRPr="00323805">
          <w:rPr>
            <w:rStyle w:val="a3"/>
            <w:color w:val="000000" w:themeColor="text1"/>
          </w:rPr>
          <w:t>https://arma.gov.ua/news/typical/konfiskatsiya-ta-povernennya-aktiviv-zakonodavchi-initsiativi-es</w:t>
        </w:r>
      </w:hyperlink>
    </w:p>
    <w:p w14:paraId="4F898158" w14:textId="1DEDDA65" w:rsidR="00323805" w:rsidRPr="00323805" w:rsidRDefault="00323805" w:rsidP="00323805">
      <w:pPr>
        <w:spacing w:line="276" w:lineRule="auto"/>
        <w:ind w:firstLine="708"/>
        <w:jc w:val="both"/>
        <w:rPr>
          <w:color w:val="000000" w:themeColor="text1"/>
        </w:rPr>
      </w:pPr>
      <w:r w:rsidRPr="00323805">
        <w:rPr>
          <w:color w:val="000000" w:themeColor="text1"/>
        </w:rPr>
        <w:t>Країни G7 заморозили 280 мільярдів доларів російських активів, їх не розморозять до відновлення України</w:t>
      </w:r>
      <w:r w:rsidRPr="00323805">
        <w:rPr>
          <w:color w:val="000000" w:themeColor="text1"/>
          <w:lang w:val="ru-RU"/>
        </w:rPr>
        <w:t xml:space="preserve">. </w:t>
      </w:r>
      <w:r w:rsidRPr="00323805">
        <w:rPr>
          <w:color w:val="000000" w:themeColor="text1"/>
          <w:lang w:val="en-US"/>
        </w:rPr>
        <w:t>URL</w:t>
      </w:r>
      <w:r w:rsidRPr="00323805">
        <w:rPr>
          <w:color w:val="000000" w:themeColor="text1"/>
          <w:lang w:val="ru-RU"/>
        </w:rPr>
        <w:t>:</w:t>
      </w:r>
      <w:r w:rsidRPr="00323805">
        <w:rPr>
          <w:color w:val="000000" w:themeColor="text1"/>
        </w:rPr>
        <w:t xml:space="preserve"> </w:t>
      </w:r>
      <w:hyperlink r:id="rId8" w:history="1">
        <w:r w:rsidRPr="00323805">
          <w:rPr>
            <w:rStyle w:val="a3"/>
            <w:color w:val="000000" w:themeColor="text1"/>
          </w:rPr>
          <w:t>https://www.epravda.com.ua/news/2023/10/13/705440/</w:t>
        </w:r>
      </w:hyperlink>
    </w:p>
    <w:p w14:paraId="0EF46883" w14:textId="2ED728BB" w:rsidR="00323805" w:rsidRPr="00323805" w:rsidRDefault="00323805" w:rsidP="00323805">
      <w:pPr>
        <w:spacing w:line="276" w:lineRule="auto"/>
        <w:ind w:firstLine="708"/>
        <w:jc w:val="both"/>
        <w:rPr>
          <w:color w:val="000000" w:themeColor="text1"/>
        </w:rPr>
      </w:pPr>
      <w:r w:rsidRPr="00323805">
        <w:rPr>
          <w:color w:val="000000" w:themeColor="text1"/>
        </w:rPr>
        <w:t>Про приєднання України до Розширеної часткової угоди про Реєстр збитків, завданих агресією Російської Федерації проти України</w:t>
      </w:r>
      <w:r w:rsidRPr="00323805">
        <w:rPr>
          <w:color w:val="000000" w:themeColor="text1"/>
          <w:lang w:val="uk-UA"/>
        </w:rPr>
        <w:t xml:space="preserve">: </w:t>
      </w:r>
      <w:r w:rsidRPr="00323805">
        <w:rPr>
          <w:color w:val="000000" w:themeColor="text1"/>
        </w:rPr>
        <w:t>проект Закону України</w:t>
      </w:r>
      <w:r w:rsidRPr="00323805">
        <w:rPr>
          <w:color w:val="000000" w:themeColor="text1"/>
          <w:lang w:val="uk-UA"/>
        </w:rPr>
        <w:t xml:space="preserve"> № 0225 від 04.09.2023. </w:t>
      </w:r>
      <w:r w:rsidRPr="00323805">
        <w:rPr>
          <w:color w:val="000000" w:themeColor="text1"/>
          <w:lang w:val="en-US"/>
        </w:rPr>
        <w:t>URL</w:t>
      </w:r>
      <w:r w:rsidRPr="00323805">
        <w:rPr>
          <w:color w:val="000000" w:themeColor="text1"/>
          <w:lang w:val="ru-RU"/>
        </w:rPr>
        <w:t xml:space="preserve">: </w:t>
      </w:r>
      <w:hyperlink r:id="rId9" w:history="1">
        <w:r w:rsidRPr="00323805">
          <w:rPr>
            <w:rStyle w:val="a3"/>
            <w:color w:val="000000" w:themeColor="text1"/>
            <w:lang w:val="en-US"/>
          </w:rPr>
          <w:t>https</w:t>
        </w:r>
        <w:r w:rsidRPr="00323805">
          <w:rPr>
            <w:rStyle w:val="a3"/>
            <w:color w:val="000000" w:themeColor="text1"/>
            <w:lang w:val="ru-RU"/>
          </w:rPr>
          <w:t>://</w:t>
        </w:r>
        <w:proofErr w:type="spellStart"/>
        <w:r w:rsidRPr="00323805">
          <w:rPr>
            <w:rStyle w:val="a3"/>
            <w:color w:val="000000" w:themeColor="text1"/>
            <w:lang w:val="en-US"/>
          </w:rPr>
          <w:t>itd</w:t>
        </w:r>
        <w:proofErr w:type="spellEnd"/>
        <w:r w:rsidRPr="00323805">
          <w:rPr>
            <w:rStyle w:val="a3"/>
            <w:color w:val="000000" w:themeColor="text1"/>
            <w:lang w:val="ru-RU"/>
          </w:rPr>
          <w:t>.</w:t>
        </w:r>
        <w:proofErr w:type="spellStart"/>
        <w:r w:rsidRPr="00323805">
          <w:rPr>
            <w:rStyle w:val="a3"/>
            <w:color w:val="000000" w:themeColor="text1"/>
            <w:lang w:val="en-US"/>
          </w:rPr>
          <w:t>rada</w:t>
        </w:r>
        <w:proofErr w:type="spellEnd"/>
        <w:r w:rsidRPr="00323805">
          <w:rPr>
            <w:rStyle w:val="a3"/>
            <w:color w:val="000000" w:themeColor="text1"/>
            <w:lang w:val="ru-RU"/>
          </w:rPr>
          <w:t>.</w:t>
        </w:r>
        <w:r w:rsidRPr="00323805">
          <w:rPr>
            <w:rStyle w:val="a3"/>
            <w:color w:val="000000" w:themeColor="text1"/>
            <w:lang w:val="en-US"/>
          </w:rPr>
          <w:t>gov</w:t>
        </w:r>
        <w:r w:rsidRPr="00323805">
          <w:rPr>
            <w:rStyle w:val="a3"/>
            <w:color w:val="000000" w:themeColor="text1"/>
            <w:lang w:val="ru-RU"/>
          </w:rPr>
          <w:t>.</w:t>
        </w:r>
        <w:proofErr w:type="spellStart"/>
        <w:r w:rsidRPr="00323805">
          <w:rPr>
            <w:rStyle w:val="a3"/>
            <w:color w:val="000000" w:themeColor="text1"/>
            <w:lang w:val="en-US"/>
          </w:rPr>
          <w:t>ua</w:t>
        </w:r>
        <w:proofErr w:type="spellEnd"/>
        <w:r w:rsidRPr="00323805">
          <w:rPr>
            <w:rStyle w:val="a3"/>
            <w:color w:val="000000" w:themeColor="text1"/>
            <w:lang w:val="ru-RU"/>
          </w:rPr>
          <w:t>/</w:t>
        </w:r>
        <w:proofErr w:type="spellStart"/>
        <w:r w:rsidRPr="00323805">
          <w:rPr>
            <w:rStyle w:val="a3"/>
            <w:color w:val="000000" w:themeColor="text1"/>
            <w:lang w:val="en-US"/>
          </w:rPr>
          <w:t>billInfo</w:t>
        </w:r>
        <w:proofErr w:type="spellEnd"/>
        <w:r w:rsidRPr="00323805">
          <w:rPr>
            <w:rStyle w:val="a3"/>
            <w:color w:val="000000" w:themeColor="text1"/>
            <w:lang w:val="ru-RU"/>
          </w:rPr>
          <w:t>/</w:t>
        </w:r>
        <w:r w:rsidRPr="00323805">
          <w:rPr>
            <w:rStyle w:val="a3"/>
            <w:color w:val="000000" w:themeColor="text1"/>
            <w:lang w:val="en-US"/>
          </w:rPr>
          <w:t>Bills</w:t>
        </w:r>
        <w:r w:rsidRPr="00323805">
          <w:rPr>
            <w:rStyle w:val="a3"/>
            <w:color w:val="000000" w:themeColor="text1"/>
            <w:lang w:val="ru-RU"/>
          </w:rPr>
          <w:t>/</w:t>
        </w:r>
        <w:proofErr w:type="spellStart"/>
        <w:r w:rsidRPr="00323805">
          <w:rPr>
            <w:rStyle w:val="a3"/>
            <w:color w:val="000000" w:themeColor="text1"/>
            <w:lang w:val="en-US"/>
          </w:rPr>
          <w:t>pubFile</w:t>
        </w:r>
        <w:proofErr w:type="spellEnd"/>
        <w:r w:rsidRPr="00323805">
          <w:rPr>
            <w:rStyle w:val="a3"/>
            <w:color w:val="000000" w:themeColor="text1"/>
            <w:lang w:val="ru-RU"/>
          </w:rPr>
          <w:t>/1980609</w:t>
        </w:r>
      </w:hyperlink>
    </w:p>
    <w:p w14:paraId="2EAA01B9" w14:textId="265B37AE" w:rsidR="00323805" w:rsidRPr="00323805" w:rsidRDefault="00323805" w:rsidP="0019712F">
      <w:pPr>
        <w:shd w:val="clear" w:color="auto" w:fill="FFFFFF"/>
        <w:spacing w:line="276" w:lineRule="auto"/>
        <w:ind w:firstLine="708"/>
        <w:jc w:val="both"/>
        <w:outlineLvl w:val="2"/>
        <w:rPr>
          <w:color w:val="000000" w:themeColor="text1"/>
          <w:lang w:val="ru-RU"/>
        </w:rPr>
      </w:pPr>
      <w:r w:rsidRPr="00323805">
        <w:rPr>
          <w:color w:val="000000" w:themeColor="text1"/>
          <w:lang w:val="uk-UA"/>
        </w:rPr>
        <w:t xml:space="preserve">Про схвалення Стратегії повернення активів на 2023-2025 роки: розпорядження Кабінету Міністрів України № 670-р від 01.08.2023. </w:t>
      </w:r>
      <w:r w:rsidRPr="00323805">
        <w:rPr>
          <w:color w:val="000000" w:themeColor="text1"/>
          <w:lang w:val="en-US"/>
        </w:rPr>
        <w:t>URL</w:t>
      </w:r>
      <w:r w:rsidRPr="00323805">
        <w:rPr>
          <w:color w:val="000000" w:themeColor="text1"/>
          <w:lang w:val="ru-RU"/>
        </w:rPr>
        <w:t xml:space="preserve">: </w:t>
      </w:r>
      <w:hyperlink r:id="rId10" w:anchor="Text" w:history="1">
        <w:r w:rsidRPr="00323805">
          <w:rPr>
            <w:rStyle w:val="a3"/>
            <w:color w:val="000000" w:themeColor="text1"/>
            <w:lang w:val="en-US"/>
          </w:rPr>
          <w:t>https</w:t>
        </w:r>
        <w:r w:rsidRPr="00323805">
          <w:rPr>
            <w:rStyle w:val="a3"/>
            <w:color w:val="000000" w:themeColor="text1"/>
            <w:lang w:val="ru-RU"/>
          </w:rPr>
          <w:t>://</w:t>
        </w:r>
        <w:proofErr w:type="spellStart"/>
        <w:r w:rsidRPr="00323805">
          <w:rPr>
            <w:rStyle w:val="a3"/>
            <w:color w:val="000000" w:themeColor="text1"/>
            <w:lang w:val="en-US"/>
          </w:rPr>
          <w:t>zakon</w:t>
        </w:r>
        <w:proofErr w:type="spellEnd"/>
        <w:r w:rsidRPr="00323805">
          <w:rPr>
            <w:rStyle w:val="a3"/>
            <w:color w:val="000000" w:themeColor="text1"/>
            <w:lang w:val="ru-RU"/>
          </w:rPr>
          <w:t>.</w:t>
        </w:r>
        <w:proofErr w:type="spellStart"/>
        <w:r w:rsidRPr="00323805">
          <w:rPr>
            <w:rStyle w:val="a3"/>
            <w:color w:val="000000" w:themeColor="text1"/>
            <w:lang w:val="en-US"/>
          </w:rPr>
          <w:t>rada</w:t>
        </w:r>
        <w:proofErr w:type="spellEnd"/>
        <w:r w:rsidRPr="00323805">
          <w:rPr>
            <w:rStyle w:val="a3"/>
            <w:color w:val="000000" w:themeColor="text1"/>
            <w:lang w:val="ru-RU"/>
          </w:rPr>
          <w:t>.</w:t>
        </w:r>
        <w:r w:rsidRPr="00323805">
          <w:rPr>
            <w:rStyle w:val="a3"/>
            <w:color w:val="000000" w:themeColor="text1"/>
            <w:lang w:val="en-US"/>
          </w:rPr>
          <w:t>gov</w:t>
        </w:r>
        <w:r w:rsidRPr="00323805">
          <w:rPr>
            <w:rStyle w:val="a3"/>
            <w:color w:val="000000" w:themeColor="text1"/>
            <w:lang w:val="ru-RU"/>
          </w:rPr>
          <w:t>.</w:t>
        </w:r>
        <w:proofErr w:type="spellStart"/>
        <w:r w:rsidRPr="00323805">
          <w:rPr>
            <w:rStyle w:val="a3"/>
            <w:color w:val="000000" w:themeColor="text1"/>
            <w:lang w:val="en-US"/>
          </w:rPr>
          <w:t>ua</w:t>
        </w:r>
        <w:proofErr w:type="spellEnd"/>
        <w:r w:rsidRPr="00323805">
          <w:rPr>
            <w:rStyle w:val="a3"/>
            <w:color w:val="000000" w:themeColor="text1"/>
            <w:lang w:val="ru-RU"/>
          </w:rPr>
          <w:t>/</w:t>
        </w:r>
        <w:r w:rsidRPr="00323805">
          <w:rPr>
            <w:rStyle w:val="a3"/>
            <w:color w:val="000000" w:themeColor="text1"/>
            <w:lang w:val="en-US"/>
          </w:rPr>
          <w:t>laws</w:t>
        </w:r>
        <w:r w:rsidRPr="00323805">
          <w:rPr>
            <w:rStyle w:val="a3"/>
            <w:color w:val="000000" w:themeColor="text1"/>
            <w:lang w:val="ru-RU"/>
          </w:rPr>
          <w:t>/</w:t>
        </w:r>
        <w:r w:rsidRPr="00323805">
          <w:rPr>
            <w:rStyle w:val="a3"/>
            <w:color w:val="000000" w:themeColor="text1"/>
            <w:lang w:val="en-US"/>
          </w:rPr>
          <w:t>show</w:t>
        </w:r>
        <w:r w:rsidRPr="00323805">
          <w:rPr>
            <w:rStyle w:val="a3"/>
            <w:color w:val="000000" w:themeColor="text1"/>
            <w:lang w:val="ru-RU"/>
          </w:rPr>
          <w:t>/670-2023-%</w:t>
        </w:r>
        <w:r w:rsidRPr="00323805">
          <w:rPr>
            <w:rStyle w:val="a3"/>
            <w:color w:val="000000" w:themeColor="text1"/>
            <w:lang w:val="en-US"/>
          </w:rPr>
          <w:t>D</w:t>
        </w:r>
        <w:r w:rsidRPr="00323805">
          <w:rPr>
            <w:rStyle w:val="a3"/>
            <w:color w:val="000000" w:themeColor="text1"/>
            <w:lang w:val="ru-RU"/>
          </w:rPr>
          <w:t>1%80#</w:t>
        </w:r>
        <w:r w:rsidRPr="00323805">
          <w:rPr>
            <w:rStyle w:val="a3"/>
            <w:color w:val="000000" w:themeColor="text1"/>
            <w:lang w:val="en-US"/>
          </w:rPr>
          <w:t>Text</w:t>
        </w:r>
      </w:hyperlink>
    </w:p>
    <w:p w14:paraId="4BDCC504" w14:textId="2B2D82E3" w:rsidR="00323805" w:rsidRPr="00323805" w:rsidRDefault="00323805" w:rsidP="00323805">
      <w:pPr>
        <w:spacing w:line="276" w:lineRule="auto"/>
        <w:ind w:firstLine="708"/>
        <w:jc w:val="both"/>
        <w:rPr>
          <w:color w:val="000000" w:themeColor="text1"/>
          <w:lang w:val="uk-UA"/>
        </w:rPr>
      </w:pPr>
      <w:r w:rsidRPr="00323805">
        <w:rPr>
          <w:color w:val="000000" w:themeColor="text1"/>
          <w:lang w:val="uk-UA"/>
        </w:rPr>
        <w:t xml:space="preserve">Україна. Швидка оцінка завданої шкоди та потреб на відновлення. Лютий 2022 – лютий 2023. </w:t>
      </w:r>
      <w:r w:rsidRPr="00323805">
        <w:rPr>
          <w:color w:val="000000" w:themeColor="text1"/>
        </w:rPr>
        <w:t>Березень 2023, Cвітовий Банк, Уряд України, Європейський Союз, Організація Об’єднаних Націй</w:t>
      </w:r>
      <w:r w:rsidRPr="00323805">
        <w:rPr>
          <w:color w:val="000000" w:themeColor="text1"/>
          <w:lang w:val="uk-UA"/>
        </w:rPr>
        <w:t xml:space="preserve">. 164 с. </w:t>
      </w:r>
      <w:r w:rsidRPr="00323805">
        <w:rPr>
          <w:color w:val="000000" w:themeColor="text1"/>
          <w:lang w:val="en-US"/>
        </w:rPr>
        <w:t>URL</w:t>
      </w:r>
      <w:r w:rsidRPr="00323805">
        <w:rPr>
          <w:color w:val="000000" w:themeColor="text1"/>
          <w:lang w:val="uk-UA"/>
        </w:rPr>
        <w:t>:</w:t>
      </w:r>
    </w:p>
    <w:p w14:paraId="6F7F1526" w14:textId="77777777" w:rsidR="00323805" w:rsidRPr="00323805" w:rsidRDefault="00323805" w:rsidP="00323805">
      <w:pPr>
        <w:spacing w:line="276" w:lineRule="auto"/>
        <w:jc w:val="both"/>
        <w:rPr>
          <w:color w:val="000000" w:themeColor="text1"/>
          <w:lang w:val="uk-UA"/>
        </w:rPr>
      </w:pPr>
      <w:r w:rsidRPr="00323805">
        <w:rPr>
          <w:color w:val="000000" w:themeColor="text1"/>
          <w:lang w:val="en-US"/>
        </w:rPr>
        <w:t>https</w:t>
      </w:r>
      <w:r w:rsidRPr="00323805">
        <w:rPr>
          <w:color w:val="000000" w:themeColor="text1"/>
          <w:lang w:val="uk-UA"/>
        </w:rPr>
        <w:t>://</w:t>
      </w:r>
      <w:r w:rsidRPr="00323805">
        <w:rPr>
          <w:color w:val="000000" w:themeColor="text1"/>
          <w:lang w:val="en-US"/>
        </w:rPr>
        <w:t>documents</w:t>
      </w:r>
      <w:r w:rsidRPr="00323805">
        <w:rPr>
          <w:color w:val="000000" w:themeColor="text1"/>
          <w:lang w:val="uk-UA"/>
        </w:rPr>
        <w:t>1.</w:t>
      </w:r>
      <w:proofErr w:type="spellStart"/>
      <w:r w:rsidRPr="00323805">
        <w:rPr>
          <w:color w:val="000000" w:themeColor="text1"/>
          <w:lang w:val="en-US"/>
        </w:rPr>
        <w:t>worldbank</w:t>
      </w:r>
      <w:proofErr w:type="spellEnd"/>
      <w:r w:rsidRPr="00323805">
        <w:rPr>
          <w:color w:val="000000" w:themeColor="text1"/>
          <w:lang w:val="uk-UA"/>
        </w:rPr>
        <w:t>.</w:t>
      </w:r>
      <w:r w:rsidRPr="00323805">
        <w:rPr>
          <w:color w:val="000000" w:themeColor="text1"/>
          <w:lang w:val="en-US"/>
        </w:rPr>
        <w:t>org</w:t>
      </w:r>
      <w:r w:rsidRPr="00323805">
        <w:rPr>
          <w:color w:val="000000" w:themeColor="text1"/>
          <w:lang w:val="uk-UA"/>
        </w:rPr>
        <w:t>/</w:t>
      </w:r>
      <w:r w:rsidRPr="00323805">
        <w:rPr>
          <w:color w:val="000000" w:themeColor="text1"/>
          <w:lang w:val="en-US"/>
        </w:rPr>
        <w:t>curated</w:t>
      </w:r>
      <w:r w:rsidRPr="00323805">
        <w:rPr>
          <w:color w:val="000000" w:themeColor="text1"/>
          <w:lang w:val="uk-UA"/>
        </w:rPr>
        <w:t>/</w:t>
      </w:r>
      <w:proofErr w:type="spellStart"/>
      <w:r w:rsidRPr="00323805">
        <w:rPr>
          <w:color w:val="000000" w:themeColor="text1"/>
          <w:lang w:val="en-US"/>
        </w:rPr>
        <w:t>en</w:t>
      </w:r>
      <w:proofErr w:type="spellEnd"/>
      <w:r w:rsidRPr="00323805">
        <w:rPr>
          <w:color w:val="000000" w:themeColor="text1"/>
          <w:lang w:val="uk-UA"/>
        </w:rPr>
        <w:t>/099062823034041908/</w:t>
      </w:r>
      <w:r w:rsidRPr="00323805">
        <w:rPr>
          <w:color w:val="000000" w:themeColor="text1"/>
          <w:lang w:val="en-US"/>
        </w:rPr>
        <w:t>pdf</w:t>
      </w:r>
      <w:r w:rsidRPr="00323805">
        <w:rPr>
          <w:color w:val="000000" w:themeColor="text1"/>
          <w:lang w:val="uk-UA"/>
        </w:rPr>
        <w:t>/</w:t>
      </w:r>
      <w:r w:rsidRPr="00323805">
        <w:rPr>
          <w:color w:val="000000" w:themeColor="text1"/>
          <w:lang w:val="en-US"/>
        </w:rPr>
        <w:t>P</w:t>
      </w:r>
      <w:r w:rsidRPr="00323805">
        <w:rPr>
          <w:color w:val="000000" w:themeColor="text1"/>
          <w:lang w:val="uk-UA"/>
        </w:rPr>
        <w:t>18017401</w:t>
      </w:r>
      <w:proofErr w:type="spellStart"/>
      <w:r w:rsidRPr="00323805">
        <w:rPr>
          <w:color w:val="000000" w:themeColor="text1"/>
          <w:lang w:val="en-US"/>
        </w:rPr>
        <w:t>fe</w:t>
      </w:r>
      <w:proofErr w:type="spellEnd"/>
      <w:r w:rsidRPr="00323805">
        <w:rPr>
          <w:color w:val="000000" w:themeColor="text1"/>
          <w:lang w:val="uk-UA"/>
        </w:rPr>
        <w:t>8430010</w:t>
      </w:r>
      <w:proofErr w:type="spellStart"/>
      <w:r w:rsidRPr="00323805">
        <w:rPr>
          <w:color w:val="000000" w:themeColor="text1"/>
          <w:lang w:val="en-US"/>
        </w:rPr>
        <w:t>af</w:t>
      </w:r>
      <w:proofErr w:type="spellEnd"/>
      <w:r w:rsidRPr="00323805">
        <w:rPr>
          <w:color w:val="000000" w:themeColor="text1"/>
          <w:lang w:val="uk-UA"/>
        </w:rPr>
        <w:t>21016</w:t>
      </w:r>
      <w:proofErr w:type="spellStart"/>
      <w:r w:rsidRPr="00323805">
        <w:rPr>
          <w:color w:val="000000" w:themeColor="text1"/>
          <w:lang w:val="en-US"/>
        </w:rPr>
        <w:t>afb</w:t>
      </w:r>
      <w:proofErr w:type="spellEnd"/>
      <w:r w:rsidRPr="00323805">
        <w:rPr>
          <w:color w:val="000000" w:themeColor="text1"/>
          <w:lang w:val="uk-UA"/>
        </w:rPr>
        <w:t>4</w:t>
      </w:r>
      <w:proofErr w:type="spellStart"/>
      <w:r w:rsidRPr="00323805">
        <w:rPr>
          <w:color w:val="000000" w:themeColor="text1"/>
          <w:lang w:val="en-US"/>
        </w:rPr>
        <w:t>ebc</w:t>
      </w:r>
      <w:proofErr w:type="spellEnd"/>
      <w:r w:rsidRPr="00323805">
        <w:rPr>
          <w:color w:val="000000" w:themeColor="text1"/>
          <w:lang w:val="uk-UA"/>
        </w:rPr>
        <w:t>8</w:t>
      </w:r>
      <w:r w:rsidRPr="00323805">
        <w:rPr>
          <w:color w:val="000000" w:themeColor="text1"/>
          <w:lang w:val="en-US"/>
        </w:rPr>
        <w:t>c</w:t>
      </w:r>
      <w:r w:rsidRPr="00323805">
        <w:rPr>
          <w:color w:val="000000" w:themeColor="text1"/>
          <w:lang w:val="uk-UA"/>
        </w:rPr>
        <w:t>4.</w:t>
      </w:r>
      <w:r w:rsidRPr="00323805">
        <w:rPr>
          <w:color w:val="000000" w:themeColor="text1"/>
          <w:lang w:val="en-US"/>
        </w:rPr>
        <w:t>pdf</w:t>
      </w:r>
    </w:p>
    <w:p w14:paraId="1F8E6B70" w14:textId="5974F5DE" w:rsidR="00323805" w:rsidRPr="00323805" w:rsidRDefault="00323805" w:rsidP="00323805">
      <w:pPr>
        <w:shd w:val="clear" w:color="auto" w:fill="FFFFFF"/>
        <w:spacing w:line="276" w:lineRule="auto"/>
        <w:ind w:firstLine="708"/>
        <w:jc w:val="both"/>
        <w:outlineLvl w:val="2"/>
        <w:rPr>
          <w:color w:val="000000" w:themeColor="text1"/>
        </w:rPr>
      </w:pPr>
      <w:r w:rsidRPr="00323805">
        <w:rPr>
          <w:color w:val="000000" w:themeColor="text1"/>
          <w:lang w:val="uk-UA"/>
        </w:rPr>
        <w:t xml:space="preserve">Чотири способи, як російські гроші можуть послужити відшкодуванню шкоди, завданої війною. Інститут законодавчих ідей. </w:t>
      </w:r>
      <w:r w:rsidRPr="00323805">
        <w:rPr>
          <w:color w:val="000000" w:themeColor="text1"/>
          <w:lang w:val="en-US"/>
        </w:rPr>
        <w:t>URL</w:t>
      </w:r>
      <w:r w:rsidRPr="00323805">
        <w:rPr>
          <w:color w:val="000000" w:themeColor="text1"/>
          <w:lang w:val="uk-UA"/>
        </w:rPr>
        <w:t>:</w:t>
      </w:r>
      <w:r w:rsidRPr="00323805">
        <w:rPr>
          <w:color w:val="000000" w:themeColor="text1"/>
          <w:lang w:val="en-US"/>
        </w:rPr>
        <w:t xml:space="preserve">  </w:t>
      </w:r>
      <w:hyperlink r:id="rId11" w:history="1">
        <w:r w:rsidRPr="00323805">
          <w:rPr>
            <w:rStyle w:val="a3"/>
            <w:color w:val="000000" w:themeColor="text1"/>
          </w:rPr>
          <w:t>https://confiscation.com.ua/analytics/chotyry_sposoby_yak_rosijski_groshi_mozhut_posluzhyty_vidshkoduvannyu_shkody_zavdanoyi_vijnoyu/</w:t>
        </w:r>
      </w:hyperlink>
    </w:p>
    <w:p w14:paraId="3D925C3C" w14:textId="6CE4555A" w:rsidR="00323805" w:rsidRPr="00323805" w:rsidRDefault="00323805" w:rsidP="00323805">
      <w:pPr>
        <w:shd w:val="clear" w:color="auto" w:fill="FFFFFF"/>
        <w:spacing w:line="276" w:lineRule="auto"/>
        <w:ind w:firstLine="708"/>
        <w:jc w:val="both"/>
        <w:outlineLvl w:val="2"/>
        <w:rPr>
          <w:color w:val="000000" w:themeColor="text1"/>
        </w:rPr>
      </w:pPr>
      <w:r w:rsidRPr="00323805">
        <w:rPr>
          <w:color w:val="000000" w:themeColor="text1"/>
          <w:lang w:val="ru-RU"/>
        </w:rPr>
        <w:t xml:space="preserve">Шаповал Н., </w:t>
      </w:r>
      <w:proofErr w:type="spellStart"/>
      <w:r w:rsidRPr="00323805">
        <w:rPr>
          <w:color w:val="000000" w:themeColor="text1"/>
          <w:lang w:val="ru-RU"/>
        </w:rPr>
        <w:t>Федосеєнко</w:t>
      </w:r>
      <w:proofErr w:type="spellEnd"/>
      <w:r w:rsidRPr="00323805">
        <w:rPr>
          <w:color w:val="000000" w:themeColor="text1"/>
          <w:lang w:val="ru-RU"/>
        </w:rPr>
        <w:t xml:space="preserve"> М., </w:t>
      </w:r>
      <w:proofErr w:type="spellStart"/>
      <w:r w:rsidRPr="00323805">
        <w:rPr>
          <w:color w:val="000000" w:themeColor="text1"/>
          <w:lang w:val="ru-RU"/>
        </w:rPr>
        <w:t>Грибановський</w:t>
      </w:r>
      <w:proofErr w:type="spellEnd"/>
      <w:r w:rsidRPr="00323805">
        <w:rPr>
          <w:color w:val="000000" w:themeColor="text1"/>
          <w:lang w:val="ru-RU"/>
        </w:rPr>
        <w:t xml:space="preserve"> О., Терещенко О. </w:t>
      </w:r>
      <w:r w:rsidRPr="00323805">
        <w:rPr>
          <w:color w:val="000000" w:themeColor="text1"/>
          <w:lang w:val="uk-UA"/>
        </w:rPr>
        <w:t xml:space="preserve">Повоєнне відновлення України. Нові ринки та цифрові рішення. </w:t>
      </w:r>
      <w:r w:rsidRPr="00323805">
        <w:rPr>
          <w:color w:val="000000" w:themeColor="text1"/>
        </w:rPr>
        <w:t>Дослідження підготовлене за сприяння проєкту "Ефективне управління державними фінансами в Україні ІІІ", що реалізується Deutsche Gesellschaft für Internationale Zusammenarbeit (GIZ) GmbH за фінансування Уряду Німеччини</w:t>
      </w:r>
      <w:r w:rsidRPr="00323805">
        <w:rPr>
          <w:color w:val="000000" w:themeColor="text1"/>
          <w:lang w:val="uk-UA"/>
        </w:rPr>
        <w:t xml:space="preserve">. </w:t>
      </w:r>
      <w:r w:rsidRPr="00323805">
        <w:rPr>
          <w:color w:val="000000" w:themeColor="text1"/>
          <w:lang w:val="en-US"/>
        </w:rPr>
        <w:t>Policy</w:t>
      </w:r>
      <w:r w:rsidRPr="00323805">
        <w:rPr>
          <w:color w:val="000000" w:themeColor="text1"/>
          <w:lang w:val="uk-UA"/>
        </w:rPr>
        <w:t xml:space="preserve"> </w:t>
      </w:r>
      <w:r w:rsidRPr="00323805">
        <w:rPr>
          <w:color w:val="000000" w:themeColor="text1"/>
          <w:lang w:val="en-US"/>
        </w:rPr>
        <w:t>Paper</w:t>
      </w:r>
      <w:r w:rsidRPr="00323805">
        <w:rPr>
          <w:color w:val="000000" w:themeColor="text1"/>
          <w:lang w:val="uk-UA"/>
        </w:rPr>
        <w:t xml:space="preserve">. 28 с. </w:t>
      </w:r>
      <w:r w:rsidRPr="00323805">
        <w:rPr>
          <w:color w:val="000000" w:themeColor="text1"/>
          <w:lang w:val="en-US"/>
        </w:rPr>
        <w:t>URL: https://kse.ua/wp-content/uploads/2022/09/Digital-instruments-in-Ukrainian-recovery.pdf</w:t>
      </w:r>
    </w:p>
    <w:p w14:paraId="32E946A2" w14:textId="45FA05B6" w:rsidR="00323805" w:rsidRPr="00323805" w:rsidRDefault="00323805" w:rsidP="00323805">
      <w:pPr>
        <w:spacing w:line="276" w:lineRule="auto"/>
        <w:ind w:firstLine="708"/>
        <w:jc w:val="both"/>
        <w:rPr>
          <w:rStyle w:val="a3"/>
          <w:color w:val="000000" w:themeColor="text1"/>
          <w:shd w:val="clear" w:color="auto" w:fill="F9F9F9"/>
          <w:lang w:val="en-US"/>
        </w:rPr>
      </w:pPr>
      <w:r w:rsidRPr="00323805">
        <w:rPr>
          <w:color w:val="000000" w:themeColor="text1"/>
          <w:shd w:val="clear" w:color="auto" w:fill="F9F9F9"/>
          <w:lang w:val="en-US"/>
        </w:rPr>
        <w:t xml:space="preserve">Address by the President von der Leyen to Members of </w:t>
      </w:r>
      <w:proofErr w:type="spellStart"/>
      <w:r w:rsidRPr="00323805">
        <w:rPr>
          <w:color w:val="000000" w:themeColor="text1"/>
          <w:shd w:val="clear" w:color="auto" w:fill="F9F9F9"/>
          <w:lang w:val="en-US"/>
        </w:rPr>
        <w:t>Verkhovna</w:t>
      </w:r>
      <w:proofErr w:type="spellEnd"/>
      <w:r w:rsidRPr="00323805">
        <w:rPr>
          <w:color w:val="000000" w:themeColor="text1"/>
          <w:shd w:val="clear" w:color="auto" w:fill="F9F9F9"/>
          <w:lang w:val="en-US"/>
        </w:rPr>
        <w:t xml:space="preserve"> Rada. URL: </w:t>
      </w:r>
      <w:hyperlink r:id="rId12" w:history="1">
        <w:r w:rsidRPr="00323805">
          <w:rPr>
            <w:rStyle w:val="a3"/>
            <w:color w:val="000000" w:themeColor="text1"/>
            <w:shd w:val="clear" w:color="auto" w:fill="F9F9F9"/>
            <w:lang w:val="en-US"/>
          </w:rPr>
          <w:t>https://ec.europa.eu/commission/presscorner/detail/en/speech_23_5561</w:t>
        </w:r>
      </w:hyperlink>
    </w:p>
    <w:p w14:paraId="035A7D0B" w14:textId="14760B6E" w:rsidR="00323805" w:rsidRPr="00323805" w:rsidRDefault="00323805" w:rsidP="00323805">
      <w:pPr>
        <w:spacing w:line="276" w:lineRule="auto"/>
        <w:ind w:firstLine="708"/>
        <w:jc w:val="both"/>
        <w:rPr>
          <w:color w:val="000000" w:themeColor="text1"/>
          <w:shd w:val="clear" w:color="auto" w:fill="FFFFFF"/>
          <w:lang w:val="en-US"/>
        </w:rPr>
      </w:pPr>
      <w:r w:rsidRPr="00323805">
        <w:rPr>
          <w:color w:val="000000" w:themeColor="text1"/>
        </w:rPr>
        <w:lastRenderedPageBreak/>
        <w:t>Estonian parlt committee supports use of frozen Russian assets for Ukraine</w:t>
      </w:r>
      <w:r w:rsidRPr="00323805">
        <w:rPr>
          <w:color w:val="000000" w:themeColor="text1"/>
          <w:lang w:val="en-US"/>
        </w:rPr>
        <w:t xml:space="preserve">. URL: </w:t>
      </w:r>
      <w:r w:rsidRPr="00323805">
        <w:rPr>
          <w:color w:val="000000" w:themeColor="text1"/>
          <w:shd w:val="clear" w:color="auto" w:fill="FFFFFF"/>
          <w:lang w:val="uk-UA"/>
        </w:rPr>
        <w:t>https://www.baltictimes.com/estonian_parlt_committee_supports_use_of_frozen_russian_assets_for_ukraine/</w:t>
      </w:r>
    </w:p>
    <w:p w14:paraId="21FCC289" w14:textId="46F7AE5A" w:rsidR="00323805" w:rsidRPr="00323805" w:rsidRDefault="00323805" w:rsidP="0032380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 w:themeColor="text1"/>
          <w:sz w:val="24"/>
          <w:szCs w:val="24"/>
          <w:lang w:val="uk-UA"/>
        </w:rPr>
      </w:pPr>
      <w:r w:rsidRPr="00323805">
        <w:rPr>
          <w:b w:val="0"/>
          <w:bCs w:val="0"/>
          <w:color w:val="000000" w:themeColor="text1"/>
          <w:sz w:val="24"/>
          <w:szCs w:val="24"/>
        </w:rPr>
        <w:t>G7 Finance Ministers and Central Bank Governors’ Statement</w:t>
      </w:r>
      <w:r w:rsidRPr="00323805">
        <w:rPr>
          <w:b w:val="0"/>
          <w:bCs w:val="0"/>
          <w:color w:val="000000" w:themeColor="text1"/>
          <w:sz w:val="24"/>
          <w:szCs w:val="24"/>
          <w:lang w:val="uk-UA"/>
        </w:rPr>
        <w:t xml:space="preserve">. </w:t>
      </w:r>
      <w:r w:rsidRPr="00323805">
        <w:rPr>
          <w:b w:val="0"/>
          <w:bCs w:val="0"/>
          <w:color w:val="000000" w:themeColor="text1"/>
          <w:sz w:val="24"/>
          <w:szCs w:val="24"/>
          <w:lang w:val="en-US"/>
        </w:rPr>
        <w:t xml:space="preserve">URL: </w:t>
      </w:r>
      <w:hyperlink r:id="rId13" w:history="1">
        <w:r w:rsidRPr="00323805">
          <w:rPr>
            <w:rStyle w:val="a3"/>
            <w:b w:val="0"/>
            <w:bCs w:val="0"/>
            <w:color w:val="000000" w:themeColor="text1"/>
            <w:sz w:val="24"/>
            <w:szCs w:val="24"/>
            <w:lang w:val="uk-UA"/>
          </w:rPr>
          <w:t>https://www.consilium.europa.eu/en/press/press-releases/2023/10/12/g7-finance-ministers-and-central-bank</w:t>
        </w:r>
        <w:r w:rsidRPr="00323805">
          <w:rPr>
            <w:rStyle w:val="a3"/>
            <w:b w:val="0"/>
            <w:bCs w:val="0"/>
            <w:color w:val="000000" w:themeColor="text1"/>
            <w:sz w:val="24"/>
            <w:szCs w:val="24"/>
            <w:lang w:val="uk-UA"/>
          </w:rPr>
          <w:t>-</w:t>
        </w:r>
        <w:r w:rsidRPr="00323805">
          <w:rPr>
            <w:rStyle w:val="a3"/>
            <w:b w:val="0"/>
            <w:bCs w:val="0"/>
            <w:color w:val="000000" w:themeColor="text1"/>
            <w:sz w:val="24"/>
            <w:szCs w:val="24"/>
            <w:lang w:val="uk-UA"/>
          </w:rPr>
          <w:t>governors-statement/</w:t>
        </w:r>
      </w:hyperlink>
    </w:p>
    <w:p w14:paraId="3C7B5F8B" w14:textId="70830984" w:rsidR="00323805" w:rsidRPr="00323805" w:rsidRDefault="00323805" w:rsidP="00323805">
      <w:pPr>
        <w:shd w:val="clear" w:color="auto" w:fill="FFFFFF"/>
        <w:spacing w:line="276" w:lineRule="auto"/>
        <w:ind w:firstLine="708"/>
        <w:jc w:val="both"/>
        <w:outlineLvl w:val="2"/>
        <w:rPr>
          <w:color w:val="000000" w:themeColor="text1"/>
          <w:shd w:val="clear" w:color="auto" w:fill="FFFFFF"/>
          <w:lang w:val="en-US"/>
        </w:rPr>
      </w:pPr>
      <w:r w:rsidRPr="00323805">
        <w:rPr>
          <w:color w:val="000000" w:themeColor="text1"/>
          <w:lang w:val="en-US"/>
        </w:rPr>
        <w:t xml:space="preserve">Joint </w:t>
      </w:r>
      <w:r w:rsidRPr="00323805">
        <w:rPr>
          <w:color w:val="000000" w:themeColor="text1"/>
        </w:rPr>
        <w:t xml:space="preserve">Motion for a </w:t>
      </w:r>
      <w:r w:rsidRPr="00323805">
        <w:rPr>
          <w:color w:val="000000" w:themeColor="text1"/>
          <w:lang w:val="en-US"/>
        </w:rPr>
        <w:t>R</w:t>
      </w:r>
      <w:r w:rsidRPr="00323805">
        <w:rPr>
          <w:color w:val="000000" w:themeColor="text1"/>
        </w:rPr>
        <w:t>esolution on the effectiveness of the EU sanctions on Russia</w:t>
      </w:r>
      <w:r w:rsidRPr="00323805">
        <w:rPr>
          <w:color w:val="000000" w:themeColor="text1"/>
          <w:lang w:val="en-US"/>
        </w:rPr>
        <w:t xml:space="preserve"> </w:t>
      </w:r>
      <w:r w:rsidRPr="00323805">
        <w:rPr>
          <w:color w:val="000000" w:themeColor="text1"/>
          <w:shd w:val="clear" w:color="auto" w:fill="FFFFFF"/>
        </w:rPr>
        <w:t>(</w:t>
      </w:r>
      <w:hyperlink r:id="rId14" w:history="1">
        <w:r w:rsidRPr="00323805">
          <w:rPr>
            <w:rStyle w:val="a3"/>
            <w:color w:val="000000" w:themeColor="text1"/>
            <w:u w:val="none"/>
            <w:shd w:val="clear" w:color="auto" w:fill="FFFFFF"/>
          </w:rPr>
          <w:t>2023/2905(RSP)</w:t>
        </w:r>
      </w:hyperlink>
      <w:r w:rsidRPr="00323805">
        <w:rPr>
          <w:color w:val="000000" w:themeColor="text1"/>
          <w:shd w:val="clear" w:color="auto" w:fill="FFFFFF"/>
        </w:rPr>
        <w:t>)</w:t>
      </w:r>
      <w:r w:rsidRPr="00323805">
        <w:rPr>
          <w:color w:val="000000" w:themeColor="text1"/>
          <w:shd w:val="clear" w:color="auto" w:fill="FFFFFF"/>
          <w:lang w:val="en-US"/>
        </w:rPr>
        <w:t xml:space="preserve">. URL: </w:t>
      </w:r>
      <w:hyperlink r:id="rId15" w:history="1">
        <w:r w:rsidRPr="00323805">
          <w:rPr>
            <w:rStyle w:val="a3"/>
            <w:color w:val="000000" w:themeColor="text1"/>
            <w:shd w:val="clear" w:color="auto" w:fill="FFFFFF"/>
            <w:lang w:val="en-US"/>
          </w:rPr>
          <w:t>https://www.europarl.europa.eu/doceo/document/RC-9-2023-0453_EN.html</w:t>
        </w:r>
      </w:hyperlink>
    </w:p>
    <w:p w14:paraId="5F2C2B06" w14:textId="7122E9C0" w:rsidR="00323805" w:rsidRPr="00323805" w:rsidRDefault="00323805" w:rsidP="0032380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323805">
        <w:rPr>
          <w:b w:val="0"/>
          <w:bCs w:val="0"/>
          <w:color w:val="000000" w:themeColor="text1"/>
          <w:sz w:val="24"/>
          <w:szCs w:val="24"/>
          <w:lang w:val="en-US"/>
        </w:rPr>
        <w:t xml:space="preserve">On asset recovery and confiscation: proposal for a Directive of European Parliament and of the Council. European Commission. </w:t>
      </w:r>
      <w:proofErr w:type="gramStart"/>
      <w:r w:rsidRPr="00323805">
        <w:rPr>
          <w:b w:val="0"/>
          <w:bCs w:val="0"/>
          <w:color w:val="000000" w:themeColor="text1"/>
          <w:sz w:val="24"/>
          <w:szCs w:val="24"/>
          <w:lang w:val="en-US"/>
        </w:rPr>
        <w:t>COM(</w:t>
      </w:r>
      <w:proofErr w:type="gramEnd"/>
      <w:r w:rsidRPr="00323805">
        <w:rPr>
          <w:b w:val="0"/>
          <w:bCs w:val="0"/>
          <w:color w:val="000000" w:themeColor="text1"/>
          <w:sz w:val="24"/>
          <w:szCs w:val="24"/>
          <w:lang w:val="en-US"/>
        </w:rPr>
        <w:t>2022) 245 final 2022/0167 (COD). Brussels, 25.05.2022. URL:</w:t>
      </w:r>
      <w:r w:rsidRPr="00323805">
        <w:rPr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hyperlink r:id="rId16" w:history="1">
        <w:r w:rsidRPr="00323805">
          <w:rPr>
            <w:rStyle w:val="a3"/>
            <w:b w:val="0"/>
            <w:bCs w:val="0"/>
            <w:color w:val="000000" w:themeColor="text1"/>
            <w:sz w:val="24"/>
            <w:szCs w:val="24"/>
            <w:lang w:val="en-US"/>
          </w:rPr>
          <w:t>https://eur-lex.europa.eu/legal-content/EN/TXT/?uri=CELEX%3A52022PC0245&amp;qid=1653986198511</w:t>
        </w:r>
      </w:hyperlink>
    </w:p>
    <w:p w14:paraId="4768F70E" w14:textId="6F7672E4" w:rsidR="00323805" w:rsidRPr="00323805" w:rsidRDefault="00323805" w:rsidP="0032380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323805">
        <w:rPr>
          <w:b w:val="0"/>
          <w:bCs w:val="0"/>
          <w:color w:val="000000" w:themeColor="text1"/>
          <w:sz w:val="24"/>
          <w:szCs w:val="24"/>
          <w:lang w:val="en-US"/>
        </w:rPr>
        <w:t>Rebuilding</w:t>
      </w:r>
      <w:r w:rsidRPr="00323805">
        <w:rPr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r w:rsidRPr="00323805">
        <w:rPr>
          <w:b w:val="0"/>
          <w:bCs w:val="0"/>
          <w:color w:val="000000" w:themeColor="text1"/>
          <w:sz w:val="24"/>
          <w:szCs w:val="24"/>
          <w:lang w:val="en-US"/>
        </w:rPr>
        <w:t>Economic</w:t>
      </w:r>
      <w:r w:rsidRPr="00323805">
        <w:rPr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r w:rsidRPr="00323805">
        <w:rPr>
          <w:b w:val="0"/>
          <w:bCs w:val="0"/>
          <w:color w:val="000000" w:themeColor="text1"/>
          <w:sz w:val="24"/>
          <w:szCs w:val="24"/>
          <w:lang w:val="en-US"/>
        </w:rPr>
        <w:t>Prosperity</w:t>
      </w:r>
      <w:r w:rsidRPr="00323805">
        <w:rPr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r w:rsidRPr="00323805">
        <w:rPr>
          <w:b w:val="0"/>
          <w:bCs w:val="0"/>
          <w:color w:val="000000" w:themeColor="text1"/>
          <w:sz w:val="24"/>
          <w:szCs w:val="24"/>
          <w:lang w:val="en-US"/>
        </w:rPr>
        <w:t>and</w:t>
      </w:r>
      <w:r w:rsidRPr="00323805">
        <w:rPr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r w:rsidRPr="00323805">
        <w:rPr>
          <w:b w:val="0"/>
          <w:bCs w:val="0"/>
          <w:color w:val="000000" w:themeColor="text1"/>
          <w:sz w:val="24"/>
          <w:szCs w:val="24"/>
          <w:lang w:val="en-US"/>
        </w:rPr>
        <w:t>Opportunity</w:t>
      </w:r>
      <w:r w:rsidRPr="00323805">
        <w:rPr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r w:rsidRPr="00323805">
        <w:rPr>
          <w:b w:val="0"/>
          <w:bCs w:val="0"/>
          <w:color w:val="000000" w:themeColor="text1"/>
          <w:sz w:val="24"/>
          <w:szCs w:val="24"/>
          <w:lang w:val="en-US"/>
        </w:rPr>
        <w:t>(REPO) for</w:t>
      </w:r>
      <w:r w:rsidRPr="00323805">
        <w:rPr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r w:rsidRPr="00323805">
        <w:rPr>
          <w:b w:val="0"/>
          <w:bCs w:val="0"/>
          <w:color w:val="000000" w:themeColor="text1"/>
          <w:sz w:val="24"/>
          <w:szCs w:val="24"/>
          <w:lang w:val="en-US"/>
        </w:rPr>
        <w:t>Ukrainians</w:t>
      </w:r>
      <w:r w:rsidRPr="00323805">
        <w:rPr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r w:rsidRPr="00323805">
        <w:rPr>
          <w:b w:val="0"/>
          <w:bCs w:val="0"/>
          <w:color w:val="000000" w:themeColor="text1"/>
          <w:sz w:val="24"/>
          <w:szCs w:val="24"/>
          <w:lang w:val="en-US"/>
        </w:rPr>
        <w:t>Act</w:t>
      </w:r>
      <w:r w:rsidR="00C560BC">
        <w:rPr>
          <w:b w:val="0"/>
          <w:bCs w:val="0"/>
          <w:color w:val="000000" w:themeColor="text1"/>
          <w:sz w:val="24"/>
          <w:szCs w:val="24"/>
          <w:lang w:val="uk-UA"/>
        </w:rPr>
        <w:t>.</w:t>
      </w:r>
      <w:r w:rsidRPr="00323805">
        <w:rPr>
          <w:b w:val="0"/>
          <w:bCs w:val="0"/>
          <w:color w:val="000000" w:themeColor="text1"/>
          <w:sz w:val="24"/>
          <w:szCs w:val="24"/>
          <w:lang w:val="en-US"/>
        </w:rPr>
        <w:t xml:space="preserve"> H</w:t>
      </w:r>
      <w:r w:rsidRPr="00323805">
        <w:rPr>
          <w:b w:val="0"/>
          <w:bCs w:val="0"/>
          <w:color w:val="000000" w:themeColor="text1"/>
          <w:sz w:val="24"/>
          <w:szCs w:val="24"/>
          <w:lang w:val="uk-UA"/>
        </w:rPr>
        <w:t>.</w:t>
      </w:r>
      <w:r w:rsidRPr="00323805">
        <w:rPr>
          <w:b w:val="0"/>
          <w:bCs w:val="0"/>
          <w:color w:val="000000" w:themeColor="text1"/>
          <w:sz w:val="24"/>
          <w:szCs w:val="24"/>
          <w:lang w:val="en-US"/>
        </w:rPr>
        <w:t>R</w:t>
      </w:r>
      <w:r w:rsidRPr="00323805">
        <w:rPr>
          <w:b w:val="0"/>
          <w:bCs w:val="0"/>
          <w:color w:val="000000" w:themeColor="text1"/>
          <w:sz w:val="24"/>
          <w:szCs w:val="24"/>
          <w:lang w:val="uk-UA"/>
        </w:rPr>
        <w:t>. 4175</w:t>
      </w:r>
      <w:r w:rsidRPr="00323805">
        <w:rPr>
          <w:b w:val="0"/>
          <w:bCs w:val="0"/>
          <w:color w:val="000000" w:themeColor="text1"/>
          <w:sz w:val="24"/>
          <w:szCs w:val="24"/>
          <w:lang w:val="en-US"/>
        </w:rPr>
        <w:t xml:space="preserve">. URL: </w:t>
      </w:r>
      <w:hyperlink r:id="rId17" w:history="1">
        <w:r w:rsidRPr="00323805">
          <w:rPr>
            <w:rStyle w:val="a3"/>
            <w:b w:val="0"/>
            <w:bCs w:val="0"/>
            <w:color w:val="000000" w:themeColor="text1"/>
            <w:sz w:val="24"/>
            <w:szCs w:val="24"/>
            <w:lang w:val="en-US"/>
          </w:rPr>
          <w:t>https://www.foreign.senate.gov/imo/media/doc/06-14-23_repo_act.pdf</w:t>
        </w:r>
      </w:hyperlink>
    </w:p>
    <w:p w14:paraId="78BFBB3D" w14:textId="4D97336A" w:rsidR="00323805" w:rsidRPr="00323805" w:rsidRDefault="00323805" w:rsidP="0032380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323805">
        <w:rPr>
          <w:b w:val="0"/>
          <w:bCs w:val="0"/>
          <w:color w:val="000000" w:themeColor="text1"/>
          <w:sz w:val="24"/>
          <w:szCs w:val="24"/>
          <w:lang w:val="en-US"/>
        </w:rPr>
        <w:t xml:space="preserve">U.S. – EU Summit Joint Statement. URL: </w:t>
      </w:r>
      <w:hyperlink r:id="rId18" w:history="1">
        <w:r w:rsidRPr="00323805">
          <w:rPr>
            <w:rStyle w:val="a3"/>
            <w:b w:val="0"/>
            <w:bCs w:val="0"/>
            <w:color w:val="000000" w:themeColor="text1"/>
            <w:sz w:val="24"/>
            <w:szCs w:val="24"/>
            <w:lang w:val="en-US"/>
          </w:rPr>
          <w:t>https://ec.europa.eu/commission/presscorner/detail/en/statement_23_5198</w:t>
        </w:r>
      </w:hyperlink>
    </w:p>
    <w:p w14:paraId="182B75BF" w14:textId="733E5FA3" w:rsidR="00323805" w:rsidRPr="00323805" w:rsidRDefault="00323805" w:rsidP="0032380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323805">
        <w:rPr>
          <w:b w:val="0"/>
          <w:bCs w:val="0"/>
          <w:color w:val="000000" w:themeColor="text1"/>
          <w:sz w:val="24"/>
          <w:szCs w:val="24"/>
        </w:rPr>
        <w:t>Special Economic Measures Act</w:t>
      </w:r>
      <w:r w:rsidR="00C560BC">
        <w:rPr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r w:rsidRPr="00323805">
        <w:rPr>
          <w:b w:val="0"/>
          <w:bCs w:val="0"/>
          <w:color w:val="000000" w:themeColor="text1"/>
          <w:sz w:val="24"/>
          <w:szCs w:val="24"/>
        </w:rPr>
        <w:t>(S.C.</w:t>
      </w:r>
      <w:r w:rsidR="00C560BC">
        <w:rPr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r w:rsidRPr="00323805">
        <w:rPr>
          <w:b w:val="0"/>
          <w:bCs w:val="0"/>
          <w:color w:val="000000" w:themeColor="text1"/>
          <w:sz w:val="24"/>
          <w:szCs w:val="24"/>
        </w:rPr>
        <w:t>1992, c. 17)</w:t>
      </w:r>
      <w:r w:rsidRPr="00323805">
        <w:rPr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r w:rsidRPr="00323805">
        <w:rPr>
          <w:b w:val="0"/>
          <w:bCs w:val="0"/>
          <w:color w:val="000000" w:themeColor="text1"/>
          <w:sz w:val="24"/>
          <w:szCs w:val="24"/>
          <w:lang w:val="en-US"/>
        </w:rPr>
        <w:t xml:space="preserve">URL: </w:t>
      </w:r>
      <w:hyperlink r:id="rId19" w:anchor="docCont" w:history="1">
        <w:r w:rsidRPr="00323805">
          <w:rPr>
            <w:rStyle w:val="a3"/>
            <w:b w:val="0"/>
            <w:bCs w:val="0"/>
            <w:color w:val="000000" w:themeColor="text1"/>
            <w:sz w:val="24"/>
            <w:szCs w:val="24"/>
            <w:lang w:val="en-US"/>
          </w:rPr>
          <w:t>https://laws-lois.justice.gc.ca/eng/acts/S-14.5/page-1.html#docCont</w:t>
        </w:r>
      </w:hyperlink>
    </w:p>
    <w:p w14:paraId="3496F724" w14:textId="4381BB68" w:rsidR="00323805" w:rsidRPr="00323805" w:rsidRDefault="00323805" w:rsidP="00323805">
      <w:pPr>
        <w:spacing w:line="276" w:lineRule="auto"/>
        <w:ind w:firstLine="708"/>
        <w:jc w:val="both"/>
        <w:rPr>
          <w:color w:val="000000" w:themeColor="text1"/>
          <w:shd w:val="clear" w:color="auto" w:fill="FFFFFF"/>
          <w:lang w:val="en-US"/>
        </w:rPr>
      </w:pPr>
      <w:r w:rsidRPr="00323805">
        <w:rPr>
          <w:color w:val="000000" w:themeColor="text1"/>
        </w:rPr>
        <w:t>Seizure of Russian State Assets and Support for Ukraine Bill</w:t>
      </w:r>
      <w:r w:rsidRPr="00323805">
        <w:rPr>
          <w:color w:val="000000" w:themeColor="text1"/>
          <w:lang w:val="en-US"/>
        </w:rPr>
        <w:t>. URL:</w:t>
      </w:r>
      <w:r w:rsidRPr="00323805">
        <w:rPr>
          <w:color w:val="000000" w:themeColor="text1"/>
          <w:shd w:val="clear" w:color="auto" w:fill="FFFFFF"/>
          <w:lang w:val="en-US"/>
        </w:rPr>
        <w:t xml:space="preserve"> </w:t>
      </w:r>
      <w:hyperlink r:id="rId20" w:anchor="timeline" w:history="1">
        <w:r w:rsidRPr="00323805">
          <w:rPr>
            <w:rStyle w:val="a3"/>
            <w:color w:val="000000" w:themeColor="text1"/>
            <w:shd w:val="clear" w:color="auto" w:fill="FFFFFF"/>
            <w:lang w:val="en-US"/>
          </w:rPr>
          <w:t>https://bills.parliament.uk/bills/3415#timeline</w:t>
        </w:r>
      </w:hyperlink>
    </w:p>
    <w:p w14:paraId="73C6C073" w14:textId="51FE6F9C" w:rsidR="00620DA7" w:rsidRPr="0084718F" w:rsidRDefault="00323805" w:rsidP="0084718F">
      <w:pPr>
        <w:spacing w:line="276" w:lineRule="auto"/>
        <w:jc w:val="both"/>
        <w:rPr>
          <w:color w:val="000000" w:themeColor="text1"/>
          <w:lang w:val="ru-RU"/>
        </w:rPr>
      </w:pPr>
      <w:r w:rsidRPr="00323805">
        <w:rPr>
          <w:color w:val="000000" w:themeColor="text1"/>
          <w:lang w:val="uk-UA"/>
        </w:rPr>
        <w:tab/>
      </w:r>
    </w:p>
    <w:sectPr w:rsidR="00620DA7" w:rsidRPr="0084718F" w:rsidSect="004273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4505"/>
    <w:multiLevelType w:val="multilevel"/>
    <w:tmpl w:val="09EE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D296D"/>
    <w:multiLevelType w:val="multilevel"/>
    <w:tmpl w:val="C64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B64E4"/>
    <w:multiLevelType w:val="multilevel"/>
    <w:tmpl w:val="BBEE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2E1"/>
    <w:rsid w:val="00003A58"/>
    <w:rsid w:val="00012FD9"/>
    <w:rsid w:val="00032957"/>
    <w:rsid w:val="0003695F"/>
    <w:rsid w:val="00056F01"/>
    <w:rsid w:val="000955AB"/>
    <w:rsid w:val="000A1639"/>
    <w:rsid w:val="000A53E1"/>
    <w:rsid w:val="000A5663"/>
    <w:rsid w:val="000A6303"/>
    <w:rsid w:val="000B21AD"/>
    <w:rsid w:val="000B4FB4"/>
    <w:rsid w:val="000C1760"/>
    <w:rsid w:val="000D0DC5"/>
    <w:rsid w:val="000D1702"/>
    <w:rsid w:val="000D796F"/>
    <w:rsid w:val="00121CED"/>
    <w:rsid w:val="00130312"/>
    <w:rsid w:val="00172023"/>
    <w:rsid w:val="0017338D"/>
    <w:rsid w:val="0017437C"/>
    <w:rsid w:val="00175DFC"/>
    <w:rsid w:val="00181253"/>
    <w:rsid w:val="00181ED0"/>
    <w:rsid w:val="00182FFB"/>
    <w:rsid w:val="0018447F"/>
    <w:rsid w:val="001844F7"/>
    <w:rsid w:val="0018547F"/>
    <w:rsid w:val="0018736F"/>
    <w:rsid w:val="00190ECB"/>
    <w:rsid w:val="001920D2"/>
    <w:rsid w:val="0019712F"/>
    <w:rsid w:val="001B0DE2"/>
    <w:rsid w:val="001C66EF"/>
    <w:rsid w:val="00200970"/>
    <w:rsid w:val="00202EEB"/>
    <w:rsid w:val="00241544"/>
    <w:rsid w:val="00250F69"/>
    <w:rsid w:val="00276047"/>
    <w:rsid w:val="00284394"/>
    <w:rsid w:val="0029438C"/>
    <w:rsid w:val="002961DB"/>
    <w:rsid w:val="002A2E57"/>
    <w:rsid w:val="002B0ABE"/>
    <w:rsid w:val="002B2EF9"/>
    <w:rsid w:val="002B35AF"/>
    <w:rsid w:val="002C175B"/>
    <w:rsid w:val="002D1BAE"/>
    <w:rsid w:val="0030120D"/>
    <w:rsid w:val="003035F5"/>
    <w:rsid w:val="003159D4"/>
    <w:rsid w:val="00323805"/>
    <w:rsid w:val="00343E42"/>
    <w:rsid w:val="00346904"/>
    <w:rsid w:val="003549FC"/>
    <w:rsid w:val="00357B6A"/>
    <w:rsid w:val="00372973"/>
    <w:rsid w:val="0037507F"/>
    <w:rsid w:val="003906AD"/>
    <w:rsid w:val="00395E4B"/>
    <w:rsid w:val="003B7D1B"/>
    <w:rsid w:val="003C2C01"/>
    <w:rsid w:val="003C2DFE"/>
    <w:rsid w:val="003F2DED"/>
    <w:rsid w:val="00435866"/>
    <w:rsid w:val="0044318A"/>
    <w:rsid w:val="00443ACC"/>
    <w:rsid w:val="004457DB"/>
    <w:rsid w:val="00486351"/>
    <w:rsid w:val="00492901"/>
    <w:rsid w:val="004C5322"/>
    <w:rsid w:val="004E7B55"/>
    <w:rsid w:val="004F6D98"/>
    <w:rsid w:val="005000F6"/>
    <w:rsid w:val="00500C41"/>
    <w:rsid w:val="00506545"/>
    <w:rsid w:val="00511E5B"/>
    <w:rsid w:val="00511F0E"/>
    <w:rsid w:val="00512020"/>
    <w:rsid w:val="0051369C"/>
    <w:rsid w:val="00520E6C"/>
    <w:rsid w:val="0053184A"/>
    <w:rsid w:val="00531A13"/>
    <w:rsid w:val="0053527A"/>
    <w:rsid w:val="00537153"/>
    <w:rsid w:val="00570CFA"/>
    <w:rsid w:val="00573219"/>
    <w:rsid w:val="005772AE"/>
    <w:rsid w:val="005861FD"/>
    <w:rsid w:val="005910DA"/>
    <w:rsid w:val="00593C1A"/>
    <w:rsid w:val="00595645"/>
    <w:rsid w:val="005A7811"/>
    <w:rsid w:val="005E1F24"/>
    <w:rsid w:val="005F07DF"/>
    <w:rsid w:val="005F0B27"/>
    <w:rsid w:val="005F5D6B"/>
    <w:rsid w:val="00620D5C"/>
    <w:rsid w:val="00620DA7"/>
    <w:rsid w:val="00637377"/>
    <w:rsid w:val="00671DCC"/>
    <w:rsid w:val="00681A04"/>
    <w:rsid w:val="006B3D95"/>
    <w:rsid w:val="006B57FC"/>
    <w:rsid w:val="006C327E"/>
    <w:rsid w:val="0070194D"/>
    <w:rsid w:val="007052E1"/>
    <w:rsid w:val="007076BA"/>
    <w:rsid w:val="00712494"/>
    <w:rsid w:val="007254D3"/>
    <w:rsid w:val="007429E8"/>
    <w:rsid w:val="007C35F1"/>
    <w:rsid w:val="007C3DDB"/>
    <w:rsid w:val="007C50C7"/>
    <w:rsid w:val="007C625C"/>
    <w:rsid w:val="007E747C"/>
    <w:rsid w:val="007F3001"/>
    <w:rsid w:val="0080023C"/>
    <w:rsid w:val="00804A53"/>
    <w:rsid w:val="00812B15"/>
    <w:rsid w:val="00820ADD"/>
    <w:rsid w:val="0084358E"/>
    <w:rsid w:val="00844D7C"/>
    <w:rsid w:val="0084718F"/>
    <w:rsid w:val="00847AD4"/>
    <w:rsid w:val="008664E7"/>
    <w:rsid w:val="00875E9E"/>
    <w:rsid w:val="008769E0"/>
    <w:rsid w:val="008841D4"/>
    <w:rsid w:val="008D0E77"/>
    <w:rsid w:val="008E323E"/>
    <w:rsid w:val="008E4F9B"/>
    <w:rsid w:val="008E6434"/>
    <w:rsid w:val="008F1BD1"/>
    <w:rsid w:val="008F4A86"/>
    <w:rsid w:val="00901523"/>
    <w:rsid w:val="0090436A"/>
    <w:rsid w:val="009247C9"/>
    <w:rsid w:val="00935645"/>
    <w:rsid w:val="00972661"/>
    <w:rsid w:val="00977731"/>
    <w:rsid w:val="00977973"/>
    <w:rsid w:val="009819D1"/>
    <w:rsid w:val="009837F7"/>
    <w:rsid w:val="00991732"/>
    <w:rsid w:val="009941D4"/>
    <w:rsid w:val="00995FA8"/>
    <w:rsid w:val="009C5E84"/>
    <w:rsid w:val="009E0311"/>
    <w:rsid w:val="009E034C"/>
    <w:rsid w:val="009E2D0F"/>
    <w:rsid w:val="009E4641"/>
    <w:rsid w:val="009F0A99"/>
    <w:rsid w:val="009F3B24"/>
    <w:rsid w:val="00A10EBF"/>
    <w:rsid w:val="00A15C18"/>
    <w:rsid w:val="00A17EB5"/>
    <w:rsid w:val="00A21936"/>
    <w:rsid w:val="00A243C9"/>
    <w:rsid w:val="00A304BF"/>
    <w:rsid w:val="00A45ED8"/>
    <w:rsid w:val="00A64479"/>
    <w:rsid w:val="00A70C8F"/>
    <w:rsid w:val="00A80163"/>
    <w:rsid w:val="00A85E1C"/>
    <w:rsid w:val="00A90B61"/>
    <w:rsid w:val="00A951DD"/>
    <w:rsid w:val="00AA11B8"/>
    <w:rsid w:val="00AA22ED"/>
    <w:rsid w:val="00AF0FF9"/>
    <w:rsid w:val="00AF1B3D"/>
    <w:rsid w:val="00AF4462"/>
    <w:rsid w:val="00AF7BCD"/>
    <w:rsid w:val="00B00A58"/>
    <w:rsid w:val="00B320C9"/>
    <w:rsid w:val="00B33B96"/>
    <w:rsid w:val="00B37F6F"/>
    <w:rsid w:val="00B40B48"/>
    <w:rsid w:val="00B56DFC"/>
    <w:rsid w:val="00B66992"/>
    <w:rsid w:val="00B91C58"/>
    <w:rsid w:val="00BA734A"/>
    <w:rsid w:val="00BB29EB"/>
    <w:rsid w:val="00BB686C"/>
    <w:rsid w:val="00BC389E"/>
    <w:rsid w:val="00BC460D"/>
    <w:rsid w:val="00BD4D5F"/>
    <w:rsid w:val="00BE0E22"/>
    <w:rsid w:val="00C01C58"/>
    <w:rsid w:val="00C04928"/>
    <w:rsid w:val="00C049EA"/>
    <w:rsid w:val="00C065BB"/>
    <w:rsid w:val="00C403F7"/>
    <w:rsid w:val="00C560BC"/>
    <w:rsid w:val="00C67623"/>
    <w:rsid w:val="00C727D0"/>
    <w:rsid w:val="00C77014"/>
    <w:rsid w:val="00C8430E"/>
    <w:rsid w:val="00C9449D"/>
    <w:rsid w:val="00CC0A43"/>
    <w:rsid w:val="00CE1B4F"/>
    <w:rsid w:val="00CF77A4"/>
    <w:rsid w:val="00D03E20"/>
    <w:rsid w:val="00D04592"/>
    <w:rsid w:val="00D12851"/>
    <w:rsid w:val="00D154DD"/>
    <w:rsid w:val="00D374CB"/>
    <w:rsid w:val="00D87B56"/>
    <w:rsid w:val="00D90449"/>
    <w:rsid w:val="00D922EB"/>
    <w:rsid w:val="00DC0A3F"/>
    <w:rsid w:val="00DE4029"/>
    <w:rsid w:val="00DE59A7"/>
    <w:rsid w:val="00DE775E"/>
    <w:rsid w:val="00E03A42"/>
    <w:rsid w:val="00E07C22"/>
    <w:rsid w:val="00E157EF"/>
    <w:rsid w:val="00E21471"/>
    <w:rsid w:val="00E37450"/>
    <w:rsid w:val="00E455CF"/>
    <w:rsid w:val="00E559A7"/>
    <w:rsid w:val="00E711E5"/>
    <w:rsid w:val="00E722CF"/>
    <w:rsid w:val="00E769A9"/>
    <w:rsid w:val="00E825A2"/>
    <w:rsid w:val="00E82E49"/>
    <w:rsid w:val="00E934C5"/>
    <w:rsid w:val="00E97E50"/>
    <w:rsid w:val="00EA270B"/>
    <w:rsid w:val="00EA5AC8"/>
    <w:rsid w:val="00EB4661"/>
    <w:rsid w:val="00EF081C"/>
    <w:rsid w:val="00F0549F"/>
    <w:rsid w:val="00F16D59"/>
    <w:rsid w:val="00F21113"/>
    <w:rsid w:val="00F3309F"/>
    <w:rsid w:val="00F70372"/>
    <w:rsid w:val="00F77CAE"/>
    <w:rsid w:val="00F861BA"/>
    <w:rsid w:val="00F94F77"/>
    <w:rsid w:val="00FA2CA3"/>
    <w:rsid w:val="00FA7440"/>
    <w:rsid w:val="00FB1408"/>
    <w:rsid w:val="00FB1F18"/>
    <w:rsid w:val="00FC6D93"/>
    <w:rsid w:val="00FD0DC4"/>
    <w:rsid w:val="00FD1F0D"/>
    <w:rsid w:val="00FD546E"/>
    <w:rsid w:val="00FE6300"/>
    <w:rsid w:val="00FE704E"/>
    <w:rsid w:val="00FF2B8C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5FA5"/>
  <w15:chartTrackingRefBased/>
  <w15:docId w15:val="{1EF950EA-021E-4987-9017-A2A7BB09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1DB"/>
    <w:pPr>
      <w:spacing w:line="240" w:lineRule="auto"/>
    </w:pPr>
    <w:rPr>
      <w:rFonts w:eastAsia="Times New Roman"/>
      <w:szCs w:val="24"/>
      <w:lang w:val="ru-UA" w:eastAsia="ru-RU"/>
    </w:rPr>
  </w:style>
  <w:style w:type="paragraph" w:styleId="1">
    <w:name w:val="heading 1"/>
    <w:basedOn w:val="a"/>
    <w:link w:val="10"/>
    <w:uiPriority w:val="9"/>
    <w:qFormat/>
    <w:rsid w:val="00620D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318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0D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2E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B4661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BD4D5F"/>
    <w:rPr>
      <w:color w:val="954F72" w:themeColor="followedHyperlink"/>
      <w:u w:val="single"/>
    </w:rPr>
  </w:style>
  <w:style w:type="paragraph" w:customStyle="1" w:styleId="p1">
    <w:name w:val="p1"/>
    <w:basedOn w:val="a"/>
    <w:rsid w:val="0018125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0D5C"/>
    <w:rPr>
      <w:rFonts w:eastAsia="Times New Roman"/>
      <w:b/>
      <w:bCs/>
      <w:kern w:val="36"/>
      <w:sz w:val="48"/>
      <w:szCs w:val="48"/>
      <w:lang w:val="ru-UA" w:eastAsia="ru-RU"/>
    </w:rPr>
  </w:style>
  <w:style w:type="character" w:customStyle="1" w:styleId="30">
    <w:name w:val="Заголовок 3 Знак"/>
    <w:basedOn w:val="a0"/>
    <w:link w:val="3"/>
    <w:uiPriority w:val="9"/>
    <w:rsid w:val="00620D5C"/>
    <w:rPr>
      <w:rFonts w:asciiTheme="majorHAnsi" w:eastAsiaTheme="majorEastAsia" w:hAnsiTheme="majorHAnsi" w:cstheme="majorBidi"/>
      <w:color w:val="1F4D78" w:themeColor="accent1" w:themeShade="7F"/>
      <w:szCs w:val="24"/>
      <w:lang w:val="ru-UA" w:eastAsia="ru-RU"/>
    </w:rPr>
  </w:style>
  <w:style w:type="paragraph" w:styleId="a6">
    <w:name w:val="List Paragraph"/>
    <w:basedOn w:val="a"/>
    <w:uiPriority w:val="34"/>
    <w:qFormat/>
    <w:rsid w:val="00372973"/>
    <w:pPr>
      <w:ind w:left="720"/>
      <w:contextualSpacing/>
    </w:pPr>
  </w:style>
  <w:style w:type="paragraph" w:customStyle="1" w:styleId="news-textannounce">
    <w:name w:val="news-text__announce"/>
    <w:basedOn w:val="a"/>
    <w:rsid w:val="00032957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04928"/>
    <w:rPr>
      <w:i/>
      <w:iCs/>
    </w:rPr>
  </w:style>
  <w:style w:type="character" w:styleId="a8">
    <w:name w:val="Strong"/>
    <w:basedOn w:val="a0"/>
    <w:uiPriority w:val="22"/>
    <w:qFormat/>
    <w:rsid w:val="002A2E57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8769E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318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UA" w:eastAsia="ru-RU"/>
    </w:rPr>
  </w:style>
  <w:style w:type="character" w:customStyle="1" w:styleId="doceo-font-family-base">
    <w:name w:val="doceo-font-family-base"/>
    <w:basedOn w:val="a0"/>
    <w:rsid w:val="00284394"/>
  </w:style>
  <w:style w:type="paragraph" w:customStyle="1" w:styleId="statut">
    <w:name w:val="statut"/>
    <w:basedOn w:val="a"/>
    <w:rsid w:val="006C327E"/>
    <w:pPr>
      <w:spacing w:before="100" w:beforeAutospacing="1" w:after="100" w:afterAutospacing="1"/>
    </w:pPr>
  </w:style>
  <w:style w:type="paragraph" w:customStyle="1" w:styleId="typedudocumentcp">
    <w:name w:val="typedudocument_cp"/>
    <w:basedOn w:val="a"/>
    <w:rsid w:val="006C327E"/>
    <w:pPr>
      <w:spacing w:before="100" w:beforeAutospacing="1" w:after="100" w:afterAutospacing="1"/>
    </w:pPr>
  </w:style>
  <w:style w:type="paragraph" w:customStyle="1" w:styleId="titreobjetcp">
    <w:name w:val="titreobjet_cp"/>
    <w:basedOn w:val="a"/>
    <w:rsid w:val="006C327E"/>
    <w:pPr>
      <w:spacing w:before="100" w:beforeAutospacing="1" w:after="100" w:afterAutospacing="1"/>
    </w:pPr>
  </w:style>
  <w:style w:type="paragraph" w:customStyle="1" w:styleId="crossreferencecp">
    <w:name w:val="crossreference_cp"/>
    <w:basedOn w:val="a"/>
    <w:rsid w:val="006C327E"/>
    <w:pPr>
      <w:spacing w:before="100" w:beforeAutospacing="1" w:after="100" w:afterAutospacing="1"/>
    </w:pPr>
  </w:style>
  <w:style w:type="paragraph" w:customStyle="1" w:styleId="logo">
    <w:name w:val="logo"/>
    <w:basedOn w:val="a"/>
    <w:rsid w:val="006C327E"/>
    <w:pPr>
      <w:spacing w:before="100" w:beforeAutospacing="1" w:after="100" w:afterAutospacing="1"/>
    </w:pPr>
  </w:style>
  <w:style w:type="paragraph" w:customStyle="1" w:styleId="emission">
    <w:name w:val="emission"/>
    <w:basedOn w:val="a"/>
    <w:rsid w:val="006C327E"/>
    <w:pPr>
      <w:spacing w:before="100" w:beforeAutospacing="1" w:after="100" w:afterAutospacing="1"/>
    </w:pPr>
  </w:style>
  <w:style w:type="paragraph" w:customStyle="1" w:styleId="rfrenceinstitutionnelle">
    <w:name w:val="rfrenceinstitutionnelle"/>
    <w:basedOn w:val="a"/>
    <w:rsid w:val="006C327E"/>
    <w:pPr>
      <w:spacing w:before="100" w:beforeAutospacing="1" w:after="100" w:afterAutospacing="1"/>
    </w:pPr>
  </w:style>
  <w:style w:type="paragraph" w:customStyle="1" w:styleId="rfrenceinterinstitutionnelle">
    <w:name w:val="rfrenceinterinstitutionnelle"/>
    <w:basedOn w:val="a"/>
    <w:rsid w:val="006C327E"/>
    <w:pPr>
      <w:spacing w:before="100" w:beforeAutospacing="1" w:after="100" w:afterAutospacing="1"/>
    </w:pPr>
  </w:style>
  <w:style w:type="paragraph" w:customStyle="1" w:styleId="doceo-font-size-base">
    <w:name w:val="doceo-font-size-base"/>
    <w:basedOn w:val="a"/>
    <w:rsid w:val="005F0B27"/>
    <w:pPr>
      <w:spacing w:before="100" w:beforeAutospacing="1" w:after="100" w:afterAutospacing="1"/>
    </w:pPr>
  </w:style>
  <w:style w:type="character" w:customStyle="1" w:styleId="text-muted">
    <w:name w:val="text-muted"/>
    <w:basedOn w:val="a0"/>
    <w:rsid w:val="005F0B27"/>
  </w:style>
  <w:style w:type="paragraph" w:customStyle="1" w:styleId="capitalletter">
    <w:name w:val="capital_letter"/>
    <w:basedOn w:val="a"/>
    <w:rsid w:val="00E07C22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2961DB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2415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1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3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326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6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ravda.com.ua/news/2023/10/13/705440/" TargetMode="External"/><Relationship Id="rId13" Type="http://schemas.openxmlformats.org/officeDocument/2006/relationships/hyperlink" Target="https://www.consilium.europa.eu/en/press/press-releases/2023/10/12/g7-finance-ministers-and-central-bank-governors-statement/" TargetMode="External"/><Relationship Id="rId18" Type="http://schemas.openxmlformats.org/officeDocument/2006/relationships/hyperlink" Target="https://ec.europa.eu/commission/presscorner/detail/en/statement_23_519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rma.gov.ua/news/typical/konfiskatsiya-ta-povernennya-aktiviv-zakonodavchi-initsiativi-es" TargetMode="External"/><Relationship Id="rId12" Type="http://schemas.openxmlformats.org/officeDocument/2006/relationships/hyperlink" Target="https://ec.europa.eu/commission/presscorner/detail/en/speech_23_5561" TargetMode="External"/><Relationship Id="rId17" Type="http://schemas.openxmlformats.org/officeDocument/2006/relationships/hyperlink" Target="https://www.foreign.senate.gov/imo/media/doc/06-14-23_repo_ac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N/TXT/?uri=CELEX%3A52022PC0245&amp;qid=1653986198511" TargetMode="External"/><Relationship Id="rId20" Type="http://schemas.openxmlformats.org/officeDocument/2006/relationships/hyperlink" Target="https://bills.parliament.uk/bills/34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oidilo.ua/2023/10/31/infografika/finansy/konfiskacziya-rosijskyx-aktyviv-koryst-ukrayiny-yakyx-krayinax-ye-prohres" TargetMode="External"/><Relationship Id="rId11" Type="http://schemas.openxmlformats.org/officeDocument/2006/relationships/hyperlink" Target="https://confiscation.com.ua/analytics/chotyry_sposoby_yak_rosijski_groshi_mozhut_posluzhyty_vidshkoduvannyu_shkody_zavdanoyi_vijnoyu/" TargetMode="External"/><Relationship Id="rId5" Type="http://schemas.openxmlformats.org/officeDocument/2006/relationships/hyperlink" Target="https://www.kmu.gov.ua/news/iryna-mudra-vystupyla-z-promovoiu-na-varshavskomu-bezpekovomu-forumi" TargetMode="External"/><Relationship Id="rId15" Type="http://schemas.openxmlformats.org/officeDocument/2006/relationships/hyperlink" Target="https://www.europarl.europa.eu/doceo/document/RC-9-2023-0453_EN.html" TargetMode="External"/><Relationship Id="rId10" Type="http://schemas.openxmlformats.org/officeDocument/2006/relationships/hyperlink" Target="https://zakon.rada.gov.ua/laws/show/670-2023-%D1%80" TargetMode="External"/><Relationship Id="rId19" Type="http://schemas.openxmlformats.org/officeDocument/2006/relationships/hyperlink" Target="https://laws-lois.justice.gc.ca/eng/acts/S-14.5/page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d.rada.gov.ua/billInfo/Bills/pubFile/1980609" TargetMode="External"/><Relationship Id="rId14" Type="http://schemas.openxmlformats.org/officeDocument/2006/relationships/hyperlink" Target="https://oeil.secure.europarl.europa.eu/oeil/popups/ficheprocedure.do?lang=en&amp;reference=2023/2905(RSP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5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Yevgen Chernykh Yevgen Chernykh</dc:creator>
  <cp:keywords/>
  <dc:description/>
  <cp:lastModifiedBy>Microsoft Office User</cp:lastModifiedBy>
  <cp:revision>223</cp:revision>
  <dcterms:created xsi:type="dcterms:W3CDTF">2023-11-04T09:27:00Z</dcterms:created>
  <dcterms:modified xsi:type="dcterms:W3CDTF">2023-11-14T10:18:00Z</dcterms:modified>
</cp:coreProperties>
</file>