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5535" w14:textId="44EA5B3B" w:rsidR="00A64BC0" w:rsidRPr="00320E9C" w:rsidRDefault="002C7BE3" w:rsidP="005178B5">
      <w:pPr>
        <w:spacing w:after="0" w:line="276" w:lineRule="auto"/>
        <w:jc w:val="both"/>
        <w:rPr>
          <w:rFonts w:ascii="Times New Roman" w:hAnsi="Times New Roman" w:cs="Times New Roman"/>
          <w:sz w:val="24"/>
          <w:szCs w:val="24"/>
        </w:rPr>
      </w:pPr>
      <w:r>
        <w:t>УДК 351.86(042.5)</w:t>
      </w:r>
    </w:p>
    <w:p w14:paraId="3C1463EC" w14:textId="77777777" w:rsidR="002C7BE3" w:rsidRDefault="002C7BE3" w:rsidP="00A64BC0">
      <w:pPr>
        <w:spacing w:after="0" w:line="276" w:lineRule="auto"/>
        <w:jc w:val="right"/>
        <w:rPr>
          <w:rFonts w:ascii="Times New Roman" w:hAnsi="Times New Roman" w:cs="Times New Roman"/>
          <w:b/>
          <w:bCs/>
          <w:iCs/>
          <w:sz w:val="24"/>
          <w:szCs w:val="24"/>
          <w:lang w:val="uk-UA"/>
        </w:rPr>
      </w:pPr>
    </w:p>
    <w:p w14:paraId="6A8587C5" w14:textId="2A471C5F" w:rsidR="00A64BC0" w:rsidRPr="00320E9C" w:rsidRDefault="002C7BE3" w:rsidP="00A64BC0">
      <w:pPr>
        <w:spacing w:after="0" w:line="276" w:lineRule="auto"/>
        <w:jc w:val="right"/>
        <w:rPr>
          <w:rFonts w:ascii="Times New Roman" w:hAnsi="Times New Roman" w:cs="Times New Roman"/>
          <w:b/>
          <w:bCs/>
          <w:iCs/>
          <w:sz w:val="24"/>
          <w:szCs w:val="24"/>
          <w:lang w:val="uk-UA"/>
        </w:rPr>
      </w:pPr>
      <w:r>
        <w:rPr>
          <w:rFonts w:ascii="Times New Roman" w:hAnsi="Times New Roman" w:cs="Times New Roman"/>
          <w:b/>
          <w:bCs/>
          <w:iCs/>
          <w:sz w:val="24"/>
          <w:szCs w:val="24"/>
          <w:lang w:val="uk-UA"/>
        </w:rPr>
        <w:t>Тодоров Ігор Ярославович</w:t>
      </w:r>
      <w:r w:rsidR="00A64BC0" w:rsidRPr="00320E9C">
        <w:rPr>
          <w:rFonts w:ascii="Times New Roman" w:hAnsi="Times New Roman" w:cs="Times New Roman"/>
          <w:b/>
          <w:bCs/>
          <w:iCs/>
          <w:sz w:val="24"/>
          <w:szCs w:val="24"/>
          <w:lang w:val="uk-UA"/>
        </w:rPr>
        <w:t>,</w:t>
      </w:r>
    </w:p>
    <w:p w14:paraId="2966BFEF" w14:textId="17DAE856" w:rsidR="00B324E0" w:rsidRPr="00320E9C" w:rsidRDefault="002C7BE3" w:rsidP="00B324E0">
      <w:pPr>
        <w:spacing w:after="0" w:line="276" w:lineRule="auto"/>
        <w:jc w:val="right"/>
        <w:rPr>
          <w:rFonts w:ascii="Times New Roman" w:hAnsi="Times New Roman" w:cs="Times New Roman"/>
          <w:b/>
          <w:bCs/>
          <w:iCs/>
          <w:sz w:val="24"/>
          <w:szCs w:val="24"/>
          <w:lang w:val="uk-UA"/>
        </w:rPr>
      </w:pPr>
      <w:r>
        <w:rPr>
          <w:rFonts w:ascii="Times New Roman" w:hAnsi="Times New Roman" w:cs="Times New Roman"/>
          <w:b/>
          <w:bCs/>
          <w:iCs/>
          <w:sz w:val="24"/>
          <w:szCs w:val="24"/>
          <w:lang w:val="uk-UA"/>
        </w:rPr>
        <w:t>доктор історичних наук</w:t>
      </w:r>
      <w:r w:rsidR="00A64BC0" w:rsidRPr="00320E9C">
        <w:rPr>
          <w:rFonts w:ascii="Times New Roman" w:hAnsi="Times New Roman" w:cs="Times New Roman"/>
          <w:b/>
          <w:bCs/>
          <w:iCs/>
          <w:sz w:val="24"/>
          <w:szCs w:val="24"/>
          <w:lang w:val="uk-UA"/>
        </w:rPr>
        <w:t xml:space="preserve">, </w:t>
      </w:r>
      <w:r>
        <w:rPr>
          <w:rFonts w:ascii="Times New Roman" w:hAnsi="Times New Roman" w:cs="Times New Roman"/>
          <w:b/>
          <w:bCs/>
          <w:iCs/>
          <w:sz w:val="24"/>
          <w:szCs w:val="24"/>
          <w:lang w:val="uk-UA"/>
        </w:rPr>
        <w:t>професор</w:t>
      </w:r>
      <w:r w:rsidR="00A64BC0" w:rsidRPr="00320E9C">
        <w:rPr>
          <w:rFonts w:ascii="Times New Roman" w:hAnsi="Times New Roman" w:cs="Times New Roman"/>
          <w:b/>
          <w:bCs/>
          <w:iCs/>
          <w:sz w:val="24"/>
          <w:szCs w:val="24"/>
          <w:lang w:val="uk-UA"/>
        </w:rPr>
        <w:t xml:space="preserve">, </w:t>
      </w:r>
    </w:p>
    <w:p w14:paraId="2781A322" w14:textId="3BC59B5F" w:rsidR="00B324E0" w:rsidRPr="00320E9C" w:rsidRDefault="002C7BE3" w:rsidP="00B324E0">
      <w:pPr>
        <w:spacing w:after="0" w:line="276" w:lineRule="auto"/>
        <w:jc w:val="right"/>
        <w:rPr>
          <w:rFonts w:ascii="Times New Roman" w:hAnsi="Times New Roman" w:cs="Times New Roman"/>
          <w:b/>
          <w:bCs/>
          <w:iCs/>
          <w:sz w:val="24"/>
          <w:szCs w:val="24"/>
          <w:lang w:val="uk-UA"/>
        </w:rPr>
      </w:pPr>
      <w:r>
        <w:rPr>
          <w:rFonts w:ascii="Times New Roman" w:hAnsi="Times New Roman" w:cs="Times New Roman"/>
          <w:b/>
          <w:bCs/>
          <w:iCs/>
          <w:sz w:val="24"/>
          <w:szCs w:val="24"/>
          <w:lang w:val="uk-UA"/>
        </w:rPr>
        <w:t>професор</w:t>
      </w:r>
      <w:r w:rsidR="00B324E0" w:rsidRPr="00320E9C">
        <w:rPr>
          <w:rFonts w:ascii="Times New Roman" w:hAnsi="Times New Roman" w:cs="Times New Roman"/>
          <w:b/>
          <w:bCs/>
          <w:iCs/>
          <w:sz w:val="24"/>
          <w:szCs w:val="24"/>
          <w:lang w:val="uk-UA"/>
        </w:rPr>
        <w:t xml:space="preserve"> кафедри м</w:t>
      </w:r>
      <w:r>
        <w:rPr>
          <w:rFonts w:ascii="Times New Roman" w:hAnsi="Times New Roman" w:cs="Times New Roman"/>
          <w:b/>
          <w:bCs/>
          <w:iCs/>
          <w:sz w:val="24"/>
          <w:szCs w:val="24"/>
          <w:lang w:val="uk-UA"/>
        </w:rPr>
        <w:t>іжнародних студій та суспільних комунікацій</w:t>
      </w:r>
      <w:r w:rsidR="00B324E0" w:rsidRPr="00320E9C">
        <w:rPr>
          <w:rFonts w:ascii="Times New Roman" w:hAnsi="Times New Roman" w:cs="Times New Roman"/>
          <w:b/>
          <w:bCs/>
          <w:iCs/>
          <w:sz w:val="24"/>
          <w:szCs w:val="24"/>
          <w:lang w:val="uk-UA"/>
        </w:rPr>
        <w:t xml:space="preserve"> </w:t>
      </w:r>
    </w:p>
    <w:p w14:paraId="497E77F7" w14:textId="77777777" w:rsidR="00FE1525" w:rsidRDefault="002C7BE3" w:rsidP="00A64BC0">
      <w:pPr>
        <w:spacing w:after="0" w:line="276" w:lineRule="auto"/>
        <w:jc w:val="right"/>
        <w:rPr>
          <w:rFonts w:ascii="Times New Roman" w:hAnsi="Times New Roman" w:cs="Times New Roman"/>
          <w:b/>
          <w:bCs/>
          <w:iCs/>
          <w:sz w:val="24"/>
          <w:szCs w:val="24"/>
          <w:lang w:val="uk-UA"/>
        </w:rPr>
      </w:pPr>
      <w:r>
        <w:rPr>
          <w:rFonts w:ascii="Times New Roman" w:hAnsi="Times New Roman" w:cs="Times New Roman"/>
          <w:b/>
          <w:bCs/>
          <w:iCs/>
          <w:sz w:val="24"/>
          <w:szCs w:val="24"/>
          <w:lang w:val="uk-UA"/>
        </w:rPr>
        <w:t>Ужгородський національний університет</w:t>
      </w:r>
    </w:p>
    <w:p w14:paraId="688C275F" w14:textId="77777777" w:rsidR="00F47AB8" w:rsidRPr="001B371B" w:rsidRDefault="00F47AB8" w:rsidP="00F47AB8">
      <w:pPr>
        <w:spacing w:after="0" w:line="276" w:lineRule="auto"/>
        <w:jc w:val="right"/>
        <w:rPr>
          <w:rFonts w:ascii="Times New Roman" w:hAnsi="Times New Roman" w:cs="Times New Roman"/>
          <w:iCs/>
          <w:color w:val="4472C4" w:themeColor="accent1"/>
          <w:sz w:val="24"/>
          <w:szCs w:val="24"/>
          <w:u w:val="single"/>
          <w:lang w:val="uk-UA"/>
        </w:rPr>
      </w:pPr>
      <w:r w:rsidRPr="001B371B">
        <w:rPr>
          <w:rFonts w:ascii="Times New Roman" w:hAnsi="Times New Roman" w:cs="Times New Roman"/>
          <w:color w:val="4472C4" w:themeColor="accent1"/>
          <w:sz w:val="24"/>
          <w:szCs w:val="24"/>
          <w:u w:val="single"/>
          <w:lang w:val="en-US"/>
        </w:rPr>
        <w:t>ihor</w:t>
      </w:r>
      <w:r w:rsidRPr="001B371B">
        <w:rPr>
          <w:rFonts w:ascii="Times New Roman" w:hAnsi="Times New Roman" w:cs="Times New Roman"/>
          <w:color w:val="4472C4" w:themeColor="accent1"/>
          <w:sz w:val="24"/>
          <w:szCs w:val="24"/>
          <w:u w:val="single"/>
          <w:lang w:val="uk-UA"/>
        </w:rPr>
        <w:t>.</w:t>
      </w:r>
      <w:r w:rsidRPr="001B371B">
        <w:rPr>
          <w:rFonts w:ascii="Times New Roman" w:hAnsi="Times New Roman" w:cs="Times New Roman"/>
          <w:color w:val="4472C4" w:themeColor="accent1"/>
          <w:sz w:val="24"/>
          <w:szCs w:val="24"/>
          <w:u w:val="single"/>
          <w:lang w:val="en-US"/>
        </w:rPr>
        <w:t>todorov</w:t>
      </w:r>
      <w:hyperlink r:id="rId5" w:history="1">
        <w:r w:rsidRPr="001B371B">
          <w:rPr>
            <w:rStyle w:val="a3"/>
            <w:rFonts w:ascii="Times New Roman" w:hAnsi="Times New Roman" w:cs="Times New Roman"/>
            <w:iCs/>
            <w:color w:val="4472C4" w:themeColor="accent1"/>
            <w:sz w:val="24"/>
            <w:szCs w:val="24"/>
            <w:lang w:val="uk-UA"/>
          </w:rPr>
          <w:t>@</w:t>
        </w:r>
        <w:r w:rsidRPr="001B371B">
          <w:rPr>
            <w:rStyle w:val="a3"/>
            <w:rFonts w:ascii="Times New Roman" w:hAnsi="Times New Roman" w:cs="Times New Roman"/>
            <w:iCs/>
            <w:color w:val="4472C4" w:themeColor="accent1"/>
            <w:sz w:val="24"/>
            <w:szCs w:val="24"/>
            <w:lang w:val="en-US"/>
          </w:rPr>
          <w:t>uzhnu</w:t>
        </w:r>
        <w:r w:rsidRPr="001B371B">
          <w:rPr>
            <w:rStyle w:val="a3"/>
            <w:rFonts w:ascii="Times New Roman" w:hAnsi="Times New Roman" w:cs="Times New Roman"/>
            <w:iCs/>
            <w:color w:val="4472C4" w:themeColor="accent1"/>
            <w:sz w:val="24"/>
            <w:szCs w:val="24"/>
            <w:lang w:val="uk-UA"/>
          </w:rPr>
          <w:t>.</w:t>
        </w:r>
        <w:r w:rsidRPr="001B371B">
          <w:rPr>
            <w:rStyle w:val="a3"/>
            <w:rFonts w:ascii="Times New Roman" w:hAnsi="Times New Roman" w:cs="Times New Roman"/>
            <w:iCs/>
            <w:color w:val="4472C4" w:themeColor="accent1"/>
            <w:sz w:val="24"/>
            <w:szCs w:val="24"/>
            <w:lang w:val="en-US"/>
          </w:rPr>
          <w:t>edu</w:t>
        </w:r>
        <w:r w:rsidRPr="001B371B">
          <w:rPr>
            <w:rStyle w:val="a3"/>
            <w:rFonts w:ascii="Times New Roman" w:hAnsi="Times New Roman" w:cs="Times New Roman"/>
            <w:iCs/>
            <w:color w:val="4472C4" w:themeColor="accent1"/>
            <w:sz w:val="24"/>
            <w:szCs w:val="24"/>
            <w:lang w:val="uk-UA"/>
          </w:rPr>
          <w:t>.ua</w:t>
        </w:r>
      </w:hyperlink>
      <w:r w:rsidRPr="001B371B">
        <w:rPr>
          <w:rFonts w:ascii="Times New Roman" w:hAnsi="Times New Roman" w:cs="Times New Roman"/>
          <w:iCs/>
          <w:color w:val="4472C4" w:themeColor="accent1"/>
          <w:sz w:val="24"/>
          <w:szCs w:val="24"/>
          <w:u w:val="single"/>
          <w:lang w:val="uk-UA"/>
        </w:rPr>
        <w:t xml:space="preserve">  </w:t>
      </w:r>
    </w:p>
    <w:p w14:paraId="63CF580D" w14:textId="77777777" w:rsidR="00F47AB8" w:rsidRPr="001B371B" w:rsidRDefault="00F47AB8" w:rsidP="00F47AB8">
      <w:pPr>
        <w:spacing w:after="0" w:line="276" w:lineRule="auto"/>
        <w:jc w:val="right"/>
        <w:rPr>
          <w:rFonts w:ascii="Times New Roman" w:hAnsi="Times New Roman" w:cs="Times New Roman"/>
          <w:b/>
          <w:bCs/>
          <w:iCs/>
          <w:sz w:val="24"/>
          <w:szCs w:val="24"/>
          <w:u w:val="single"/>
          <w:lang w:val="uk-UA"/>
        </w:rPr>
      </w:pPr>
      <w:hyperlink r:id="rId6" w:history="1">
        <w:r w:rsidRPr="001B371B">
          <w:rPr>
            <w:rStyle w:val="a3"/>
            <w:rFonts w:ascii="Times New Roman" w:hAnsi="Times New Roman" w:cs="Times New Roman"/>
            <w:color w:val="4472C4" w:themeColor="accent1"/>
            <w:sz w:val="24"/>
            <w:szCs w:val="24"/>
            <w:bdr w:val="none" w:sz="0" w:space="0" w:color="auto" w:frame="1"/>
            <w:shd w:val="clear" w:color="auto" w:fill="FFFFFF"/>
          </w:rPr>
          <w:t>https</w:t>
        </w:r>
        <w:r w:rsidRPr="001B371B">
          <w:rPr>
            <w:rStyle w:val="a3"/>
            <w:rFonts w:ascii="Times New Roman" w:hAnsi="Times New Roman" w:cs="Times New Roman"/>
            <w:color w:val="4472C4" w:themeColor="accent1"/>
            <w:sz w:val="24"/>
            <w:szCs w:val="24"/>
            <w:bdr w:val="none" w:sz="0" w:space="0" w:color="auto" w:frame="1"/>
            <w:shd w:val="clear" w:color="auto" w:fill="FFFFFF"/>
            <w:lang w:val="uk-UA"/>
          </w:rPr>
          <w:t>://</w:t>
        </w:r>
        <w:r w:rsidRPr="001B371B">
          <w:rPr>
            <w:rStyle w:val="a3"/>
            <w:rFonts w:ascii="Times New Roman" w:hAnsi="Times New Roman" w:cs="Times New Roman"/>
            <w:color w:val="4472C4" w:themeColor="accent1"/>
            <w:sz w:val="24"/>
            <w:szCs w:val="24"/>
            <w:bdr w:val="none" w:sz="0" w:space="0" w:color="auto" w:frame="1"/>
            <w:shd w:val="clear" w:color="auto" w:fill="FFFFFF"/>
          </w:rPr>
          <w:t>orcid</w:t>
        </w:r>
        <w:r w:rsidRPr="001B371B">
          <w:rPr>
            <w:rStyle w:val="a3"/>
            <w:rFonts w:ascii="Times New Roman" w:hAnsi="Times New Roman" w:cs="Times New Roman"/>
            <w:color w:val="4472C4" w:themeColor="accent1"/>
            <w:sz w:val="24"/>
            <w:szCs w:val="24"/>
            <w:bdr w:val="none" w:sz="0" w:space="0" w:color="auto" w:frame="1"/>
            <w:shd w:val="clear" w:color="auto" w:fill="FFFFFF"/>
            <w:lang w:val="uk-UA"/>
          </w:rPr>
          <w:t>.</w:t>
        </w:r>
        <w:r w:rsidRPr="001B371B">
          <w:rPr>
            <w:rStyle w:val="a3"/>
            <w:rFonts w:ascii="Times New Roman" w:hAnsi="Times New Roman" w:cs="Times New Roman"/>
            <w:color w:val="4472C4" w:themeColor="accent1"/>
            <w:sz w:val="24"/>
            <w:szCs w:val="24"/>
            <w:bdr w:val="none" w:sz="0" w:space="0" w:color="auto" w:frame="1"/>
            <w:shd w:val="clear" w:color="auto" w:fill="FFFFFF"/>
          </w:rPr>
          <w:t>org</w:t>
        </w:r>
        <w:r w:rsidRPr="001B371B">
          <w:rPr>
            <w:rStyle w:val="a3"/>
            <w:rFonts w:ascii="Times New Roman" w:hAnsi="Times New Roman" w:cs="Times New Roman"/>
            <w:color w:val="4472C4" w:themeColor="accent1"/>
            <w:sz w:val="24"/>
            <w:szCs w:val="24"/>
            <w:bdr w:val="none" w:sz="0" w:space="0" w:color="auto" w:frame="1"/>
            <w:shd w:val="clear" w:color="auto" w:fill="FFFFFF"/>
            <w:lang w:val="uk-UA"/>
          </w:rPr>
          <w:t>/0000000309869485</w:t>
        </w:r>
      </w:hyperlink>
    </w:p>
    <w:p w14:paraId="58A4B4AC" w14:textId="64CB5BC3" w:rsidR="002C7BE3" w:rsidRPr="00FE1525" w:rsidRDefault="002C7BE3" w:rsidP="002C7BE3">
      <w:pPr>
        <w:jc w:val="right"/>
        <w:rPr>
          <w:rFonts w:ascii="Times New Roman" w:hAnsi="Times New Roman" w:cs="Times New Roman"/>
          <w:iCs/>
          <w:color w:val="9CC2E5" w:themeColor="accent5" w:themeTint="99"/>
          <w:sz w:val="24"/>
          <w:szCs w:val="24"/>
          <w:lang w:val="uk-UA"/>
        </w:rPr>
      </w:pPr>
    </w:p>
    <w:p w14:paraId="688910FA" w14:textId="67286BB1" w:rsidR="00D04B16" w:rsidRPr="00320E9C" w:rsidRDefault="00D04B16" w:rsidP="00D04B16">
      <w:pPr>
        <w:spacing w:after="0" w:line="276" w:lineRule="auto"/>
        <w:jc w:val="right"/>
        <w:rPr>
          <w:rFonts w:ascii="Times New Roman" w:hAnsi="Times New Roman" w:cs="Times New Roman"/>
          <w:iCs/>
          <w:sz w:val="24"/>
          <w:szCs w:val="24"/>
          <w:lang w:val="uk-UA"/>
        </w:rPr>
      </w:pPr>
      <w:r w:rsidRPr="00320E9C">
        <w:rPr>
          <w:rFonts w:ascii="Times New Roman" w:hAnsi="Times New Roman" w:cs="Times New Roman"/>
          <w:iCs/>
          <w:sz w:val="24"/>
          <w:szCs w:val="24"/>
          <w:lang w:val="uk-UA"/>
        </w:rPr>
        <w:t xml:space="preserve"> </w:t>
      </w:r>
    </w:p>
    <w:p w14:paraId="27E9A263" w14:textId="77777777" w:rsidR="00876351" w:rsidRDefault="00876351" w:rsidP="00876351">
      <w:pPr>
        <w:spacing w:after="0" w:line="276" w:lineRule="auto"/>
        <w:jc w:val="center"/>
        <w:rPr>
          <w:rFonts w:ascii="Times New Roman" w:hAnsi="Times New Roman" w:cs="Times New Roman"/>
          <w:b/>
          <w:bCs/>
          <w:iCs/>
          <w:sz w:val="24"/>
          <w:szCs w:val="24"/>
          <w:lang w:val="uk-UA"/>
        </w:rPr>
      </w:pPr>
      <w:r>
        <w:rPr>
          <w:rFonts w:ascii="Times New Roman" w:hAnsi="Times New Roman" w:cs="Times New Roman"/>
          <w:b/>
          <w:bCs/>
          <w:iCs/>
          <w:sz w:val="24"/>
          <w:szCs w:val="24"/>
          <w:lang w:val="uk-UA"/>
        </w:rPr>
        <w:t>ГЛОБАЛЬНА СТРАТЕГІЧНА ДИНАМІКА</w:t>
      </w:r>
      <w:r w:rsidR="00B324E0" w:rsidRPr="00320E9C">
        <w:rPr>
          <w:rFonts w:ascii="Times New Roman" w:hAnsi="Times New Roman" w:cs="Times New Roman"/>
          <w:b/>
          <w:bCs/>
          <w:iCs/>
          <w:sz w:val="24"/>
          <w:szCs w:val="24"/>
          <w:lang w:val="uk-UA"/>
        </w:rPr>
        <w:t>:</w:t>
      </w:r>
      <w:r>
        <w:rPr>
          <w:rFonts w:ascii="Times New Roman" w:hAnsi="Times New Roman" w:cs="Times New Roman"/>
          <w:b/>
          <w:bCs/>
          <w:iCs/>
          <w:sz w:val="24"/>
          <w:szCs w:val="24"/>
          <w:lang w:val="uk-UA"/>
        </w:rPr>
        <w:t xml:space="preserve"> </w:t>
      </w:r>
    </w:p>
    <w:p w14:paraId="32220F49" w14:textId="686C9053" w:rsidR="00A64BC0" w:rsidRPr="00320E9C" w:rsidRDefault="00876351" w:rsidP="00876351">
      <w:pPr>
        <w:spacing w:after="0" w:line="276" w:lineRule="auto"/>
        <w:jc w:val="center"/>
        <w:rPr>
          <w:rFonts w:ascii="Times New Roman" w:hAnsi="Times New Roman" w:cs="Times New Roman"/>
          <w:b/>
          <w:bCs/>
          <w:iCs/>
          <w:sz w:val="24"/>
          <w:szCs w:val="24"/>
          <w:lang w:val="uk-UA"/>
        </w:rPr>
      </w:pPr>
      <w:r>
        <w:rPr>
          <w:rFonts w:ascii="Times New Roman" w:hAnsi="Times New Roman" w:cs="Times New Roman"/>
          <w:b/>
          <w:bCs/>
          <w:iCs/>
          <w:sz w:val="24"/>
          <w:szCs w:val="24"/>
          <w:lang w:val="uk-UA"/>
        </w:rPr>
        <w:t>ВИКЛИКИ В УМОВАХ СУЧАСНОЇ КРИЗИ</w:t>
      </w:r>
    </w:p>
    <w:p w14:paraId="4B9AAB50" w14:textId="77777777" w:rsidR="00A64BC0" w:rsidRPr="00320E9C" w:rsidRDefault="00A64BC0" w:rsidP="00A64BC0">
      <w:pPr>
        <w:spacing w:after="0" w:line="276" w:lineRule="auto"/>
        <w:jc w:val="right"/>
        <w:rPr>
          <w:rFonts w:ascii="Times New Roman" w:hAnsi="Times New Roman" w:cs="Times New Roman"/>
          <w:iCs/>
          <w:sz w:val="24"/>
          <w:szCs w:val="24"/>
          <w:lang w:val="uk-UA"/>
        </w:rPr>
      </w:pPr>
    </w:p>
    <w:p w14:paraId="23EF9413" w14:textId="571C2234" w:rsidR="00274CCF" w:rsidRDefault="00274CCF" w:rsidP="00274CCF">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Проблеми і перспективи поствоєнної розудови, безумовно потребуть наукових розвідок. Втім на сучасному етапі війни вони певною мірою прислуговують самозаспокоєнню. </w:t>
      </w:r>
      <w:r w:rsidRPr="00274CCF">
        <w:rPr>
          <w:rFonts w:ascii="Times New Roman" w:hAnsi="Times New Roman" w:cs="Times New Roman"/>
          <w:sz w:val="24"/>
          <w:szCs w:val="24"/>
          <w:lang w:val="uk-UA"/>
        </w:rPr>
        <w:t xml:space="preserve">Забезпечення </w:t>
      </w:r>
      <w:r>
        <w:rPr>
          <w:rFonts w:ascii="Times New Roman" w:hAnsi="Times New Roman" w:cs="Times New Roman"/>
          <w:sz w:val="24"/>
          <w:szCs w:val="24"/>
          <w:lang w:val="uk-UA"/>
        </w:rPr>
        <w:t>повоєнно</w:t>
      </w:r>
      <w:r w:rsidR="000A4416">
        <w:rPr>
          <w:rFonts w:ascii="Times New Roman" w:hAnsi="Times New Roman" w:cs="Times New Roman"/>
          <w:sz w:val="24"/>
          <w:szCs w:val="24"/>
          <w:lang w:val="uk-UA"/>
        </w:rPr>
        <w:t>го</w:t>
      </w:r>
      <w:r>
        <w:rPr>
          <w:rFonts w:ascii="Times New Roman" w:hAnsi="Times New Roman" w:cs="Times New Roman"/>
          <w:sz w:val="24"/>
          <w:szCs w:val="24"/>
          <w:lang w:val="uk-UA"/>
        </w:rPr>
        <w:t xml:space="preserve"> відновлення </w:t>
      </w:r>
      <w:r w:rsidRPr="00274CCF">
        <w:rPr>
          <w:rFonts w:ascii="Times New Roman" w:hAnsi="Times New Roman" w:cs="Times New Roman"/>
          <w:sz w:val="24"/>
          <w:szCs w:val="24"/>
          <w:lang w:val="uk-UA"/>
        </w:rPr>
        <w:t xml:space="preserve">є неможливим без належного врахування геополітичних вимірів міжнародних відносин. Розв'язання глобальних проблем, викликаних російською агресією, вимагає впровадження узгоджених стратегій від міжнародного рівня до окремих країн. Лише системне вирішення питання, пов'язаного із Росією, може гарантувати </w:t>
      </w:r>
      <w:r>
        <w:rPr>
          <w:rFonts w:ascii="Times New Roman" w:hAnsi="Times New Roman" w:cs="Times New Roman"/>
          <w:sz w:val="24"/>
          <w:szCs w:val="24"/>
          <w:lang w:val="uk-UA"/>
        </w:rPr>
        <w:t>настання повоєнного часу</w:t>
      </w:r>
      <w:r w:rsidRPr="00274CCF">
        <w:rPr>
          <w:rFonts w:ascii="Times New Roman" w:hAnsi="Times New Roman" w:cs="Times New Roman"/>
          <w:sz w:val="24"/>
          <w:szCs w:val="24"/>
          <w:lang w:val="uk-UA"/>
        </w:rPr>
        <w:t>.</w:t>
      </w:r>
    </w:p>
    <w:p w14:paraId="5668BC7D" w14:textId="1D37AECE" w:rsidR="00274CCF" w:rsidRPr="00274CCF" w:rsidRDefault="00274CCF" w:rsidP="00274CCF">
      <w:pPr>
        <w:spacing w:after="0" w:line="276" w:lineRule="auto"/>
        <w:ind w:firstLine="709"/>
        <w:jc w:val="both"/>
        <w:rPr>
          <w:rFonts w:ascii="Times New Roman" w:hAnsi="Times New Roman" w:cs="Times New Roman"/>
          <w:sz w:val="24"/>
          <w:szCs w:val="24"/>
          <w:lang w:val="uk-UA"/>
        </w:rPr>
      </w:pPr>
      <w:r w:rsidRPr="00274CCF">
        <w:rPr>
          <w:rFonts w:ascii="Times New Roman" w:hAnsi="Times New Roman" w:cs="Times New Roman"/>
          <w:sz w:val="24"/>
          <w:szCs w:val="24"/>
          <w:lang w:val="uk-UA"/>
        </w:rPr>
        <w:t xml:space="preserve">Поточна </w:t>
      </w:r>
      <w:r w:rsidR="00F47AB8">
        <w:rPr>
          <w:rFonts w:ascii="Times New Roman" w:hAnsi="Times New Roman" w:cs="Times New Roman"/>
          <w:sz w:val="24"/>
          <w:szCs w:val="24"/>
          <w:lang w:val="uk-UA"/>
        </w:rPr>
        <w:t xml:space="preserve">безпекова </w:t>
      </w:r>
      <w:r w:rsidRPr="00274CCF">
        <w:rPr>
          <w:rFonts w:ascii="Times New Roman" w:hAnsi="Times New Roman" w:cs="Times New Roman"/>
          <w:sz w:val="24"/>
          <w:szCs w:val="24"/>
          <w:lang w:val="uk-UA"/>
        </w:rPr>
        <w:t>криза виникла внаслідок серії подій, які почалися у світі з 2008 року, призводячи до дестабілізації міжнародної системи та переміщення влади та багатства з західних демократій до Китаю. Ц</w:t>
      </w:r>
      <w:r w:rsidR="00F47AB8">
        <w:rPr>
          <w:rFonts w:ascii="Times New Roman" w:hAnsi="Times New Roman" w:cs="Times New Roman"/>
          <w:sz w:val="24"/>
          <w:szCs w:val="24"/>
          <w:lang w:val="uk-UA"/>
        </w:rPr>
        <w:t xml:space="preserve">е </w:t>
      </w:r>
      <w:r w:rsidRPr="00274CCF">
        <w:rPr>
          <w:rFonts w:ascii="Times New Roman" w:hAnsi="Times New Roman" w:cs="Times New Roman"/>
          <w:sz w:val="24"/>
          <w:szCs w:val="24"/>
          <w:lang w:val="uk-UA"/>
        </w:rPr>
        <w:t>підвищил</w:t>
      </w:r>
      <w:r w:rsidR="00F47AB8">
        <w:rPr>
          <w:rFonts w:ascii="Times New Roman" w:hAnsi="Times New Roman" w:cs="Times New Roman"/>
          <w:sz w:val="24"/>
          <w:szCs w:val="24"/>
          <w:lang w:val="uk-UA"/>
        </w:rPr>
        <w:t>о</w:t>
      </w:r>
      <w:r w:rsidRPr="00274CCF">
        <w:rPr>
          <w:rFonts w:ascii="Times New Roman" w:hAnsi="Times New Roman" w:cs="Times New Roman"/>
          <w:sz w:val="24"/>
          <w:szCs w:val="24"/>
          <w:lang w:val="uk-UA"/>
        </w:rPr>
        <w:t xml:space="preserve"> ймовірність військового авантюризму</w:t>
      </w:r>
      <w:r w:rsidR="00F47AB8">
        <w:rPr>
          <w:rFonts w:ascii="Times New Roman" w:hAnsi="Times New Roman" w:cs="Times New Roman"/>
          <w:sz w:val="24"/>
          <w:szCs w:val="24"/>
          <w:lang w:val="uk-UA"/>
        </w:rPr>
        <w:t>.</w:t>
      </w:r>
      <w:r w:rsidRPr="00274CCF">
        <w:rPr>
          <w:rFonts w:ascii="Times New Roman" w:hAnsi="Times New Roman" w:cs="Times New Roman"/>
          <w:sz w:val="24"/>
          <w:szCs w:val="24"/>
          <w:lang w:val="uk-UA"/>
        </w:rPr>
        <w:t xml:space="preserve"> Тривалі та неуспішні військові операції в Афганістані та Іраку ускладнили цю ситуацію. Для стримування майбутньої </w:t>
      </w:r>
      <w:r w:rsidR="00F47AB8">
        <w:rPr>
          <w:rFonts w:ascii="Times New Roman" w:hAnsi="Times New Roman" w:cs="Times New Roman"/>
          <w:sz w:val="24"/>
          <w:szCs w:val="24"/>
          <w:lang w:val="uk-UA"/>
        </w:rPr>
        <w:t xml:space="preserve">глобальної </w:t>
      </w:r>
      <w:r w:rsidRPr="00274CCF">
        <w:rPr>
          <w:rFonts w:ascii="Times New Roman" w:hAnsi="Times New Roman" w:cs="Times New Roman"/>
          <w:sz w:val="24"/>
          <w:szCs w:val="24"/>
          <w:lang w:val="uk-UA"/>
        </w:rPr>
        <w:t>війни необхідно досягти глибокої синергії між політикою, стратегією, цивільними та військовими силами</w:t>
      </w:r>
      <w:r w:rsidR="00F47AB8">
        <w:rPr>
          <w:rFonts w:ascii="Times New Roman" w:hAnsi="Times New Roman" w:cs="Times New Roman"/>
          <w:sz w:val="24"/>
          <w:szCs w:val="24"/>
          <w:lang w:val="uk-UA"/>
        </w:rPr>
        <w:t xml:space="preserve">. </w:t>
      </w:r>
      <w:r w:rsidRPr="00274CCF">
        <w:rPr>
          <w:rFonts w:ascii="Times New Roman" w:hAnsi="Times New Roman" w:cs="Times New Roman"/>
          <w:sz w:val="24"/>
          <w:szCs w:val="24"/>
          <w:lang w:val="uk-UA"/>
        </w:rPr>
        <w:t xml:space="preserve">Сучасні демократії зазнають стратегічного тиску через застосування дезінформації, обману, дестабілізації та загрози фактичного знищення. </w:t>
      </w:r>
      <w:r w:rsidR="00F47AB8">
        <w:rPr>
          <w:rFonts w:ascii="Times New Roman" w:hAnsi="Times New Roman" w:cs="Times New Roman"/>
          <w:sz w:val="24"/>
          <w:szCs w:val="24"/>
          <w:lang w:val="uk-UA"/>
        </w:rPr>
        <w:t>П</w:t>
      </w:r>
      <w:r w:rsidRPr="00274CCF">
        <w:rPr>
          <w:rFonts w:ascii="Times New Roman" w:hAnsi="Times New Roman" w:cs="Times New Roman"/>
          <w:sz w:val="24"/>
          <w:szCs w:val="24"/>
          <w:lang w:val="uk-UA"/>
        </w:rPr>
        <w:t>оєднання гібридних та кібератак</w:t>
      </w:r>
      <w:r w:rsidR="00F47AB8">
        <w:rPr>
          <w:rFonts w:ascii="Times New Roman" w:hAnsi="Times New Roman" w:cs="Times New Roman"/>
          <w:sz w:val="24"/>
          <w:szCs w:val="24"/>
          <w:lang w:val="uk-UA"/>
        </w:rPr>
        <w:t xml:space="preserve"> </w:t>
      </w:r>
      <w:r w:rsidRPr="00274CCF">
        <w:rPr>
          <w:rFonts w:ascii="Times New Roman" w:hAnsi="Times New Roman" w:cs="Times New Roman"/>
          <w:sz w:val="24"/>
          <w:szCs w:val="24"/>
          <w:lang w:val="uk-UA"/>
        </w:rPr>
        <w:t>які вороги використовують для руйнівного впливу на вразливі відкриті суспільства.</w:t>
      </w:r>
    </w:p>
    <w:p w14:paraId="22859E59" w14:textId="4CED00FE" w:rsidR="00274CCF" w:rsidRDefault="00274CCF" w:rsidP="00274CCF">
      <w:pPr>
        <w:spacing w:after="0" w:line="276" w:lineRule="auto"/>
        <w:ind w:firstLine="709"/>
        <w:jc w:val="both"/>
        <w:rPr>
          <w:rFonts w:ascii="Times New Roman" w:hAnsi="Times New Roman" w:cs="Times New Roman"/>
          <w:sz w:val="24"/>
          <w:szCs w:val="24"/>
          <w:lang w:val="uk-UA"/>
        </w:rPr>
      </w:pPr>
      <w:r w:rsidRPr="00274CCF">
        <w:rPr>
          <w:rFonts w:ascii="Times New Roman" w:hAnsi="Times New Roman" w:cs="Times New Roman"/>
          <w:sz w:val="24"/>
          <w:szCs w:val="24"/>
          <w:lang w:val="uk-UA"/>
        </w:rPr>
        <w:t xml:space="preserve">Китай </w:t>
      </w:r>
      <w:r w:rsidR="00F47AB8">
        <w:rPr>
          <w:rFonts w:ascii="Times New Roman" w:hAnsi="Times New Roman" w:cs="Times New Roman"/>
          <w:sz w:val="24"/>
          <w:szCs w:val="24"/>
          <w:lang w:val="uk-UA"/>
        </w:rPr>
        <w:t>поки залишається «потенційною загрозою»</w:t>
      </w:r>
      <w:r w:rsidRPr="00274CCF">
        <w:rPr>
          <w:rFonts w:ascii="Times New Roman" w:hAnsi="Times New Roman" w:cs="Times New Roman"/>
          <w:sz w:val="24"/>
          <w:szCs w:val="24"/>
          <w:lang w:val="uk-UA"/>
        </w:rPr>
        <w:t xml:space="preserve">, тоді як Росія представляє безпосередню загрозу, навіть якщо Москва </w:t>
      </w:r>
      <w:r w:rsidR="00FC59FC">
        <w:rPr>
          <w:rFonts w:ascii="Times New Roman" w:hAnsi="Times New Roman" w:cs="Times New Roman"/>
          <w:sz w:val="24"/>
          <w:szCs w:val="24"/>
          <w:lang w:val="uk-UA"/>
        </w:rPr>
        <w:t xml:space="preserve">під час агресії в Україну </w:t>
      </w:r>
      <w:r w:rsidRPr="00274CCF">
        <w:rPr>
          <w:rFonts w:ascii="Times New Roman" w:hAnsi="Times New Roman" w:cs="Times New Roman"/>
          <w:sz w:val="24"/>
          <w:szCs w:val="24"/>
          <w:lang w:val="uk-UA"/>
        </w:rPr>
        <w:t xml:space="preserve">швидко зменшує свій звичайний військовий потенціал. Разом Китай і Росія розпочали систематичну стратегію використання слабких і вразливих місць Америки як в умовах миру, так і в разі конфлікту. Серед цих заходів - втручання в американський політичний процес та спроби використати перенапруження американської армії. Китай перебуває в </w:t>
      </w:r>
      <w:r w:rsidR="00FC59FC">
        <w:rPr>
          <w:rFonts w:ascii="Times New Roman" w:hAnsi="Times New Roman" w:cs="Times New Roman"/>
          <w:sz w:val="24"/>
          <w:szCs w:val="24"/>
          <w:lang w:val="uk-UA"/>
        </w:rPr>
        <w:t>«</w:t>
      </w:r>
      <w:r w:rsidRPr="00274CCF">
        <w:rPr>
          <w:rFonts w:ascii="Times New Roman" w:hAnsi="Times New Roman" w:cs="Times New Roman"/>
          <w:sz w:val="24"/>
          <w:szCs w:val="24"/>
          <w:lang w:val="uk-UA"/>
        </w:rPr>
        <w:t>очікувальній грі</w:t>
      </w:r>
      <w:r w:rsidR="00FC59FC">
        <w:rPr>
          <w:rFonts w:ascii="Times New Roman" w:hAnsi="Times New Roman" w:cs="Times New Roman"/>
          <w:sz w:val="24"/>
          <w:szCs w:val="24"/>
          <w:lang w:val="uk-UA"/>
        </w:rPr>
        <w:t>»</w:t>
      </w:r>
      <w:r w:rsidRPr="00274CCF">
        <w:rPr>
          <w:rFonts w:ascii="Times New Roman" w:hAnsi="Times New Roman" w:cs="Times New Roman"/>
          <w:sz w:val="24"/>
          <w:szCs w:val="24"/>
          <w:lang w:val="uk-UA"/>
        </w:rPr>
        <w:t xml:space="preserve"> з демократіями, вірячи, що співвідношення сил</w:t>
      </w:r>
      <w:r w:rsidR="00FC59FC">
        <w:rPr>
          <w:rFonts w:ascii="Times New Roman" w:hAnsi="Times New Roman" w:cs="Times New Roman"/>
          <w:sz w:val="24"/>
          <w:szCs w:val="24"/>
          <w:lang w:val="uk-UA"/>
        </w:rPr>
        <w:t xml:space="preserve"> з часом буде на його</w:t>
      </w:r>
      <w:r w:rsidRPr="00274CCF">
        <w:rPr>
          <w:rFonts w:ascii="Times New Roman" w:hAnsi="Times New Roman" w:cs="Times New Roman"/>
          <w:sz w:val="24"/>
          <w:szCs w:val="24"/>
          <w:lang w:val="uk-UA"/>
        </w:rPr>
        <w:t xml:space="preserve"> користь</w:t>
      </w:r>
      <w:r w:rsidR="00FC59FC">
        <w:rPr>
          <w:rFonts w:ascii="Times New Roman" w:hAnsi="Times New Roman" w:cs="Times New Roman"/>
          <w:sz w:val="24"/>
          <w:szCs w:val="24"/>
          <w:lang w:val="uk-UA"/>
        </w:rPr>
        <w:t xml:space="preserve"> (</w:t>
      </w:r>
      <w:r w:rsidRPr="00274CCF">
        <w:rPr>
          <w:rFonts w:ascii="Times New Roman" w:hAnsi="Times New Roman" w:cs="Times New Roman"/>
          <w:sz w:val="24"/>
          <w:szCs w:val="24"/>
          <w:lang w:val="uk-UA"/>
        </w:rPr>
        <w:t xml:space="preserve">особливо </w:t>
      </w:r>
      <w:r w:rsidR="00FC59FC">
        <w:rPr>
          <w:rFonts w:ascii="Times New Roman" w:hAnsi="Times New Roman" w:cs="Times New Roman"/>
          <w:sz w:val="24"/>
          <w:szCs w:val="24"/>
          <w:lang w:val="uk-UA"/>
        </w:rPr>
        <w:t>стосовно</w:t>
      </w:r>
      <w:r w:rsidRPr="00274CCF">
        <w:rPr>
          <w:rFonts w:ascii="Times New Roman" w:hAnsi="Times New Roman" w:cs="Times New Roman"/>
          <w:sz w:val="24"/>
          <w:szCs w:val="24"/>
          <w:lang w:val="uk-UA"/>
        </w:rPr>
        <w:t xml:space="preserve"> Тайваню та Південно-Східної Азії</w:t>
      </w:r>
      <w:r w:rsidR="00FC59FC">
        <w:rPr>
          <w:rFonts w:ascii="Times New Roman" w:hAnsi="Times New Roman" w:cs="Times New Roman"/>
          <w:sz w:val="24"/>
          <w:szCs w:val="24"/>
          <w:lang w:val="uk-UA"/>
        </w:rPr>
        <w:t>)</w:t>
      </w:r>
      <w:r w:rsidRPr="00274CCF">
        <w:rPr>
          <w:rFonts w:ascii="Times New Roman" w:hAnsi="Times New Roman" w:cs="Times New Roman"/>
          <w:sz w:val="24"/>
          <w:szCs w:val="24"/>
          <w:lang w:val="uk-UA"/>
        </w:rPr>
        <w:t xml:space="preserve">. Занепад Росії свідчить про те, що Москва розуміє, що не </w:t>
      </w:r>
      <w:r w:rsidR="00FC59FC">
        <w:rPr>
          <w:rFonts w:ascii="Times New Roman" w:hAnsi="Times New Roman" w:cs="Times New Roman"/>
          <w:sz w:val="24"/>
          <w:szCs w:val="24"/>
          <w:lang w:val="uk-UA"/>
        </w:rPr>
        <w:t xml:space="preserve">може втрачати </w:t>
      </w:r>
      <w:r w:rsidRPr="00274CCF">
        <w:rPr>
          <w:rFonts w:ascii="Times New Roman" w:hAnsi="Times New Roman" w:cs="Times New Roman"/>
          <w:sz w:val="24"/>
          <w:szCs w:val="24"/>
          <w:lang w:val="uk-UA"/>
        </w:rPr>
        <w:t>час</w:t>
      </w:r>
      <w:r w:rsidR="00FC59FC">
        <w:rPr>
          <w:rFonts w:ascii="Times New Roman" w:hAnsi="Times New Roman" w:cs="Times New Roman"/>
          <w:sz w:val="24"/>
          <w:szCs w:val="24"/>
          <w:lang w:val="uk-UA"/>
        </w:rPr>
        <w:t xml:space="preserve"> в протистоянні з Заходом</w:t>
      </w:r>
      <w:r w:rsidRPr="00274CCF">
        <w:rPr>
          <w:rFonts w:ascii="Times New Roman" w:hAnsi="Times New Roman" w:cs="Times New Roman"/>
          <w:sz w:val="24"/>
          <w:szCs w:val="24"/>
          <w:lang w:val="uk-UA"/>
        </w:rPr>
        <w:t>.</w:t>
      </w:r>
    </w:p>
    <w:p w14:paraId="4C1BAAA0" w14:textId="6B654425" w:rsidR="00FE1525" w:rsidRPr="00FE1525" w:rsidRDefault="00FE1525" w:rsidP="00FE1525">
      <w:pPr>
        <w:spacing w:after="0" w:line="276" w:lineRule="auto"/>
        <w:ind w:firstLine="709"/>
        <w:jc w:val="both"/>
        <w:rPr>
          <w:rFonts w:ascii="Times New Roman" w:hAnsi="Times New Roman" w:cs="Times New Roman"/>
          <w:sz w:val="24"/>
          <w:szCs w:val="24"/>
          <w:lang w:val="uk-UA"/>
        </w:rPr>
      </w:pPr>
      <w:r w:rsidRPr="00FE1525">
        <w:rPr>
          <w:rFonts w:ascii="Times New Roman" w:hAnsi="Times New Roman" w:cs="Times New Roman"/>
          <w:sz w:val="24"/>
          <w:szCs w:val="24"/>
          <w:lang w:val="uk-UA"/>
        </w:rPr>
        <w:t xml:space="preserve">Щоб новий рівень оборони НАТО набув довіри, європейські союзники (включаючи Канаду) повинні взяти на себе більшу стратегічну відповідальність. Це передбачає глибокі зміни в культурі, спроможностях та механізмах підтримки європейських сил, зокрема в політичному мисленні лідерів. Перш за все, європейці повинні визначити себе як лідерів в Європі та навколо неї в </w:t>
      </w:r>
      <w:r w:rsidR="00FC59FC">
        <w:rPr>
          <w:rFonts w:ascii="Times New Roman" w:hAnsi="Times New Roman" w:cs="Times New Roman"/>
          <w:sz w:val="24"/>
          <w:szCs w:val="24"/>
          <w:lang w:val="uk-UA"/>
        </w:rPr>
        <w:t>кризових</w:t>
      </w:r>
      <w:r w:rsidRPr="00FE1525">
        <w:rPr>
          <w:rFonts w:ascii="Times New Roman" w:hAnsi="Times New Roman" w:cs="Times New Roman"/>
          <w:sz w:val="24"/>
          <w:szCs w:val="24"/>
          <w:lang w:val="uk-UA"/>
        </w:rPr>
        <w:t xml:space="preserve"> ситуаціях</w:t>
      </w:r>
      <w:r w:rsidR="00FC59FC">
        <w:rPr>
          <w:rFonts w:ascii="Times New Roman" w:hAnsi="Times New Roman" w:cs="Times New Roman"/>
          <w:sz w:val="24"/>
          <w:szCs w:val="24"/>
          <w:lang w:val="uk-UA"/>
        </w:rPr>
        <w:t xml:space="preserve">. </w:t>
      </w:r>
    </w:p>
    <w:p w14:paraId="76049509" w14:textId="0813AD79" w:rsidR="00FE1525" w:rsidRPr="00FE1525" w:rsidRDefault="00FE1525" w:rsidP="00FE1525">
      <w:pPr>
        <w:spacing w:after="0" w:line="276" w:lineRule="auto"/>
        <w:ind w:firstLine="709"/>
        <w:jc w:val="both"/>
        <w:rPr>
          <w:rFonts w:ascii="Times New Roman" w:hAnsi="Times New Roman" w:cs="Times New Roman"/>
          <w:sz w:val="24"/>
          <w:szCs w:val="24"/>
          <w:lang w:val="uk-UA"/>
        </w:rPr>
      </w:pPr>
      <w:r w:rsidRPr="00FE1525">
        <w:rPr>
          <w:rFonts w:ascii="Times New Roman" w:hAnsi="Times New Roman" w:cs="Times New Roman"/>
          <w:sz w:val="24"/>
          <w:szCs w:val="24"/>
          <w:lang w:val="uk-UA"/>
        </w:rPr>
        <w:t xml:space="preserve">Існує розрив між звичайним військовим стримуванням НАТО та ядерним стримуванням, яке втратило свою ефективність через відсутність тактичного застосування. Це </w:t>
      </w:r>
      <w:r w:rsidRPr="00FE1525">
        <w:rPr>
          <w:rFonts w:ascii="Times New Roman" w:hAnsi="Times New Roman" w:cs="Times New Roman"/>
          <w:sz w:val="24"/>
          <w:szCs w:val="24"/>
          <w:lang w:val="uk-UA"/>
        </w:rPr>
        <w:lastRenderedPageBreak/>
        <w:t xml:space="preserve">вимагає перегляду ядерної позиції НАТО та механізмів командування та контролю для забезпечення гнучкості та пропорційності засобів стримування. Обіцянки НАТО щодо інвестицій в оборону мають розглядатися як базовий рівень, а не як максимум. </w:t>
      </w:r>
      <w:r w:rsidR="00FC59FC">
        <w:rPr>
          <w:rFonts w:ascii="Times New Roman" w:hAnsi="Times New Roman" w:cs="Times New Roman"/>
          <w:sz w:val="24"/>
          <w:szCs w:val="24"/>
          <w:lang w:val="uk-UA"/>
        </w:rPr>
        <w:t xml:space="preserve">Необхідне </w:t>
      </w:r>
      <w:r w:rsidRPr="00FE1525">
        <w:rPr>
          <w:rFonts w:ascii="Times New Roman" w:hAnsi="Times New Roman" w:cs="Times New Roman"/>
          <w:sz w:val="24"/>
          <w:szCs w:val="24"/>
          <w:lang w:val="uk-UA"/>
        </w:rPr>
        <w:t>поєднання існуючих інтегрованих платформ з новими стратегічними механізмами у повітрі, на морі, на землі, в кіберпросторі, космосі, інформації та знан</w:t>
      </w:r>
      <w:r w:rsidR="00FC59FC">
        <w:rPr>
          <w:rFonts w:ascii="Times New Roman" w:hAnsi="Times New Roman" w:cs="Times New Roman"/>
          <w:sz w:val="24"/>
          <w:szCs w:val="24"/>
          <w:lang w:val="uk-UA"/>
        </w:rPr>
        <w:t>нях</w:t>
      </w:r>
      <w:r w:rsidR="0058587F">
        <w:rPr>
          <w:rFonts w:ascii="Times New Roman" w:hAnsi="Times New Roman" w:cs="Times New Roman"/>
          <w:sz w:val="24"/>
          <w:szCs w:val="24"/>
          <w:lang w:val="uk-UA"/>
        </w:rPr>
        <w:t xml:space="preserve"> </w:t>
      </w:r>
      <w:r w:rsidR="0058587F" w:rsidRPr="00722AE1">
        <w:rPr>
          <w:rFonts w:ascii="Times New Roman" w:hAnsi="Times New Roman" w:cs="Times New Roman"/>
          <w:sz w:val="24"/>
          <w:szCs w:val="24"/>
          <w:lang w:val="uk-UA"/>
        </w:rPr>
        <w:t>[</w:t>
      </w:r>
      <w:r w:rsidR="0058587F">
        <w:rPr>
          <w:rFonts w:ascii="Times New Roman" w:hAnsi="Times New Roman" w:cs="Times New Roman"/>
          <w:sz w:val="24"/>
          <w:szCs w:val="24"/>
          <w:lang w:val="uk-UA"/>
        </w:rPr>
        <w:t>1</w:t>
      </w:r>
      <w:r w:rsidR="0058587F" w:rsidRPr="00722AE1">
        <w:rPr>
          <w:rFonts w:ascii="Times New Roman" w:hAnsi="Times New Roman" w:cs="Times New Roman"/>
          <w:sz w:val="24"/>
          <w:szCs w:val="24"/>
          <w:lang w:val="uk-UA"/>
        </w:rPr>
        <w:t>].</w:t>
      </w:r>
      <w:r w:rsidRPr="00FE1525">
        <w:rPr>
          <w:rFonts w:ascii="Times New Roman" w:hAnsi="Times New Roman" w:cs="Times New Roman"/>
          <w:sz w:val="24"/>
          <w:szCs w:val="24"/>
          <w:lang w:val="uk-UA"/>
        </w:rPr>
        <w:t xml:space="preserve"> </w:t>
      </w:r>
    </w:p>
    <w:p w14:paraId="60E8B2CE" w14:textId="2E39EFF1" w:rsidR="00722AE1" w:rsidRDefault="00722AE1" w:rsidP="00FE1525">
      <w:pPr>
        <w:spacing w:after="0" w:line="276" w:lineRule="auto"/>
        <w:ind w:firstLine="709"/>
        <w:jc w:val="both"/>
        <w:rPr>
          <w:rFonts w:ascii="Times New Roman" w:hAnsi="Times New Roman" w:cs="Times New Roman"/>
          <w:sz w:val="24"/>
          <w:szCs w:val="24"/>
          <w:lang w:val="uk-UA"/>
        </w:rPr>
      </w:pPr>
      <w:r w:rsidRPr="00722AE1">
        <w:rPr>
          <w:rFonts w:ascii="Times New Roman" w:hAnsi="Times New Roman" w:cs="Times New Roman"/>
          <w:sz w:val="24"/>
          <w:szCs w:val="24"/>
          <w:lang w:val="uk-UA"/>
        </w:rPr>
        <w:t>Поняття «неподільності безпеки» та «спільних просторів» від Ванкувера до Владивостока, а також спроби включити тоталітаризм у демократію, слід відкинути назавжди. Історичний досвід після Другої світової війни показує, що це не можливо. Регіональні безпекові союзи можуть бути проміжними етапами, які доповнюватимуть наявну систему безпеки і поступово об'єднуватимуться. Прикладом такого регіонального союзу є об'єднання США, Британії і Австралії. Переговори між США, Японією, Індією і Австралією можуть стати ще одним кроком у створенні глобальної системи безпеки.</w:t>
      </w:r>
    </w:p>
    <w:p w14:paraId="42A34BE7" w14:textId="75F2BAA5" w:rsidR="00722AE1" w:rsidRDefault="00722AE1" w:rsidP="00FE1525">
      <w:pPr>
        <w:spacing w:after="0" w:line="276" w:lineRule="auto"/>
        <w:ind w:firstLine="709"/>
        <w:jc w:val="both"/>
        <w:rPr>
          <w:rFonts w:ascii="Times New Roman" w:hAnsi="Times New Roman" w:cs="Times New Roman"/>
          <w:sz w:val="24"/>
          <w:szCs w:val="24"/>
          <w:lang w:val="uk-UA"/>
        </w:rPr>
      </w:pPr>
      <w:r w:rsidRPr="00722AE1">
        <w:rPr>
          <w:rFonts w:ascii="Times New Roman" w:hAnsi="Times New Roman" w:cs="Times New Roman"/>
          <w:sz w:val="24"/>
          <w:szCs w:val="24"/>
          <w:lang w:val="uk-UA"/>
        </w:rPr>
        <w:t xml:space="preserve">Водночас західні країни і НАТО змушені вивчати уроки російсько-української війни. Природа бойових технологій ХХІ століття свідчить про те, що промисловість має бути невід’ємним елементом, який допомагає підтримувати бойову перевагу та готовність оборони. Варто нагадати, що останні 20 років разом країни ЄС збільшили витрати на оборону на 20%, США – на 66%, Росія – на 292% і Китай – на 592% [2]. </w:t>
      </w:r>
    </w:p>
    <w:p w14:paraId="74E8304A" w14:textId="133DBDB4" w:rsidR="00274CCF" w:rsidRPr="00274CCF" w:rsidRDefault="00FE1525" w:rsidP="00FE1525">
      <w:pPr>
        <w:spacing w:after="0" w:line="276" w:lineRule="auto"/>
        <w:ind w:firstLine="709"/>
        <w:jc w:val="both"/>
        <w:rPr>
          <w:rFonts w:ascii="Times New Roman" w:hAnsi="Times New Roman" w:cs="Times New Roman"/>
          <w:sz w:val="24"/>
          <w:szCs w:val="24"/>
          <w:lang w:val="uk-UA"/>
        </w:rPr>
      </w:pPr>
      <w:r w:rsidRPr="00FE1525">
        <w:rPr>
          <w:rFonts w:ascii="Times New Roman" w:hAnsi="Times New Roman" w:cs="Times New Roman"/>
          <w:sz w:val="24"/>
          <w:szCs w:val="24"/>
          <w:lang w:val="uk-UA"/>
        </w:rPr>
        <w:t xml:space="preserve">Міжвоєнний період після холодної війни завершився і тепер настав час для реалізму. Росія та Китай </w:t>
      </w:r>
      <w:r w:rsidR="00FC59FC">
        <w:rPr>
          <w:rFonts w:ascii="Times New Roman" w:hAnsi="Times New Roman" w:cs="Times New Roman"/>
          <w:sz w:val="24"/>
          <w:szCs w:val="24"/>
          <w:lang w:val="uk-UA"/>
        </w:rPr>
        <w:t>руйнують</w:t>
      </w:r>
      <w:r w:rsidRPr="00FE1525">
        <w:rPr>
          <w:rFonts w:ascii="Times New Roman" w:hAnsi="Times New Roman" w:cs="Times New Roman"/>
          <w:sz w:val="24"/>
          <w:szCs w:val="24"/>
          <w:lang w:val="uk-UA"/>
        </w:rPr>
        <w:t xml:space="preserve"> міжнародний порядок, заснований на правилах. Сполучені Штати зможуть гарантувати безпеку та оборону Європи лише тоді, коли європейські країни зроблять більше для власного стримування та захисту, ураховуючи виклики, які ставлять обидві автократії перед американськими збройними силами. Європейський Союз та НАТО вже починають реагувати на ці виклики за допомогою Стратегічного компасу ЄС та Стратегічної концепції НАТО 2022 року, проте рівень амбіцій обох не відповідає вимогам для відновлення довіри до стримування в глобальному стратегічному середовищ</w:t>
      </w:r>
      <w:r w:rsidR="00FC59FC">
        <w:rPr>
          <w:rFonts w:ascii="Times New Roman" w:hAnsi="Times New Roman" w:cs="Times New Roman"/>
          <w:sz w:val="24"/>
          <w:szCs w:val="24"/>
          <w:lang w:val="uk-UA"/>
        </w:rPr>
        <w:t>і,</w:t>
      </w:r>
      <w:r>
        <w:rPr>
          <w:rFonts w:ascii="Times New Roman" w:hAnsi="Times New Roman" w:cs="Times New Roman"/>
          <w:sz w:val="24"/>
          <w:szCs w:val="24"/>
          <w:lang w:val="uk-UA"/>
        </w:rPr>
        <w:t xml:space="preserve"> </w:t>
      </w:r>
      <w:r w:rsidRPr="00FE1525">
        <w:rPr>
          <w:rFonts w:ascii="Times New Roman" w:hAnsi="Times New Roman" w:cs="Times New Roman"/>
          <w:sz w:val="24"/>
          <w:szCs w:val="24"/>
          <w:lang w:val="uk-UA"/>
        </w:rPr>
        <w:t xml:space="preserve">яке швидко погіршується, змінюється та стає дедалі </w:t>
      </w:r>
      <w:r w:rsidR="00FC59FC">
        <w:rPr>
          <w:rFonts w:ascii="Times New Roman" w:hAnsi="Times New Roman" w:cs="Times New Roman"/>
          <w:sz w:val="24"/>
          <w:szCs w:val="24"/>
          <w:lang w:val="uk-UA"/>
        </w:rPr>
        <w:t>суперечливим</w:t>
      </w:r>
      <w:r w:rsidRPr="00FE1525">
        <w:rPr>
          <w:rFonts w:ascii="Times New Roman" w:hAnsi="Times New Roman" w:cs="Times New Roman"/>
          <w:sz w:val="24"/>
          <w:szCs w:val="24"/>
          <w:lang w:val="uk-UA"/>
        </w:rPr>
        <w:t>, лише частиною якого є Європа і для якого є важливі партнерства з іншими демократі</w:t>
      </w:r>
      <w:r w:rsidR="00FC59FC">
        <w:rPr>
          <w:rFonts w:ascii="Times New Roman" w:hAnsi="Times New Roman" w:cs="Times New Roman"/>
          <w:sz w:val="24"/>
          <w:szCs w:val="24"/>
          <w:lang w:val="uk-UA"/>
        </w:rPr>
        <w:t>ями</w:t>
      </w:r>
      <w:r w:rsidRPr="00FE1525">
        <w:rPr>
          <w:rFonts w:ascii="Times New Roman" w:hAnsi="Times New Roman" w:cs="Times New Roman"/>
          <w:sz w:val="24"/>
          <w:szCs w:val="24"/>
          <w:lang w:val="uk-UA"/>
        </w:rPr>
        <w:t>, особливо в Австралії, Японії</w:t>
      </w:r>
      <w:r w:rsidR="00FC59FC">
        <w:rPr>
          <w:rFonts w:ascii="Times New Roman" w:hAnsi="Times New Roman" w:cs="Times New Roman"/>
          <w:sz w:val="24"/>
          <w:szCs w:val="24"/>
          <w:lang w:val="uk-UA"/>
        </w:rPr>
        <w:t>,</w:t>
      </w:r>
      <w:r w:rsidRPr="00FE1525">
        <w:rPr>
          <w:rFonts w:ascii="Times New Roman" w:hAnsi="Times New Roman" w:cs="Times New Roman"/>
          <w:sz w:val="24"/>
          <w:szCs w:val="24"/>
          <w:lang w:val="uk-UA"/>
        </w:rPr>
        <w:t xml:space="preserve"> </w:t>
      </w:r>
      <w:r w:rsidR="00FC59FC">
        <w:rPr>
          <w:rFonts w:ascii="Times New Roman" w:hAnsi="Times New Roman" w:cs="Times New Roman"/>
          <w:sz w:val="24"/>
          <w:szCs w:val="24"/>
          <w:lang w:val="uk-UA"/>
        </w:rPr>
        <w:t xml:space="preserve">Новій Зеландії </w:t>
      </w:r>
      <w:r w:rsidRPr="00FE1525">
        <w:rPr>
          <w:rFonts w:ascii="Times New Roman" w:hAnsi="Times New Roman" w:cs="Times New Roman"/>
          <w:sz w:val="24"/>
          <w:szCs w:val="24"/>
          <w:lang w:val="uk-UA"/>
        </w:rPr>
        <w:t>та Південній Кореї</w:t>
      </w:r>
      <w:r w:rsidR="00722AE1">
        <w:rPr>
          <w:rFonts w:ascii="Times New Roman" w:hAnsi="Times New Roman" w:cs="Times New Roman"/>
          <w:sz w:val="24"/>
          <w:szCs w:val="24"/>
          <w:lang w:val="uk-UA"/>
        </w:rPr>
        <w:t>.</w:t>
      </w:r>
    </w:p>
    <w:p w14:paraId="4A38D806" w14:textId="7B2DE626" w:rsidR="00274CCF" w:rsidRPr="00274CCF" w:rsidRDefault="00274CCF" w:rsidP="00274CCF">
      <w:pPr>
        <w:spacing w:after="0" w:line="276" w:lineRule="auto"/>
        <w:ind w:firstLine="709"/>
        <w:jc w:val="both"/>
        <w:rPr>
          <w:rFonts w:ascii="Times New Roman" w:hAnsi="Times New Roman" w:cs="Times New Roman"/>
          <w:sz w:val="24"/>
          <w:szCs w:val="24"/>
          <w:lang w:val="uk-UA"/>
        </w:rPr>
      </w:pPr>
      <w:r w:rsidRPr="00274CCF">
        <w:rPr>
          <w:rFonts w:ascii="Times New Roman" w:hAnsi="Times New Roman" w:cs="Times New Roman"/>
          <w:sz w:val="24"/>
          <w:szCs w:val="24"/>
          <w:lang w:val="uk-UA"/>
        </w:rPr>
        <w:t xml:space="preserve">На </w:t>
      </w:r>
      <w:r w:rsidR="0058587F">
        <w:rPr>
          <w:rFonts w:ascii="Times New Roman" w:hAnsi="Times New Roman" w:cs="Times New Roman"/>
          <w:sz w:val="24"/>
          <w:szCs w:val="24"/>
          <w:lang w:val="uk-UA"/>
        </w:rPr>
        <w:t>сучасному</w:t>
      </w:r>
      <w:r w:rsidRPr="00274CCF">
        <w:rPr>
          <w:rFonts w:ascii="Times New Roman" w:hAnsi="Times New Roman" w:cs="Times New Roman"/>
          <w:sz w:val="24"/>
          <w:szCs w:val="24"/>
          <w:lang w:val="uk-UA"/>
        </w:rPr>
        <w:t xml:space="preserve"> етапі розглядаються дві можливі стратегії Заходу. Перша полягає в суворому тиску на Росію, включаючи економічний тиск та повну міжнародну ізоляцію. Друга стратегія передбачає спрямування зусиль на перетворення Росії в низку незалежних миролюбних держав. Втілення цих планів вимага</w:t>
      </w:r>
      <w:r w:rsidR="0058587F">
        <w:rPr>
          <w:rFonts w:ascii="Times New Roman" w:hAnsi="Times New Roman" w:cs="Times New Roman"/>
          <w:sz w:val="24"/>
          <w:szCs w:val="24"/>
          <w:lang w:val="uk-UA"/>
        </w:rPr>
        <w:t>є</w:t>
      </w:r>
      <w:r w:rsidRPr="00274CCF">
        <w:rPr>
          <w:rFonts w:ascii="Times New Roman" w:hAnsi="Times New Roman" w:cs="Times New Roman"/>
          <w:sz w:val="24"/>
          <w:szCs w:val="24"/>
          <w:lang w:val="uk-UA"/>
        </w:rPr>
        <w:t xml:space="preserve"> новаторських підходів та політичної волі. Однак впровадження цього сценарію у практиці залишається питанням, оскільки виглядає, що більша частина західного керівництва не готова до рішучих кроків і не виявляє політичної волі для реалізації </w:t>
      </w:r>
      <w:r w:rsidR="0058587F">
        <w:rPr>
          <w:rFonts w:ascii="Times New Roman" w:hAnsi="Times New Roman" w:cs="Times New Roman"/>
          <w:sz w:val="24"/>
          <w:szCs w:val="24"/>
          <w:lang w:val="uk-UA"/>
        </w:rPr>
        <w:t>таких</w:t>
      </w:r>
      <w:r w:rsidRPr="00274CCF">
        <w:rPr>
          <w:rFonts w:ascii="Times New Roman" w:hAnsi="Times New Roman" w:cs="Times New Roman"/>
          <w:sz w:val="24"/>
          <w:szCs w:val="24"/>
          <w:lang w:val="uk-UA"/>
        </w:rPr>
        <w:t xml:space="preserve"> план</w:t>
      </w:r>
      <w:r w:rsidR="0058587F">
        <w:rPr>
          <w:rFonts w:ascii="Times New Roman" w:hAnsi="Times New Roman" w:cs="Times New Roman"/>
          <w:sz w:val="24"/>
          <w:szCs w:val="24"/>
          <w:lang w:val="uk-UA"/>
        </w:rPr>
        <w:t>ів</w:t>
      </w:r>
      <w:r w:rsidRPr="00274CCF">
        <w:rPr>
          <w:rFonts w:ascii="Times New Roman" w:hAnsi="Times New Roman" w:cs="Times New Roman"/>
          <w:sz w:val="24"/>
          <w:szCs w:val="24"/>
          <w:lang w:val="uk-UA"/>
        </w:rPr>
        <w:t>. Можливо, з часом з'являться впливові особи, які підтримають цей стратегічний план; деякі з них вже існують. Є надія, що Захід зрозуміє, що дезінтеграція Росії є необхідною передумовою для його власної безпеки.</w:t>
      </w:r>
    </w:p>
    <w:p w14:paraId="41B25216" w14:textId="31F04E29" w:rsidR="00FB2A85" w:rsidRPr="00320E9C" w:rsidRDefault="00274CCF" w:rsidP="00274CCF">
      <w:pPr>
        <w:spacing w:after="0" w:line="276" w:lineRule="auto"/>
        <w:ind w:firstLine="709"/>
        <w:jc w:val="both"/>
        <w:rPr>
          <w:rFonts w:ascii="Times New Roman" w:hAnsi="Times New Roman" w:cs="Times New Roman"/>
          <w:sz w:val="24"/>
          <w:szCs w:val="24"/>
          <w:lang w:val="uk-UA"/>
        </w:rPr>
      </w:pPr>
      <w:r w:rsidRPr="00274CCF">
        <w:rPr>
          <w:rFonts w:ascii="Times New Roman" w:hAnsi="Times New Roman" w:cs="Times New Roman"/>
          <w:sz w:val="24"/>
          <w:szCs w:val="24"/>
          <w:lang w:val="uk-UA"/>
        </w:rPr>
        <w:t xml:space="preserve">Таким чином, обговорення </w:t>
      </w:r>
      <w:r w:rsidR="0058587F">
        <w:rPr>
          <w:rFonts w:ascii="Times New Roman" w:hAnsi="Times New Roman" w:cs="Times New Roman"/>
          <w:sz w:val="24"/>
          <w:szCs w:val="24"/>
          <w:lang w:val="uk-UA"/>
        </w:rPr>
        <w:t xml:space="preserve">поствоєнного </w:t>
      </w:r>
      <w:r w:rsidRPr="00274CCF">
        <w:rPr>
          <w:rFonts w:ascii="Times New Roman" w:hAnsi="Times New Roman" w:cs="Times New Roman"/>
          <w:sz w:val="24"/>
          <w:szCs w:val="24"/>
          <w:lang w:val="uk-UA"/>
        </w:rPr>
        <w:t>розвитку без врахування геополітичних реалій стає позбавленим сенсу.</w:t>
      </w:r>
    </w:p>
    <w:p w14:paraId="0EFA5969" w14:textId="6AF34466" w:rsidR="005A4455" w:rsidRPr="00320E9C" w:rsidRDefault="005A4455" w:rsidP="009E1651">
      <w:pPr>
        <w:spacing w:after="0" w:line="276" w:lineRule="auto"/>
        <w:ind w:firstLine="709"/>
        <w:jc w:val="center"/>
        <w:rPr>
          <w:rFonts w:ascii="Times New Roman" w:hAnsi="Times New Roman" w:cs="Times New Roman"/>
          <w:sz w:val="24"/>
          <w:szCs w:val="24"/>
          <w:lang w:val="uk-UA"/>
        </w:rPr>
      </w:pPr>
      <w:r w:rsidRPr="00320E9C">
        <w:rPr>
          <w:rFonts w:ascii="Times New Roman" w:hAnsi="Times New Roman" w:cs="Times New Roman"/>
          <w:sz w:val="24"/>
          <w:szCs w:val="24"/>
          <w:lang w:val="uk-UA"/>
        </w:rPr>
        <w:t>Список літератури</w:t>
      </w:r>
    </w:p>
    <w:p w14:paraId="7D6ECE60" w14:textId="3686ECE3" w:rsidR="00722AE1" w:rsidRDefault="0058587F" w:rsidP="00C928CB">
      <w:pPr>
        <w:spacing w:after="0" w:line="276"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730D83" w:rsidRPr="00730D83">
        <w:rPr>
          <w:lang w:val="en-US"/>
        </w:rPr>
        <w:t>Report The Future War and Deterrence Conference</w:t>
      </w:r>
      <w:r w:rsidR="00730D83">
        <w:rPr>
          <w:lang w:val="uk-UA"/>
        </w:rPr>
        <w:t xml:space="preserve"> </w:t>
      </w:r>
      <w:hyperlink r:id="rId7" w:history="1">
        <w:r w:rsidR="00730D83" w:rsidRPr="00F21AC8">
          <w:rPr>
            <w:rStyle w:val="a3"/>
            <w:rFonts w:ascii="Times New Roman" w:hAnsi="Times New Roman" w:cs="Times New Roman"/>
            <w:sz w:val="24"/>
            <w:szCs w:val="24"/>
            <w:lang w:val="uk-UA"/>
          </w:rPr>
          <w:t>https://thealphengroup.com/wp-content/uploads/2022/10/WP3052-Future-War-and-Deterrence-Report-011122.pdf</w:t>
        </w:r>
      </w:hyperlink>
    </w:p>
    <w:p w14:paraId="39D9DF3A" w14:textId="77777777" w:rsidR="00730D83" w:rsidRPr="0058587F" w:rsidRDefault="00730D83" w:rsidP="00C928CB">
      <w:pPr>
        <w:spacing w:after="0" w:line="276" w:lineRule="auto"/>
        <w:ind w:firstLine="720"/>
        <w:jc w:val="both"/>
        <w:rPr>
          <w:rFonts w:ascii="Times New Roman" w:hAnsi="Times New Roman" w:cs="Times New Roman"/>
          <w:sz w:val="24"/>
          <w:szCs w:val="24"/>
          <w:lang w:val="uk-UA"/>
        </w:rPr>
      </w:pPr>
    </w:p>
    <w:p w14:paraId="24D5D419" w14:textId="1D5D6C4E" w:rsidR="00B03B21" w:rsidRDefault="0058587F" w:rsidP="00B03B21">
      <w:pPr>
        <w:widowControl w:val="0"/>
        <w:spacing w:after="0" w:line="276" w:lineRule="auto"/>
        <w:ind w:firstLine="720"/>
        <w:jc w:val="both"/>
        <w:rPr>
          <w:lang w:val="uk-UA"/>
        </w:rPr>
      </w:pPr>
      <w:r>
        <w:rPr>
          <w:lang w:val="uk-UA"/>
        </w:rPr>
        <w:t xml:space="preserve">2 </w:t>
      </w:r>
      <w:r w:rsidR="00730D83" w:rsidRPr="00730D83">
        <w:rPr>
          <w:lang w:val="uk-UA"/>
        </w:rPr>
        <w:t xml:space="preserve">DEFENCE DATA 2020-2021 / KEY FINDINGS AND ANALYSIS. URL: </w:t>
      </w:r>
      <w:hyperlink r:id="rId8" w:history="1">
        <w:r w:rsidR="00730D83" w:rsidRPr="00F21AC8">
          <w:rPr>
            <w:rStyle w:val="a3"/>
            <w:lang w:val="uk-UA"/>
          </w:rPr>
          <w:t>https://eda.europa.eu/docs/default-source/brochures/eda---defence-data-2021---web---final.pdf</w:t>
        </w:r>
      </w:hyperlink>
    </w:p>
    <w:p w14:paraId="29322647" w14:textId="77777777" w:rsidR="00730D83" w:rsidRPr="00722AE1" w:rsidRDefault="00730D83" w:rsidP="00B03B21">
      <w:pPr>
        <w:widowControl w:val="0"/>
        <w:spacing w:after="0" w:line="276" w:lineRule="auto"/>
        <w:ind w:firstLine="720"/>
        <w:jc w:val="both"/>
        <w:rPr>
          <w:rFonts w:ascii="Times New Roman" w:hAnsi="Times New Roman" w:cs="Times New Roman"/>
          <w:sz w:val="24"/>
          <w:szCs w:val="24"/>
          <w:lang w:val="uk-UA"/>
        </w:rPr>
      </w:pPr>
    </w:p>
    <w:sectPr w:rsidR="00730D83" w:rsidRPr="00722AE1" w:rsidSect="00320E9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E4686"/>
    <w:multiLevelType w:val="multilevel"/>
    <w:tmpl w:val="99A26B8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CB74E8"/>
    <w:multiLevelType w:val="multilevel"/>
    <w:tmpl w:val="66F09C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1615999">
    <w:abstractNumId w:val="0"/>
  </w:num>
  <w:num w:numId="2" w16cid:durableId="1956011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AC"/>
    <w:rsid w:val="000A2070"/>
    <w:rsid w:val="000A4416"/>
    <w:rsid w:val="000C2A52"/>
    <w:rsid w:val="0010365D"/>
    <w:rsid w:val="00107E7A"/>
    <w:rsid w:val="00112018"/>
    <w:rsid w:val="00213703"/>
    <w:rsid w:val="00255B30"/>
    <w:rsid w:val="00262E18"/>
    <w:rsid w:val="00274CCF"/>
    <w:rsid w:val="002C7BE3"/>
    <w:rsid w:val="00320E9C"/>
    <w:rsid w:val="0033573E"/>
    <w:rsid w:val="0036731F"/>
    <w:rsid w:val="003A5569"/>
    <w:rsid w:val="003C62D0"/>
    <w:rsid w:val="003E19F7"/>
    <w:rsid w:val="0044728F"/>
    <w:rsid w:val="004D3889"/>
    <w:rsid w:val="004D54D3"/>
    <w:rsid w:val="004D6118"/>
    <w:rsid w:val="004E417B"/>
    <w:rsid w:val="00512927"/>
    <w:rsid w:val="005178B5"/>
    <w:rsid w:val="00530D47"/>
    <w:rsid w:val="0058587F"/>
    <w:rsid w:val="005A4455"/>
    <w:rsid w:val="006203C9"/>
    <w:rsid w:val="006D6F9A"/>
    <w:rsid w:val="00722AE1"/>
    <w:rsid w:val="0072592B"/>
    <w:rsid w:val="00730D83"/>
    <w:rsid w:val="007748FF"/>
    <w:rsid w:val="007D24B2"/>
    <w:rsid w:val="00815889"/>
    <w:rsid w:val="00840A9F"/>
    <w:rsid w:val="00876351"/>
    <w:rsid w:val="008A3247"/>
    <w:rsid w:val="008C7DA7"/>
    <w:rsid w:val="008E32F5"/>
    <w:rsid w:val="00915226"/>
    <w:rsid w:val="00920ABE"/>
    <w:rsid w:val="0093083E"/>
    <w:rsid w:val="00973116"/>
    <w:rsid w:val="009E1651"/>
    <w:rsid w:val="00A64BC0"/>
    <w:rsid w:val="00B03B21"/>
    <w:rsid w:val="00B324E0"/>
    <w:rsid w:val="00B64FAC"/>
    <w:rsid w:val="00BB631A"/>
    <w:rsid w:val="00BC3DCD"/>
    <w:rsid w:val="00C34923"/>
    <w:rsid w:val="00C7281E"/>
    <w:rsid w:val="00C928CB"/>
    <w:rsid w:val="00CA3222"/>
    <w:rsid w:val="00D04B16"/>
    <w:rsid w:val="00D77C65"/>
    <w:rsid w:val="00DB0749"/>
    <w:rsid w:val="00DF4414"/>
    <w:rsid w:val="00EF34D9"/>
    <w:rsid w:val="00F12DF3"/>
    <w:rsid w:val="00F47AB8"/>
    <w:rsid w:val="00FA6FAA"/>
    <w:rsid w:val="00FB2A85"/>
    <w:rsid w:val="00FC59FC"/>
    <w:rsid w:val="00FE1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D5D4"/>
  <w15:chartTrackingRefBased/>
  <w15:docId w15:val="{B668AEDE-D741-495D-871C-592CC4B8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4FAC"/>
    <w:rPr>
      <w:color w:val="0563C1" w:themeColor="hyperlink"/>
      <w:u w:val="single"/>
    </w:rPr>
  </w:style>
  <w:style w:type="character" w:customStyle="1" w:styleId="1">
    <w:name w:val="Неразрешенное упоминание1"/>
    <w:basedOn w:val="a0"/>
    <w:uiPriority w:val="99"/>
    <w:semiHidden/>
    <w:unhideWhenUsed/>
    <w:rsid w:val="00B64FAC"/>
    <w:rPr>
      <w:color w:val="605E5C"/>
      <w:shd w:val="clear" w:color="auto" w:fill="E1DFDD"/>
    </w:rPr>
  </w:style>
  <w:style w:type="paragraph" w:customStyle="1" w:styleId="docdata">
    <w:name w:val="docdata"/>
    <w:aliases w:val="docy,v5,3026,baiaagaaboqcaaadfwgaaaulcaaaaaaaaaaaaaaaaaaaaaaaaaaaaaaaaaaaaaaaaaaaaaaaaaaaaaaaaaaaaaaaaaaaaaaaaaaaaaaaaaaaaaaaaaaaaaaaaaaaaaaaaaaaaaaaaaaaaaaaaaaaaaaaaaaaaaaaaaaaaaaaaaaaaaaaaaaaaaaaaaaaaaaaaaaaaaaaaaaaaaaaaaaaaaaaaaaaaaaaaaaaaaaa"/>
    <w:basedOn w:val="a"/>
    <w:rsid w:val="00367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Unresolved Mention"/>
    <w:basedOn w:val="a0"/>
    <w:uiPriority w:val="99"/>
    <w:semiHidden/>
    <w:unhideWhenUsed/>
    <w:rsid w:val="002C7BE3"/>
    <w:rPr>
      <w:color w:val="605E5C"/>
      <w:shd w:val="clear" w:color="auto" w:fill="E1DFDD"/>
    </w:rPr>
  </w:style>
  <w:style w:type="paragraph" w:styleId="a5">
    <w:name w:val="Normal (Web)"/>
    <w:basedOn w:val="a"/>
    <w:uiPriority w:val="99"/>
    <w:semiHidden/>
    <w:unhideWhenUsed/>
    <w:rsid w:val="00C7281E"/>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TableParagraph">
    <w:name w:val="Table Paragraph"/>
    <w:basedOn w:val="a"/>
    <w:uiPriority w:val="1"/>
    <w:qFormat/>
    <w:rsid w:val="00C7281E"/>
    <w:pPr>
      <w:widowControl w:val="0"/>
      <w:autoSpaceDE w:val="0"/>
      <w:autoSpaceDN w:val="0"/>
      <w:spacing w:before="130" w:after="0" w:line="240" w:lineRule="auto"/>
      <w:ind w:left="473" w:hanging="361"/>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8496">
      <w:bodyDiv w:val="1"/>
      <w:marLeft w:val="0"/>
      <w:marRight w:val="0"/>
      <w:marTop w:val="0"/>
      <w:marBottom w:val="0"/>
      <w:divBdr>
        <w:top w:val="none" w:sz="0" w:space="0" w:color="auto"/>
        <w:left w:val="none" w:sz="0" w:space="0" w:color="auto"/>
        <w:bottom w:val="none" w:sz="0" w:space="0" w:color="auto"/>
        <w:right w:val="none" w:sz="0" w:space="0" w:color="auto"/>
      </w:divBdr>
    </w:div>
    <w:div w:id="179010830">
      <w:bodyDiv w:val="1"/>
      <w:marLeft w:val="0"/>
      <w:marRight w:val="0"/>
      <w:marTop w:val="0"/>
      <w:marBottom w:val="0"/>
      <w:divBdr>
        <w:top w:val="none" w:sz="0" w:space="0" w:color="auto"/>
        <w:left w:val="none" w:sz="0" w:space="0" w:color="auto"/>
        <w:bottom w:val="none" w:sz="0" w:space="0" w:color="auto"/>
        <w:right w:val="none" w:sz="0" w:space="0" w:color="auto"/>
      </w:divBdr>
    </w:div>
    <w:div w:id="474375897">
      <w:bodyDiv w:val="1"/>
      <w:marLeft w:val="0"/>
      <w:marRight w:val="0"/>
      <w:marTop w:val="0"/>
      <w:marBottom w:val="0"/>
      <w:divBdr>
        <w:top w:val="none" w:sz="0" w:space="0" w:color="auto"/>
        <w:left w:val="none" w:sz="0" w:space="0" w:color="auto"/>
        <w:bottom w:val="none" w:sz="0" w:space="0" w:color="auto"/>
        <w:right w:val="none" w:sz="0" w:space="0" w:color="auto"/>
      </w:divBdr>
    </w:div>
    <w:div w:id="944575342">
      <w:bodyDiv w:val="1"/>
      <w:marLeft w:val="0"/>
      <w:marRight w:val="0"/>
      <w:marTop w:val="0"/>
      <w:marBottom w:val="0"/>
      <w:divBdr>
        <w:top w:val="none" w:sz="0" w:space="0" w:color="auto"/>
        <w:left w:val="none" w:sz="0" w:space="0" w:color="auto"/>
        <w:bottom w:val="none" w:sz="0" w:space="0" w:color="auto"/>
        <w:right w:val="none" w:sz="0" w:space="0" w:color="auto"/>
      </w:divBdr>
    </w:div>
    <w:div w:id="1791044191">
      <w:bodyDiv w:val="1"/>
      <w:marLeft w:val="0"/>
      <w:marRight w:val="0"/>
      <w:marTop w:val="0"/>
      <w:marBottom w:val="0"/>
      <w:divBdr>
        <w:top w:val="none" w:sz="0" w:space="0" w:color="auto"/>
        <w:left w:val="none" w:sz="0" w:space="0" w:color="auto"/>
        <w:bottom w:val="none" w:sz="0" w:space="0" w:color="auto"/>
        <w:right w:val="none" w:sz="0" w:space="0" w:color="auto"/>
      </w:divBdr>
      <w:divsChild>
        <w:div w:id="522326230">
          <w:marLeft w:val="0"/>
          <w:marRight w:val="0"/>
          <w:marTop w:val="0"/>
          <w:marBottom w:val="0"/>
          <w:divBdr>
            <w:top w:val="none" w:sz="0" w:space="0" w:color="auto"/>
            <w:left w:val="none" w:sz="0" w:space="0" w:color="auto"/>
            <w:bottom w:val="none" w:sz="0" w:space="0" w:color="auto"/>
            <w:right w:val="none" w:sz="0" w:space="0" w:color="auto"/>
          </w:divBdr>
          <w:divsChild>
            <w:div w:id="4242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europa.eu/docs/default-source/brochures/eda---defence-data-2021---web---final.pdf" TargetMode="External"/><Relationship Id="rId3" Type="http://schemas.openxmlformats.org/officeDocument/2006/relationships/settings" Target="settings.xml"/><Relationship Id="rId7" Type="http://schemas.openxmlformats.org/officeDocument/2006/relationships/hyperlink" Target="https://thealphengroup.com/wp-content/uploads/2022/10/WP3052-Future-War-and-Deterrence-Report-0111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09869485" TargetMode="External"/><Relationship Id="rId5" Type="http://schemas.openxmlformats.org/officeDocument/2006/relationships/hyperlink" Target="mailto:v.matsuka@mdu.in.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5697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Мацука Вікторія</dc:creator>
  <cp:keywords/>
  <dc:description/>
  <cp:lastModifiedBy>ihor todorov</cp:lastModifiedBy>
  <cp:revision>3</cp:revision>
  <dcterms:created xsi:type="dcterms:W3CDTF">2023-11-13T22:10:00Z</dcterms:created>
  <dcterms:modified xsi:type="dcterms:W3CDTF">2023-11-13T22:15:00Z</dcterms:modified>
</cp:coreProperties>
</file>