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2FA7" w:rsidRDefault="00852FA7" w:rsidP="000E5910">
      <w:pPr>
        <w:pStyle w:val="a6"/>
        <w:spacing w:before="0" w:line="276" w:lineRule="auto"/>
        <w:jc w:val="right"/>
        <w:rPr>
          <w:rFonts w:ascii="Times New Roman" w:hAnsi="Times New Roman" w:cs="Times New Roman"/>
          <w:b/>
          <w:bCs/>
          <w:lang w:val="uk-UA"/>
        </w:rPr>
      </w:pPr>
    </w:p>
    <w:p w:rsidR="00852FA7" w:rsidRDefault="00852FA7" w:rsidP="00852FA7">
      <w:pPr>
        <w:pStyle w:val="a6"/>
        <w:spacing w:before="0" w:line="276" w:lineRule="auto"/>
        <w:rPr>
          <w:b/>
          <w:bCs/>
          <w:bdr w:val="none" w:sz="0" w:space="0" w:color="auto" w:frame="1"/>
          <w:lang w:val="uk-UA"/>
        </w:rPr>
      </w:pPr>
      <w:r>
        <w:rPr>
          <w:b/>
          <w:bCs/>
          <w:bdr w:val="none" w:sz="0" w:space="0" w:color="auto" w:frame="1"/>
          <w:lang w:val="uk-UA"/>
        </w:rPr>
        <w:t>УДК 339.98:341.3</w:t>
      </w:r>
    </w:p>
    <w:p w:rsidR="005D24B0" w:rsidRPr="00CD6562" w:rsidRDefault="005D24B0" w:rsidP="00852FA7">
      <w:pPr>
        <w:pStyle w:val="a6"/>
        <w:spacing w:before="0" w:line="276" w:lineRule="auto"/>
        <w:jc w:val="right"/>
        <w:rPr>
          <w:rFonts w:ascii="Times New Roman" w:hAnsi="Times New Roman" w:cs="Times New Roman"/>
          <w:b/>
          <w:bCs/>
          <w:lang w:val="uk-UA"/>
        </w:rPr>
      </w:pPr>
      <w:proofErr w:type="spellStart"/>
      <w:r w:rsidRPr="00CD6562">
        <w:rPr>
          <w:rFonts w:ascii="Times New Roman" w:hAnsi="Times New Roman" w:cs="Times New Roman"/>
          <w:b/>
          <w:bCs/>
          <w:lang w:val="uk-UA"/>
        </w:rPr>
        <w:t>Сарбаш</w:t>
      </w:r>
      <w:proofErr w:type="spellEnd"/>
      <w:r w:rsidRPr="00CD6562">
        <w:rPr>
          <w:rFonts w:ascii="Times New Roman" w:hAnsi="Times New Roman" w:cs="Times New Roman"/>
          <w:b/>
          <w:bCs/>
          <w:lang w:val="uk-UA"/>
        </w:rPr>
        <w:t xml:space="preserve"> С.М.</w:t>
      </w:r>
    </w:p>
    <w:p w:rsidR="005D24B0" w:rsidRPr="00CD6562" w:rsidRDefault="005D24B0" w:rsidP="000E5910">
      <w:pPr>
        <w:pStyle w:val="a9"/>
        <w:tabs>
          <w:tab w:val="left" w:pos="1080"/>
        </w:tabs>
        <w:spacing w:after="0" w:line="276" w:lineRule="auto"/>
        <w:ind w:firstLine="720"/>
        <w:jc w:val="right"/>
        <w:rPr>
          <w:lang w:val="uk-UA"/>
        </w:rPr>
      </w:pPr>
      <w:r w:rsidRPr="00CD6562">
        <w:rPr>
          <w:b/>
          <w:bCs/>
          <w:lang w:val="uk-UA"/>
        </w:rPr>
        <w:t xml:space="preserve"> </w:t>
      </w:r>
      <w:r w:rsidRPr="00CD6562">
        <w:rPr>
          <w:lang w:val="uk-UA"/>
        </w:rPr>
        <w:t xml:space="preserve">аспірант кафедри економіки та міжнародних економічних відносин </w:t>
      </w:r>
    </w:p>
    <w:p w:rsidR="005D24B0" w:rsidRDefault="005D24B0" w:rsidP="000E5910">
      <w:pPr>
        <w:shd w:val="clear" w:color="auto" w:fill="FFFFFF"/>
        <w:spacing w:after="0" w:line="276" w:lineRule="auto"/>
        <w:ind w:firstLine="720"/>
        <w:jc w:val="right"/>
        <w:rPr>
          <w:rFonts w:ascii="Times New Roman" w:hAnsi="Times New Roman" w:cs="Times New Roman"/>
          <w:sz w:val="24"/>
          <w:szCs w:val="24"/>
        </w:rPr>
      </w:pPr>
      <w:r w:rsidRPr="00CD6562">
        <w:rPr>
          <w:rFonts w:ascii="Times New Roman" w:hAnsi="Times New Roman" w:cs="Times New Roman"/>
          <w:sz w:val="24"/>
          <w:szCs w:val="24"/>
        </w:rPr>
        <w:t>Маріупольського державного університету</w:t>
      </w:r>
    </w:p>
    <w:p w:rsidR="000E5910" w:rsidRPr="000E5910" w:rsidRDefault="00572003" w:rsidP="000E5910">
      <w:pPr>
        <w:spacing w:after="0" w:line="276" w:lineRule="auto"/>
        <w:jc w:val="right"/>
        <w:rPr>
          <w:rFonts w:ascii="Times New Roman" w:hAnsi="Times New Roman" w:cs="Times New Roman"/>
          <w:sz w:val="24"/>
          <w:szCs w:val="24"/>
        </w:rPr>
      </w:pPr>
      <w:hyperlink r:id="rId8" w:history="1">
        <w:r w:rsidR="000E5910" w:rsidRPr="000E5910">
          <w:rPr>
            <w:rStyle w:val="af"/>
            <w:rFonts w:ascii="Times New Roman" w:hAnsi="Times New Roman" w:cs="Times New Roman"/>
            <w:sz w:val="24"/>
            <w:szCs w:val="24"/>
            <w:lang w:val="en-US"/>
          </w:rPr>
          <w:t>SarbashS</w:t>
        </w:r>
        <w:r w:rsidR="000E5910" w:rsidRPr="000E5910">
          <w:rPr>
            <w:rStyle w:val="af"/>
            <w:rFonts w:ascii="Times New Roman" w:hAnsi="Times New Roman" w:cs="Times New Roman"/>
            <w:sz w:val="24"/>
            <w:szCs w:val="24"/>
          </w:rPr>
          <w:t>@</w:t>
        </w:r>
        <w:r w:rsidR="000E5910" w:rsidRPr="000E5910">
          <w:rPr>
            <w:rStyle w:val="af"/>
            <w:rFonts w:ascii="Times New Roman" w:hAnsi="Times New Roman" w:cs="Times New Roman"/>
            <w:sz w:val="24"/>
            <w:szCs w:val="24"/>
            <w:lang w:val="en-US"/>
          </w:rPr>
          <w:t>ukr</w:t>
        </w:r>
        <w:r w:rsidR="000E5910" w:rsidRPr="000E5910">
          <w:rPr>
            <w:rStyle w:val="af"/>
            <w:rFonts w:ascii="Times New Roman" w:hAnsi="Times New Roman" w:cs="Times New Roman"/>
            <w:sz w:val="24"/>
            <w:szCs w:val="24"/>
          </w:rPr>
          <w:t>.</w:t>
        </w:r>
        <w:r w:rsidR="000E5910" w:rsidRPr="000E5910">
          <w:rPr>
            <w:rStyle w:val="af"/>
            <w:rFonts w:ascii="Times New Roman" w:hAnsi="Times New Roman" w:cs="Times New Roman"/>
            <w:sz w:val="24"/>
            <w:szCs w:val="24"/>
            <w:lang w:val="en-US"/>
          </w:rPr>
          <w:t>net</w:t>
        </w:r>
      </w:hyperlink>
      <w:r w:rsidR="000E5910" w:rsidRPr="000E5910">
        <w:rPr>
          <w:rFonts w:ascii="Times New Roman" w:hAnsi="Times New Roman" w:cs="Times New Roman"/>
          <w:sz w:val="24"/>
          <w:szCs w:val="24"/>
        </w:rPr>
        <w:t xml:space="preserve"> </w:t>
      </w:r>
    </w:p>
    <w:p w:rsidR="00CD6562" w:rsidRPr="000E5910" w:rsidRDefault="00572003" w:rsidP="000E5910">
      <w:pPr>
        <w:spacing w:after="0" w:line="276" w:lineRule="auto"/>
        <w:jc w:val="right"/>
        <w:rPr>
          <w:rFonts w:ascii="Times New Roman" w:hAnsi="Times New Roman" w:cs="Times New Roman"/>
          <w:sz w:val="24"/>
          <w:szCs w:val="24"/>
        </w:rPr>
      </w:pPr>
      <w:hyperlink r:id="rId9" w:history="1">
        <w:r w:rsidR="000E5910" w:rsidRPr="000E5910">
          <w:rPr>
            <w:rStyle w:val="af"/>
            <w:rFonts w:ascii="Times New Roman" w:hAnsi="Times New Roman" w:cs="Times New Roman"/>
            <w:sz w:val="24"/>
            <w:szCs w:val="24"/>
            <w:lang w:val="ru-RU"/>
          </w:rPr>
          <w:t>https</w:t>
        </w:r>
        <w:r w:rsidR="000E5910" w:rsidRPr="000E5910">
          <w:rPr>
            <w:rStyle w:val="af"/>
            <w:rFonts w:ascii="Times New Roman" w:hAnsi="Times New Roman" w:cs="Times New Roman"/>
            <w:sz w:val="24"/>
            <w:szCs w:val="24"/>
          </w:rPr>
          <w:t>://</w:t>
        </w:r>
        <w:r w:rsidR="000E5910" w:rsidRPr="000E5910">
          <w:rPr>
            <w:rStyle w:val="af"/>
            <w:rFonts w:ascii="Times New Roman" w:hAnsi="Times New Roman" w:cs="Times New Roman"/>
            <w:sz w:val="24"/>
            <w:szCs w:val="24"/>
            <w:lang w:val="ru-RU"/>
          </w:rPr>
          <w:t>orcid</w:t>
        </w:r>
        <w:r w:rsidR="000E5910" w:rsidRPr="000E5910">
          <w:rPr>
            <w:rStyle w:val="af"/>
            <w:rFonts w:ascii="Times New Roman" w:hAnsi="Times New Roman" w:cs="Times New Roman"/>
            <w:sz w:val="24"/>
            <w:szCs w:val="24"/>
          </w:rPr>
          <w:t>.</w:t>
        </w:r>
        <w:r w:rsidR="000E5910" w:rsidRPr="000E5910">
          <w:rPr>
            <w:rStyle w:val="af"/>
            <w:rFonts w:ascii="Times New Roman" w:hAnsi="Times New Roman" w:cs="Times New Roman"/>
            <w:sz w:val="24"/>
            <w:szCs w:val="24"/>
            <w:lang w:val="ru-RU"/>
          </w:rPr>
          <w:t>org</w:t>
        </w:r>
        <w:r w:rsidR="000E5910" w:rsidRPr="000E5910">
          <w:rPr>
            <w:rStyle w:val="af"/>
            <w:rFonts w:ascii="Times New Roman" w:hAnsi="Times New Roman" w:cs="Times New Roman"/>
            <w:sz w:val="24"/>
            <w:szCs w:val="24"/>
          </w:rPr>
          <w:t>/0009-0009-4880-8846</w:t>
        </w:r>
      </w:hyperlink>
    </w:p>
    <w:p w:rsidR="000E5910" w:rsidRPr="000E5910" w:rsidRDefault="000E5910" w:rsidP="000E5910">
      <w:pPr>
        <w:spacing w:after="0" w:line="276" w:lineRule="auto"/>
        <w:rPr>
          <w:rFonts w:ascii="Times New Roman" w:hAnsi="Times New Roman" w:cs="Times New Roman"/>
          <w:sz w:val="28"/>
          <w:szCs w:val="28"/>
        </w:rPr>
      </w:pPr>
    </w:p>
    <w:p w:rsidR="00CD6562" w:rsidRPr="00CD6562" w:rsidRDefault="00CD6562" w:rsidP="00CD6562">
      <w:pPr>
        <w:shd w:val="clear" w:color="auto" w:fill="FFFFFF"/>
        <w:spacing w:line="276" w:lineRule="auto"/>
        <w:ind w:firstLine="720"/>
        <w:jc w:val="right"/>
        <w:rPr>
          <w:rFonts w:ascii="Times New Roman" w:hAnsi="Times New Roman" w:cs="Times New Roman"/>
          <w:sz w:val="24"/>
          <w:szCs w:val="24"/>
        </w:rPr>
      </w:pPr>
    </w:p>
    <w:p w:rsidR="005D24B0" w:rsidRPr="00CD6562" w:rsidRDefault="00956D6E" w:rsidP="00CD6562">
      <w:pPr>
        <w:spacing w:after="0" w:line="276" w:lineRule="auto"/>
        <w:ind w:firstLine="600"/>
        <w:jc w:val="center"/>
        <w:rPr>
          <w:rFonts w:ascii="Times New Roman" w:hAnsi="Times New Roman" w:cs="Times New Roman"/>
          <w:color w:val="000000" w:themeColor="text1"/>
          <w:sz w:val="24"/>
          <w:szCs w:val="24"/>
        </w:rPr>
      </w:pPr>
      <w:r w:rsidRPr="00CD6562">
        <w:rPr>
          <w:rFonts w:ascii="Times New Roman" w:hAnsi="Times New Roman" w:cs="Times New Roman"/>
          <w:b/>
          <w:sz w:val="24"/>
          <w:szCs w:val="24"/>
        </w:rPr>
        <w:t xml:space="preserve">ГЛОБАЛЬНІ ЕКОНОМІЧНІ  НАСЛІДКИ  КОНФЛІКТІВ </w:t>
      </w:r>
    </w:p>
    <w:p w:rsidR="00FB79BD" w:rsidRPr="00CD6562" w:rsidRDefault="00FB79BD" w:rsidP="00CD6562">
      <w:pPr>
        <w:spacing w:after="0" w:line="276" w:lineRule="auto"/>
        <w:ind w:firstLine="709"/>
        <w:jc w:val="both"/>
        <w:rPr>
          <w:rFonts w:ascii="Times New Roman" w:hAnsi="Times New Roman" w:cs="Times New Roman"/>
          <w:color w:val="000000" w:themeColor="text1"/>
          <w:sz w:val="24"/>
          <w:szCs w:val="24"/>
          <w:u w:color="000000"/>
        </w:rPr>
      </w:pPr>
    </w:p>
    <w:p w:rsidR="00FB79BD" w:rsidRPr="00CD6562" w:rsidRDefault="00FB79BD" w:rsidP="00CD6562">
      <w:pPr>
        <w:spacing w:after="0" w:line="276" w:lineRule="auto"/>
        <w:ind w:firstLine="709"/>
        <w:jc w:val="both"/>
        <w:rPr>
          <w:rFonts w:ascii="Times New Roman" w:hAnsi="Times New Roman" w:cs="Times New Roman"/>
          <w:iCs/>
          <w:color w:val="000000" w:themeColor="text1"/>
          <w:sz w:val="24"/>
          <w:szCs w:val="24"/>
        </w:rPr>
      </w:pPr>
      <w:r w:rsidRPr="00CD6562">
        <w:rPr>
          <w:rStyle w:val="ab"/>
          <w:rFonts w:ascii="Times New Roman" w:hAnsi="Times New Roman" w:cs="Times New Roman"/>
          <w:color w:val="000000" w:themeColor="text1"/>
          <w:sz w:val="24"/>
          <w:szCs w:val="24"/>
        </w:rPr>
        <w:t>У попередніх дослідженнях [</w:t>
      </w:r>
      <w:r w:rsidR="00325AC0" w:rsidRPr="00CD6562">
        <w:rPr>
          <w:rStyle w:val="ab"/>
          <w:rFonts w:ascii="Times New Roman" w:hAnsi="Times New Roman" w:cs="Times New Roman"/>
          <w:color w:val="000000" w:themeColor="text1"/>
          <w:sz w:val="24"/>
          <w:szCs w:val="24"/>
        </w:rPr>
        <w:t>1</w:t>
      </w:r>
      <w:r w:rsidRPr="00CD6562">
        <w:rPr>
          <w:rStyle w:val="ab"/>
          <w:rFonts w:ascii="Times New Roman" w:hAnsi="Times New Roman" w:cs="Times New Roman"/>
          <w:color w:val="000000" w:themeColor="text1"/>
          <w:sz w:val="24"/>
          <w:szCs w:val="24"/>
        </w:rPr>
        <w:t xml:space="preserve">] доведено, </w:t>
      </w:r>
      <w:r w:rsidRPr="00CD6562">
        <w:rPr>
          <w:rFonts w:ascii="Times New Roman" w:hAnsi="Times New Roman" w:cs="Times New Roman"/>
          <w:color w:val="000000" w:themeColor="text1"/>
          <w:sz w:val="24"/>
          <w:szCs w:val="24"/>
        </w:rPr>
        <w:t xml:space="preserve">що природа міжнародних конфліктів визначається відносинами розподілу власності, ресурсними інтересами та залежністю, рівнем соціально-економічного розвитку та зростання, екологічною дискримінацією, територіальними спорами тощо. </w:t>
      </w:r>
      <w:r w:rsidRPr="00CD6562">
        <w:rPr>
          <w:rFonts w:ascii="Times New Roman" w:hAnsi="Times New Roman" w:cs="Times New Roman"/>
          <w:color w:val="000000" w:themeColor="text1"/>
          <w:sz w:val="24"/>
          <w:szCs w:val="24"/>
          <w:u w:color="000000"/>
        </w:rPr>
        <w:t>Нові загрози та виклики знаходять своє відображення у змінах принципів розвитку економіки миру та економіки конфлікту.</w:t>
      </w:r>
      <w:r w:rsidRPr="00CD6562">
        <w:rPr>
          <w:rFonts w:ascii="Times New Roman" w:eastAsia="Times New Roman" w:hAnsi="Times New Roman" w:cs="Times New Roman"/>
          <w:color w:val="000000" w:themeColor="text1"/>
          <w:sz w:val="24"/>
          <w:szCs w:val="24"/>
          <w:u w:color="000000"/>
        </w:rPr>
        <w:t xml:space="preserve"> </w:t>
      </w:r>
      <w:r w:rsidRPr="00CD6562">
        <w:rPr>
          <w:rFonts w:ascii="Times New Roman" w:hAnsi="Times New Roman" w:cs="Times New Roman"/>
          <w:color w:val="000000" w:themeColor="text1"/>
          <w:sz w:val="24"/>
          <w:szCs w:val="24"/>
          <w:u w:color="000000"/>
        </w:rPr>
        <w:t xml:space="preserve"> </w:t>
      </w:r>
    </w:p>
    <w:p w:rsidR="005D24B0" w:rsidRPr="00CD6562" w:rsidRDefault="005D24B0" w:rsidP="00F90481">
      <w:pPr>
        <w:spacing w:after="0" w:line="276" w:lineRule="auto"/>
        <w:ind w:firstLine="600"/>
        <w:jc w:val="both"/>
        <w:rPr>
          <w:rFonts w:ascii="Times New Roman" w:hAnsi="Times New Roman" w:cs="Times New Roman"/>
          <w:color w:val="FF0000"/>
          <w:sz w:val="24"/>
          <w:szCs w:val="24"/>
        </w:rPr>
      </w:pPr>
      <w:r w:rsidRPr="00CD6562">
        <w:rPr>
          <w:rFonts w:ascii="Times New Roman" w:hAnsi="Times New Roman" w:cs="Times New Roman"/>
          <w:color w:val="000000" w:themeColor="text1"/>
          <w:sz w:val="24"/>
          <w:szCs w:val="24"/>
        </w:rPr>
        <w:t xml:space="preserve">За результатами щорічного моніторингу економіки миру, яке проводить </w:t>
      </w:r>
      <w:proofErr w:type="spellStart"/>
      <w:r w:rsidRPr="00CD6562">
        <w:rPr>
          <w:rFonts w:ascii="Times New Roman" w:hAnsi="Times New Roman" w:cs="Times New Roman"/>
          <w:color w:val="000000" w:themeColor="text1"/>
          <w:sz w:val="24"/>
          <w:szCs w:val="24"/>
        </w:rPr>
        <w:t>Institute</w:t>
      </w:r>
      <w:proofErr w:type="spellEnd"/>
      <w:r w:rsidRPr="00CD6562">
        <w:rPr>
          <w:rFonts w:ascii="Times New Roman" w:hAnsi="Times New Roman" w:cs="Times New Roman"/>
          <w:color w:val="000000" w:themeColor="text1"/>
          <w:sz w:val="24"/>
          <w:szCs w:val="24"/>
        </w:rPr>
        <w:t xml:space="preserve"> </w:t>
      </w:r>
      <w:proofErr w:type="spellStart"/>
      <w:r w:rsidRPr="00CD6562">
        <w:rPr>
          <w:rFonts w:ascii="Times New Roman" w:hAnsi="Times New Roman" w:cs="Times New Roman"/>
          <w:color w:val="000000" w:themeColor="text1"/>
          <w:sz w:val="24"/>
          <w:szCs w:val="24"/>
        </w:rPr>
        <w:t>for</w:t>
      </w:r>
      <w:proofErr w:type="spellEnd"/>
      <w:r w:rsidRPr="00CD6562">
        <w:rPr>
          <w:rFonts w:ascii="Times New Roman" w:hAnsi="Times New Roman" w:cs="Times New Roman"/>
          <w:color w:val="000000" w:themeColor="text1"/>
          <w:sz w:val="24"/>
          <w:szCs w:val="24"/>
        </w:rPr>
        <w:t xml:space="preserve"> </w:t>
      </w:r>
      <w:proofErr w:type="spellStart"/>
      <w:r w:rsidRPr="00CD6562">
        <w:rPr>
          <w:rFonts w:ascii="Times New Roman" w:hAnsi="Times New Roman" w:cs="Times New Roman"/>
          <w:color w:val="000000" w:themeColor="text1"/>
          <w:sz w:val="24"/>
          <w:szCs w:val="24"/>
        </w:rPr>
        <w:t>Economics</w:t>
      </w:r>
      <w:proofErr w:type="spellEnd"/>
      <w:r w:rsidRPr="00CD6562">
        <w:rPr>
          <w:rFonts w:ascii="Times New Roman" w:hAnsi="Times New Roman" w:cs="Times New Roman"/>
          <w:color w:val="000000" w:themeColor="text1"/>
          <w:sz w:val="24"/>
          <w:szCs w:val="24"/>
        </w:rPr>
        <w:t xml:space="preserve"> </w:t>
      </w:r>
      <w:proofErr w:type="spellStart"/>
      <w:r w:rsidRPr="00CD6562">
        <w:rPr>
          <w:rFonts w:ascii="Times New Roman" w:hAnsi="Times New Roman" w:cs="Times New Roman"/>
          <w:color w:val="000000" w:themeColor="text1"/>
          <w:sz w:val="24"/>
          <w:szCs w:val="24"/>
        </w:rPr>
        <w:t>and</w:t>
      </w:r>
      <w:proofErr w:type="spellEnd"/>
      <w:r w:rsidRPr="00CD6562">
        <w:rPr>
          <w:rFonts w:ascii="Times New Roman" w:hAnsi="Times New Roman" w:cs="Times New Roman"/>
          <w:color w:val="000000" w:themeColor="text1"/>
          <w:sz w:val="24"/>
          <w:szCs w:val="24"/>
        </w:rPr>
        <w:t xml:space="preserve"> </w:t>
      </w:r>
      <w:proofErr w:type="spellStart"/>
      <w:r w:rsidRPr="00CD6562">
        <w:rPr>
          <w:rFonts w:ascii="Times New Roman" w:hAnsi="Times New Roman" w:cs="Times New Roman"/>
          <w:color w:val="000000" w:themeColor="text1"/>
          <w:sz w:val="24"/>
          <w:szCs w:val="24"/>
        </w:rPr>
        <w:t>Peace</w:t>
      </w:r>
      <w:proofErr w:type="spellEnd"/>
      <w:r w:rsidR="00FB79BD" w:rsidRPr="00CD6562">
        <w:rPr>
          <w:rFonts w:ascii="Times New Roman" w:hAnsi="Times New Roman" w:cs="Times New Roman"/>
          <w:color w:val="000000" w:themeColor="text1"/>
          <w:sz w:val="24"/>
          <w:szCs w:val="24"/>
        </w:rPr>
        <w:t xml:space="preserve"> [</w:t>
      </w:r>
      <w:r w:rsidR="00325AC0" w:rsidRPr="00CD6562">
        <w:rPr>
          <w:rFonts w:ascii="Times New Roman" w:hAnsi="Times New Roman" w:cs="Times New Roman"/>
          <w:color w:val="000000" w:themeColor="text1"/>
          <w:sz w:val="24"/>
          <w:szCs w:val="24"/>
        </w:rPr>
        <w:t>4</w:t>
      </w:r>
      <w:r w:rsidR="00FB79BD" w:rsidRPr="00CD6562">
        <w:rPr>
          <w:rFonts w:ascii="Times New Roman" w:hAnsi="Times New Roman" w:cs="Times New Roman"/>
          <w:color w:val="000000" w:themeColor="text1"/>
          <w:sz w:val="24"/>
          <w:szCs w:val="24"/>
        </w:rPr>
        <w:t>]</w:t>
      </w:r>
      <w:r w:rsidRPr="00CD6562">
        <w:rPr>
          <w:rFonts w:ascii="Times New Roman" w:hAnsi="Times New Roman" w:cs="Times New Roman"/>
          <w:color w:val="000000" w:themeColor="text1"/>
          <w:sz w:val="24"/>
          <w:szCs w:val="24"/>
        </w:rPr>
        <w:t xml:space="preserve">, глобальні економічні наслідки впливу воєнних конфліктів та насильства станом на початок 2022 року склали 16,5 трильйонів доларів США, що еквівалентно 10,9 % світового ВВП, або 2117 доларів на людину. Військові витрати формують більшу частину економічних наслідків насильства та конфліктів – 46,7 %, на внутрішні безпекові заходи припадає 27 %. Слід підкреслити, що вплив військових витрат має мультиплікативний ефект. </w:t>
      </w:r>
    </w:p>
    <w:p w:rsidR="005D24B0" w:rsidRPr="00CD6562" w:rsidRDefault="005D24B0" w:rsidP="00CD6562">
      <w:pPr>
        <w:pStyle w:val="a3"/>
        <w:spacing w:after="0" w:line="276" w:lineRule="auto"/>
        <w:ind w:left="0" w:firstLine="709"/>
        <w:jc w:val="both"/>
        <w:rPr>
          <w:rFonts w:ascii="Times New Roman" w:hAnsi="Times New Roman" w:cs="Times New Roman"/>
          <w:color w:val="000000" w:themeColor="text1"/>
          <w:sz w:val="24"/>
          <w:szCs w:val="24"/>
        </w:rPr>
      </w:pPr>
      <w:r w:rsidRPr="00CD6562">
        <w:rPr>
          <w:rFonts w:ascii="Times New Roman" w:hAnsi="Times New Roman" w:cs="Times New Roman"/>
          <w:color w:val="000000" w:themeColor="text1"/>
          <w:sz w:val="24"/>
          <w:szCs w:val="24"/>
        </w:rPr>
        <w:t xml:space="preserve">У 2021 році 132 країни світу збільшили свої військові витрати порівняно з попереднім роком, і лише 29 країн їх скоротили. Війна в Україні у 2022 вже призвела до подальшого зростання витрат на оборону в багатьох країнах. Військові витрати подвоїлися з 1980 року до майже 2 трлн </w:t>
      </w:r>
      <w:proofErr w:type="spellStart"/>
      <w:r w:rsidRPr="00CD6562">
        <w:rPr>
          <w:rFonts w:ascii="Times New Roman" w:hAnsi="Times New Roman" w:cs="Times New Roman"/>
          <w:color w:val="000000" w:themeColor="text1"/>
          <w:sz w:val="24"/>
          <w:szCs w:val="24"/>
        </w:rPr>
        <w:t>дол</w:t>
      </w:r>
      <w:proofErr w:type="spellEnd"/>
      <w:r w:rsidRPr="00CD6562">
        <w:rPr>
          <w:rFonts w:ascii="Times New Roman" w:hAnsi="Times New Roman" w:cs="Times New Roman"/>
          <w:color w:val="000000" w:themeColor="text1"/>
          <w:sz w:val="24"/>
          <w:szCs w:val="24"/>
        </w:rPr>
        <w:t xml:space="preserve">. Одночасно, витрати на розбудову та підтримку миру становили у 2021 році лише 41,8 млрд </w:t>
      </w:r>
      <w:proofErr w:type="spellStart"/>
      <w:r w:rsidRPr="00CD6562">
        <w:rPr>
          <w:rFonts w:ascii="Times New Roman" w:hAnsi="Times New Roman" w:cs="Times New Roman"/>
          <w:color w:val="000000" w:themeColor="text1"/>
          <w:sz w:val="24"/>
          <w:szCs w:val="24"/>
        </w:rPr>
        <w:t>дол</w:t>
      </w:r>
      <w:proofErr w:type="spellEnd"/>
      <w:r w:rsidRPr="00CD6562">
        <w:rPr>
          <w:rFonts w:ascii="Times New Roman" w:hAnsi="Times New Roman" w:cs="Times New Roman"/>
          <w:color w:val="000000" w:themeColor="text1"/>
          <w:sz w:val="24"/>
          <w:szCs w:val="24"/>
        </w:rPr>
        <w:t xml:space="preserve">., що дорівнює лише 0,5 % військових витрат. У десяти країнах, які найбільше постраждали від насильства, економічна вартість насильства в середньому становила 34 % ВВП у 2021 році, порівняно з 3,6 % в десяти найменш постраждалих країнах. </w:t>
      </w:r>
    </w:p>
    <w:p w:rsidR="005D24B0" w:rsidRPr="00CD6562" w:rsidRDefault="005D24B0" w:rsidP="00CD6562">
      <w:pPr>
        <w:pStyle w:val="a3"/>
        <w:spacing w:after="0" w:line="276" w:lineRule="auto"/>
        <w:ind w:left="0" w:firstLine="709"/>
        <w:jc w:val="both"/>
        <w:rPr>
          <w:rFonts w:ascii="Times New Roman" w:hAnsi="Times New Roman" w:cs="Times New Roman"/>
          <w:color w:val="000000" w:themeColor="text1"/>
          <w:sz w:val="24"/>
          <w:szCs w:val="24"/>
        </w:rPr>
      </w:pPr>
      <w:r w:rsidRPr="00CD6562">
        <w:rPr>
          <w:rFonts w:ascii="Times New Roman" w:hAnsi="Times New Roman" w:cs="Times New Roman"/>
          <w:color w:val="000000" w:themeColor="text1"/>
          <w:sz w:val="24"/>
          <w:szCs w:val="24"/>
        </w:rPr>
        <w:t xml:space="preserve">Глобальні військові витрати, які збільшувалися помірними темпами з 2014 року, з 2022 року отримав поштовх у 2022 році. Багато країн НАТО пообіцяли збільшити свої оборонні бюджети до рівнів, ближчих або вищих за рекомендовані НАТО (2 % ВВП). За прогнозними оцінками  вже найближчим часом оборонний бюджет НАТО може збільшитися на 7 % </w:t>
      </w:r>
      <w:r w:rsidR="00325AC0" w:rsidRPr="00CD6562">
        <w:rPr>
          <w:rFonts w:ascii="Times New Roman" w:hAnsi="Times New Roman" w:cs="Times New Roman"/>
          <w:sz w:val="24"/>
          <w:szCs w:val="24"/>
          <w:lang w:val="ru-RU"/>
        </w:rPr>
        <w:t>[5</w:t>
      </w:r>
      <w:r w:rsidR="00325AC0" w:rsidRPr="00CD6562">
        <w:rPr>
          <w:rFonts w:ascii="Times New Roman" w:hAnsi="Times New Roman" w:cs="Times New Roman"/>
          <w:sz w:val="24"/>
          <w:szCs w:val="24"/>
        </w:rPr>
        <w:t xml:space="preserve"> ,с.5</w:t>
      </w:r>
      <w:r w:rsidR="00325AC0" w:rsidRPr="00CD6562">
        <w:rPr>
          <w:rFonts w:ascii="Times New Roman" w:hAnsi="Times New Roman" w:cs="Times New Roman"/>
          <w:sz w:val="24"/>
          <w:szCs w:val="24"/>
          <w:lang w:val="ru-RU"/>
        </w:rPr>
        <w:t>]</w:t>
      </w:r>
      <w:r w:rsidRPr="00CD6562">
        <w:rPr>
          <w:rFonts w:ascii="Times New Roman" w:hAnsi="Times New Roman" w:cs="Times New Roman"/>
          <w:color w:val="000000" w:themeColor="text1"/>
          <w:sz w:val="24"/>
          <w:szCs w:val="24"/>
        </w:rPr>
        <w:t>. Про збільшення військових витрат оголосив й Китай – на 7,1 % порівняно із попереднім роком.</w:t>
      </w:r>
    </w:p>
    <w:p w:rsidR="005D24B0" w:rsidRPr="00CD6562" w:rsidRDefault="005D24B0" w:rsidP="00CD6562">
      <w:pPr>
        <w:pStyle w:val="a5"/>
        <w:tabs>
          <w:tab w:val="left" w:pos="60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601"/>
        <w:jc w:val="both"/>
        <w:rPr>
          <w:rFonts w:ascii="Times New Roman" w:hAnsi="Times New Roman" w:cs="Times New Roman"/>
          <w:spacing w:val="-4"/>
          <w:u w:color="000000"/>
          <w:lang w:val="uk-UA"/>
        </w:rPr>
      </w:pPr>
      <w:r w:rsidRPr="00CD6562">
        <w:rPr>
          <w:rFonts w:ascii="Times New Roman" w:hAnsi="Times New Roman" w:cs="Times New Roman"/>
          <w:spacing w:val="-4"/>
          <w:u w:color="000000"/>
          <w:lang w:val="uk-UA"/>
        </w:rPr>
        <w:t xml:space="preserve">Переважно, в економічних дослідженнях основна увага приділяється встановленню прямих </w:t>
      </w:r>
      <w:proofErr w:type="spellStart"/>
      <w:r w:rsidRPr="00CD6562">
        <w:rPr>
          <w:rFonts w:ascii="Times New Roman" w:hAnsi="Times New Roman" w:cs="Times New Roman"/>
          <w:spacing w:val="-4"/>
          <w:u w:color="000000"/>
          <w:lang w:val="uk-UA"/>
        </w:rPr>
        <w:t>зв’язків</w:t>
      </w:r>
      <w:proofErr w:type="spellEnd"/>
      <w:r w:rsidRPr="00CD6562">
        <w:rPr>
          <w:rFonts w:ascii="Times New Roman" w:hAnsi="Times New Roman" w:cs="Times New Roman"/>
          <w:spacing w:val="-4"/>
          <w:u w:color="000000"/>
          <w:lang w:val="uk-UA"/>
        </w:rPr>
        <w:t xml:space="preserve"> між військовими витратами та економічним зростанням.  Недостатня увага приділяється визначенню потенційних непрямих каналів впливу (зовнішні чинники або побічні ефекти).  Причини цього полягають у тому, що кожен канал потенційно може мати двосторонній (позитивний і негативний) вплив на зростання. Так, імпорт озброєнь може сприяти залученню новітніх технологічних процесів до місцевої промисловості, хоча, найімовірніше, економіка виграє від додаткових інвестицій, в першу чергу, в цивільну промисловість, а прагнення до військових </w:t>
      </w:r>
      <w:r w:rsidRPr="00CD6562">
        <w:rPr>
          <w:rFonts w:ascii="Times New Roman" w:hAnsi="Times New Roman" w:cs="Times New Roman"/>
          <w:spacing w:val="-4"/>
          <w:u w:color="000000"/>
          <w:lang w:val="uk-UA"/>
        </w:rPr>
        <w:lastRenderedPageBreak/>
        <w:t>технологій може витіснити ресурси для інвестицій в цивільний сектор, що негативно вплине на показники економічного зростання</w:t>
      </w:r>
      <w:r w:rsidR="00325AC0" w:rsidRPr="00CD6562">
        <w:rPr>
          <w:rFonts w:ascii="Times New Roman" w:hAnsi="Times New Roman" w:cs="Times New Roman"/>
          <w:spacing w:val="-4"/>
          <w:u w:color="000000"/>
          <w:lang w:val="uk-UA"/>
        </w:rPr>
        <w:t xml:space="preserve"> [2]</w:t>
      </w:r>
      <w:r w:rsidRPr="00CD6562">
        <w:rPr>
          <w:rFonts w:ascii="Times New Roman" w:hAnsi="Times New Roman" w:cs="Times New Roman"/>
          <w:spacing w:val="-4"/>
          <w:u w:color="000000"/>
          <w:lang w:val="uk-UA"/>
        </w:rPr>
        <w:t xml:space="preserve">. </w:t>
      </w:r>
    </w:p>
    <w:p w:rsidR="005D24B0" w:rsidRPr="00CD6562" w:rsidRDefault="005D24B0" w:rsidP="00CD6562">
      <w:pPr>
        <w:pStyle w:val="a5"/>
        <w:spacing w:before="0" w:line="276" w:lineRule="auto"/>
        <w:ind w:firstLine="709"/>
        <w:jc w:val="both"/>
        <w:rPr>
          <w:rFonts w:ascii="Times New Roman" w:hAnsi="Times New Roman" w:cs="Times New Roman"/>
          <w:u w:color="000000"/>
          <w:lang w:val="uk-UA"/>
        </w:rPr>
      </w:pPr>
      <w:r w:rsidRPr="00CD6562">
        <w:rPr>
          <w:rFonts w:ascii="Times New Roman" w:hAnsi="Times New Roman" w:cs="Times New Roman"/>
          <w:lang w:val="uk-UA"/>
        </w:rPr>
        <w:t xml:space="preserve">У країнах, які не в змозі ефективно розвивати свої податкові інститути, зростання витрат на безпекову сферу призводить до стиснення інших секторів економіки, а втрата контролю над експортними товарами призводить до ще більшої втрати іноземної валюти. У відповідь на це, уряди намагаються покрити дефіцит шляхом випуску військових облігацій або збільшенням грошей в обігу. Останнє збільшує внутрішню інфляцію, а зростання внутрішнього боргу поглиблює наслідки імовірних ризиків, підвищуючи внутрішні процентні ставки та витісняючи приватні інвестиції. </w:t>
      </w:r>
      <w:r w:rsidRPr="00CD6562">
        <w:rPr>
          <w:rFonts w:ascii="Times New Roman" w:hAnsi="Times New Roman" w:cs="Times New Roman"/>
          <w:u w:color="000000"/>
          <w:lang w:val="uk-UA"/>
        </w:rPr>
        <w:t xml:space="preserve">Збільшення витрат на оборону під час конфлікту, як правило, оплачується за рахунок скорочення фінансування соціальної сфери. Із скороченням витрат на охорону здоров’я і ростом попиту на медичні послуги, цей сектор, як правило, сильно страждає, що призводить до довгострокових наслідків. Тому, для підтримки мінімального рівня витрат на суспільні блага та соціальні послуги, урядам необхідна ефективна фіскальна політика, яка дозволить  в тому числі задовольнити фінансові потреби військової сфери. </w:t>
      </w:r>
      <w:r w:rsidR="00325AC0" w:rsidRPr="00CD6562">
        <w:rPr>
          <w:rFonts w:ascii="Times New Roman" w:hAnsi="Times New Roman" w:cs="Times New Roman"/>
          <w:u w:color="000000"/>
          <w:lang w:val="uk-UA"/>
        </w:rPr>
        <w:t>Б</w:t>
      </w:r>
      <w:r w:rsidRPr="00CD6562">
        <w:rPr>
          <w:rFonts w:ascii="Times New Roman" w:hAnsi="Times New Roman" w:cs="Times New Roman"/>
          <w:u w:color="000000"/>
          <w:lang w:val="uk-UA"/>
        </w:rPr>
        <w:t xml:space="preserve">ільший за необхідний ресурс для військових дій може сприяти затягуванню конфлікту. Тому в окремих випадках потрібно зосередитись на розробці економічних заходів, які підтримають мирні процеси </w:t>
      </w:r>
      <w:r w:rsidR="00325AC0" w:rsidRPr="00CD6562">
        <w:rPr>
          <w:rFonts w:ascii="Times New Roman" w:hAnsi="Times New Roman" w:cs="Times New Roman"/>
          <w:u w:color="000000"/>
          <w:lang w:val="uk-UA"/>
        </w:rPr>
        <w:t>[3]</w:t>
      </w:r>
      <w:r w:rsidRPr="00CD6562">
        <w:rPr>
          <w:rFonts w:ascii="Times New Roman" w:hAnsi="Times New Roman" w:cs="Times New Roman"/>
          <w:u w:color="000000"/>
          <w:lang w:val="uk-UA"/>
        </w:rPr>
        <w:t>.</w:t>
      </w:r>
    </w:p>
    <w:p w:rsidR="00325AC0" w:rsidRPr="00CD6562" w:rsidRDefault="00325AC0" w:rsidP="00CD6562">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600"/>
        <w:jc w:val="both"/>
        <w:rPr>
          <w:rFonts w:ascii="Times New Roman" w:hAnsi="Times New Roman" w:cs="Times New Roman"/>
          <w:color w:val="000000" w:themeColor="text1"/>
          <w:u w:color="000000"/>
          <w:lang w:val="uk-UA"/>
        </w:rPr>
      </w:pPr>
      <w:bookmarkStart w:id="0" w:name="_GoBack"/>
      <w:r w:rsidRPr="00CD6562">
        <w:rPr>
          <w:rFonts w:ascii="Times New Roman" w:hAnsi="Times New Roman" w:cs="Times New Roman"/>
          <w:iCs/>
          <w:color w:val="000000" w:themeColor="text1"/>
          <w:lang w:val="uk-UA"/>
        </w:rPr>
        <w:t>Вплив конфліктів на економічний розвиток має двосторонній характер – як позитивний (фінансування військових витрат має мультиплікативний ефекти), так і негативний (</w:t>
      </w:r>
      <w:r w:rsidRPr="00CD6562">
        <w:rPr>
          <w:rFonts w:ascii="Times New Roman" w:hAnsi="Times New Roman" w:cs="Times New Roman"/>
          <w:iCs/>
          <w:color w:val="000000" w:themeColor="text1"/>
          <w:u w:color="000000"/>
          <w:lang w:val="uk-UA"/>
        </w:rPr>
        <w:t>людські втрати,</w:t>
      </w:r>
      <w:r w:rsidRPr="00CD6562">
        <w:rPr>
          <w:rFonts w:ascii="Times New Roman" w:hAnsi="Times New Roman" w:cs="Times New Roman"/>
          <w:i/>
          <w:iCs/>
          <w:color w:val="000000" w:themeColor="text1"/>
          <w:u w:color="000000"/>
          <w:lang w:val="uk-UA"/>
        </w:rPr>
        <w:t xml:space="preserve"> </w:t>
      </w:r>
      <w:r w:rsidRPr="00CD6562">
        <w:rPr>
          <w:rFonts w:ascii="Times New Roman" w:hAnsi="Times New Roman" w:cs="Times New Roman"/>
          <w:color w:val="000000" w:themeColor="text1"/>
          <w:u w:color="000000"/>
          <w:lang w:val="uk-UA"/>
        </w:rPr>
        <w:t>р</w:t>
      </w:r>
      <w:r w:rsidRPr="00CD6562">
        <w:rPr>
          <w:rFonts w:ascii="Times New Roman" w:hAnsi="Times New Roman" w:cs="Times New Roman"/>
          <w:iCs/>
          <w:color w:val="000000" w:themeColor="text1"/>
          <w:u w:color="000000"/>
          <w:lang w:val="uk-UA"/>
        </w:rPr>
        <w:t xml:space="preserve">уйнування  </w:t>
      </w:r>
      <w:proofErr w:type="spellStart"/>
      <w:r w:rsidRPr="00CD6562">
        <w:rPr>
          <w:rFonts w:ascii="Times New Roman" w:hAnsi="Times New Roman" w:cs="Times New Roman"/>
          <w:iCs/>
          <w:color w:val="000000" w:themeColor="text1"/>
          <w:u w:color="000000"/>
          <w:lang w:val="uk-UA"/>
        </w:rPr>
        <w:t>обʼєктів</w:t>
      </w:r>
      <w:proofErr w:type="spellEnd"/>
      <w:r w:rsidRPr="00CD6562">
        <w:rPr>
          <w:rFonts w:ascii="Times New Roman" w:hAnsi="Times New Roman" w:cs="Times New Roman"/>
          <w:iCs/>
          <w:color w:val="000000" w:themeColor="text1"/>
          <w:u w:color="000000"/>
          <w:lang w:val="uk-UA"/>
        </w:rPr>
        <w:t xml:space="preserve"> критичної інфраструктури, порушення  торгових, інвестиційних, освітніх процесів, складність </w:t>
      </w:r>
      <w:proofErr w:type="spellStart"/>
      <w:r w:rsidRPr="00CD6562">
        <w:rPr>
          <w:rFonts w:ascii="Times New Roman" w:hAnsi="Times New Roman" w:cs="Times New Roman"/>
          <w:iCs/>
          <w:color w:val="000000" w:themeColor="text1"/>
          <w:u w:color="000000"/>
          <w:lang w:val="uk-UA"/>
        </w:rPr>
        <w:t>постконфліктного</w:t>
      </w:r>
      <w:proofErr w:type="spellEnd"/>
      <w:r w:rsidRPr="00CD6562">
        <w:rPr>
          <w:rFonts w:ascii="Times New Roman" w:hAnsi="Times New Roman" w:cs="Times New Roman"/>
          <w:iCs/>
          <w:color w:val="000000" w:themeColor="text1"/>
          <w:u w:color="000000"/>
          <w:lang w:val="uk-UA"/>
        </w:rPr>
        <w:t xml:space="preserve"> розвитку тощо).  Характер впливу військових витрат на економічне зростання має прямий (внутрішні чинники), непрямий (зовнішні чинники та побічні ефекти) та мультиплікативний ефект, кожен з яких </w:t>
      </w:r>
      <w:r w:rsidRPr="00CD6562">
        <w:rPr>
          <w:rFonts w:ascii="Times New Roman" w:hAnsi="Times New Roman" w:cs="Times New Roman"/>
          <w:color w:val="000000" w:themeColor="text1"/>
          <w:u w:color="000000"/>
          <w:lang w:val="uk-UA"/>
        </w:rPr>
        <w:t xml:space="preserve"> потенційно може мати двосторонній (позитивний і негативний) причинно-наслідковий вплив на зростання.   </w:t>
      </w:r>
    </w:p>
    <w:bookmarkEnd w:id="0"/>
    <w:p w:rsidR="00325AC0" w:rsidRPr="00CD6562" w:rsidRDefault="00325AC0" w:rsidP="00CD6562">
      <w:pPr>
        <w:pStyle w:val="a5"/>
        <w:spacing w:before="0" w:line="276" w:lineRule="auto"/>
        <w:ind w:firstLine="709"/>
        <w:jc w:val="both"/>
        <w:rPr>
          <w:rFonts w:ascii="Times New Roman" w:hAnsi="Times New Roman" w:cs="Times New Roman"/>
          <w:u w:color="000000"/>
          <w:lang w:val="uk-UA"/>
        </w:rPr>
      </w:pPr>
    </w:p>
    <w:p w:rsidR="00325AC0" w:rsidRPr="00CD6562" w:rsidRDefault="00325AC0" w:rsidP="00CD6562">
      <w:pPr>
        <w:pStyle w:val="a5"/>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firstLine="709"/>
        <w:jc w:val="center"/>
        <w:rPr>
          <w:rFonts w:ascii="Times New Roman" w:hAnsi="Times New Roman" w:cs="Times New Roman"/>
          <w:b/>
          <w:bCs/>
        </w:rPr>
      </w:pPr>
      <w:r w:rsidRPr="00CD6562">
        <w:rPr>
          <w:rFonts w:ascii="Times New Roman" w:hAnsi="Times New Roman" w:cs="Times New Roman"/>
          <w:b/>
          <w:bCs/>
          <w:u w:color="000000"/>
          <w:lang w:val="uk-UA"/>
        </w:rPr>
        <w:t>Список використаних джерел</w:t>
      </w:r>
    </w:p>
    <w:p w:rsidR="00325AC0" w:rsidRPr="00CD6562" w:rsidRDefault="00325AC0" w:rsidP="00CD6562">
      <w:pPr>
        <w:pStyle w:val="ac"/>
        <w:numPr>
          <w:ilvl w:val="0"/>
          <w:numId w:val="1"/>
        </w:numPr>
        <w:tabs>
          <w:tab w:val="left" w:pos="1134"/>
        </w:tabs>
        <w:spacing w:line="276" w:lineRule="auto"/>
        <w:ind w:left="0" w:firstLine="709"/>
        <w:rPr>
          <w:rFonts w:ascii="Times New Roman" w:hAnsi="Times New Roman" w:cs="Times New Roman"/>
          <w:sz w:val="24"/>
          <w:szCs w:val="24"/>
        </w:rPr>
      </w:pPr>
      <w:proofErr w:type="spellStart"/>
      <w:r w:rsidRPr="00CD6562">
        <w:rPr>
          <w:rFonts w:ascii="Times New Roman" w:hAnsi="Times New Roman" w:cs="Times New Roman"/>
          <w:color w:val="000000"/>
          <w:sz w:val="24"/>
          <w:szCs w:val="24"/>
          <w:shd w:val="clear" w:color="auto" w:fill="FFFFFF"/>
        </w:rPr>
        <w:t>Сарбаш</w:t>
      </w:r>
      <w:proofErr w:type="spellEnd"/>
      <w:r w:rsidRPr="00CD6562">
        <w:rPr>
          <w:rFonts w:ascii="Times New Roman" w:hAnsi="Times New Roman" w:cs="Times New Roman"/>
          <w:color w:val="000000"/>
          <w:sz w:val="24"/>
          <w:szCs w:val="24"/>
          <w:shd w:val="clear" w:color="auto" w:fill="FFFFFF"/>
        </w:rPr>
        <w:t xml:space="preserve"> С. М. Природа міжнародних конфліктів в сучасних умовах глобального середовища / С. М. </w:t>
      </w:r>
      <w:proofErr w:type="spellStart"/>
      <w:r w:rsidRPr="00CD6562">
        <w:rPr>
          <w:rFonts w:ascii="Times New Roman" w:hAnsi="Times New Roman" w:cs="Times New Roman"/>
          <w:color w:val="000000"/>
          <w:sz w:val="24"/>
          <w:szCs w:val="24"/>
          <w:shd w:val="clear" w:color="auto" w:fill="FFFFFF"/>
        </w:rPr>
        <w:t>Сарбаш</w:t>
      </w:r>
      <w:proofErr w:type="spellEnd"/>
      <w:r w:rsidRPr="00CD6562">
        <w:rPr>
          <w:rFonts w:ascii="Times New Roman" w:hAnsi="Times New Roman" w:cs="Times New Roman"/>
          <w:color w:val="000000"/>
          <w:sz w:val="24"/>
          <w:szCs w:val="24"/>
          <w:shd w:val="clear" w:color="auto" w:fill="FFFFFF"/>
        </w:rPr>
        <w:t xml:space="preserve"> // Вісник Маріупольського державного університету. Сер. : Економіка. – 2023. – </w:t>
      </w:r>
      <w:proofErr w:type="spellStart"/>
      <w:r w:rsidRPr="00CD6562">
        <w:rPr>
          <w:rFonts w:ascii="Times New Roman" w:hAnsi="Times New Roman" w:cs="Times New Roman"/>
          <w:color w:val="000000"/>
          <w:sz w:val="24"/>
          <w:szCs w:val="24"/>
          <w:shd w:val="clear" w:color="auto" w:fill="FFFFFF"/>
        </w:rPr>
        <w:t>Вип</w:t>
      </w:r>
      <w:proofErr w:type="spellEnd"/>
      <w:r w:rsidRPr="00CD6562">
        <w:rPr>
          <w:rFonts w:ascii="Times New Roman" w:hAnsi="Times New Roman" w:cs="Times New Roman"/>
          <w:color w:val="000000"/>
          <w:sz w:val="24"/>
          <w:szCs w:val="24"/>
          <w:shd w:val="clear" w:color="auto" w:fill="FFFFFF"/>
        </w:rPr>
        <w:t>. 25. – С. 24–34.</w:t>
      </w:r>
    </w:p>
    <w:p w:rsidR="00325AC0" w:rsidRPr="00CD6562" w:rsidRDefault="00325AC0" w:rsidP="00CD6562">
      <w:pPr>
        <w:pStyle w:val="a3"/>
        <w:numPr>
          <w:ilvl w:val="0"/>
          <w:numId w:val="1"/>
        </w:numPr>
        <w:pBdr>
          <w:top w:val="nil"/>
          <w:left w:val="nil"/>
          <w:bottom w:val="nil"/>
          <w:right w:val="nil"/>
          <w:between w:val="nil"/>
          <w:bar w:val="nil"/>
        </w:pBdr>
        <w:tabs>
          <w:tab w:val="left" w:pos="1134"/>
        </w:tabs>
        <w:spacing w:after="0" w:line="276" w:lineRule="auto"/>
        <w:ind w:left="0" w:firstLine="709"/>
        <w:jc w:val="both"/>
        <w:rPr>
          <w:rFonts w:ascii="Times New Roman" w:eastAsia="Times New Roman" w:hAnsi="Times New Roman" w:cs="Times New Roman"/>
          <w:sz w:val="24"/>
          <w:szCs w:val="24"/>
          <w:bdr w:val="nil"/>
          <w:lang w:eastAsia="en-GB"/>
          <w14:textOutline w14:w="0" w14:cap="flat" w14:cmpd="sng" w14:algn="ctr">
            <w14:noFill/>
            <w14:prstDash w14:val="solid"/>
            <w14:bevel/>
          </w14:textOutline>
        </w:rPr>
      </w:pP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Brzoska</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M., 1983.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Research</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Communication</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The</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Military</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Related</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External</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Debt</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of</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Third</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World</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Countries</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i/>
          <w:iCs/>
          <w:sz w:val="24"/>
          <w:szCs w:val="24"/>
          <w:bdr w:val="nil"/>
          <w:lang w:eastAsia="en-GB"/>
          <w14:textOutline w14:w="0" w14:cap="flat" w14:cmpd="sng" w14:algn="ctr">
            <w14:noFill/>
            <w14:prstDash w14:val="solid"/>
            <w14:bevel/>
          </w14:textOutline>
        </w:rPr>
        <w:t>Journal</w:t>
      </w:r>
      <w:proofErr w:type="spellEnd"/>
      <w:r w:rsidRPr="00CD6562">
        <w:rPr>
          <w:rFonts w:ascii="Times New Roman" w:eastAsia="Arial Unicode MS" w:hAnsi="Times New Roman" w:cs="Times New Roman"/>
          <w:i/>
          <w:iCs/>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i/>
          <w:iCs/>
          <w:sz w:val="24"/>
          <w:szCs w:val="24"/>
          <w:bdr w:val="nil"/>
          <w:lang w:eastAsia="en-GB"/>
          <w14:textOutline w14:w="0" w14:cap="flat" w14:cmpd="sng" w14:algn="ctr">
            <w14:noFill/>
            <w14:prstDash w14:val="solid"/>
            <w14:bevel/>
          </w14:textOutline>
        </w:rPr>
        <w:t>of</w:t>
      </w:r>
      <w:proofErr w:type="spellEnd"/>
      <w:r w:rsidRPr="00CD6562">
        <w:rPr>
          <w:rFonts w:ascii="Times New Roman" w:eastAsia="Arial Unicode MS" w:hAnsi="Times New Roman" w:cs="Times New Roman"/>
          <w:i/>
          <w:iCs/>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i/>
          <w:iCs/>
          <w:sz w:val="24"/>
          <w:szCs w:val="24"/>
          <w:bdr w:val="nil"/>
          <w:lang w:eastAsia="en-GB"/>
          <w14:textOutline w14:w="0" w14:cap="flat" w14:cmpd="sng" w14:algn="ctr">
            <w14:noFill/>
            <w14:prstDash w14:val="solid"/>
            <w14:bevel/>
          </w14:textOutline>
        </w:rPr>
        <w:t>Peace</w:t>
      </w:r>
      <w:proofErr w:type="spellEnd"/>
      <w:r w:rsidRPr="00CD6562">
        <w:rPr>
          <w:rFonts w:ascii="Times New Roman" w:eastAsia="Arial Unicode MS" w:hAnsi="Times New Roman" w:cs="Times New Roman"/>
          <w:i/>
          <w:iCs/>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i/>
          <w:iCs/>
          <w:sz w:val="24"/>
          <w:szCs w:val="24"/>
          <w:bdr w:val="nil"/>
          <w:lang w:eastAsia="en-GB"/>
          <w14:textOutline w14:w="0" w14:cap="flat" w14:cmpd="sng" w14:algn="ctr">
            <w14:noFill/>
            <w14:prstDash w14:val="solid"/>
            <w14:bevel/>
          </w14:textOutline>
        </w:rPr>
        <w:t>Research</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20(3),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pp</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271–7.</w:t>
      </w:r>
    </w:p>
    <w:p w:rsidR="00325AC0" w:rsidRPr="00CD6562" w:rsidRDefault="00325AC0" w:rsidP="00CD6562">
      <w:pPr>
        <w:pStyle w:val="a3"/>
        <w:numPr>
          <w:ilvl w:val="0"/>
          <w:numId w:val="1"/>
        </w:numPr>
        <w:pBdr>
          <w:top w:val="nil"/>
          <w:left w:val="nil"/>
          <w:bottom w:val="nil"/>
          <w:right w:val="nil"/>
          <w:between w:val="nil"/>
          <w:bar w:val="nil"/>
        </w:pBdr>
        <w:tabs>
          <w:tab w:val="left" w:pos="1134"/>
        </w:tabs>
        <w:spacing w:after="0" w:line="276" w:lineRule="auto"/>
        <w:ind w:left="0" w:firstLine="709"/>
        <w:jc w:val="both"/>
        <w:rPr>
          <w:rFonts w:ascii="Times New Roman" w:eastAsia="Times New Roman" w:hAnsi="Times New Roman" w:cs="Times New Roman"/>
          <w:sz w:val="24"/>
          <w:szCs w:val="24"/>
          <w:bdr w:val="nil"/>
          <w:lang w:eastAsia="en-GB"/>
          <w14:textOutline w14:w="0" w14:cap="flat" w14:cmpd="sng" w14:algn="ctr">
            <w14:noFill/>
            <w14:prstDash w14:val="solid"/>
            <w14:bevel/>
          </w14:textOutline>
        </w:rPr>
      </w:pP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Gershenson</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D.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and</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Grossman</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H. I., 2000.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Civil</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Conflict</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Ended</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or</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Never</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Ending</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i/>
          <w:iCs/>
          <w:sz w:val="24"/>
          <w:szCs w:val="24"/>
          <w:bdr w:val="nil"/>
          <w:lang w:eastAsia="en-GB"/>
          <w14:textOutline w14:w="0" w14:cap="flat" w14:cmpd="sng" w14:algn="ctr">
            <w14:noFill/>
            <w14:prstDash w14:val="solid"/>
            <w14:bevel/>
          </w14:textOutline>
        </w:rPr>
        <w:t>Journal</w:t>
      </w:r>
      <w:proofErr w:type="spellEnd"/>
      <w:r w:rsidRPr="00CD6562">
        <w:rPr>
          <w:rFonts w:ascii="Times New Roman" w:eastAsia="Arial Unicode MS" w:hAnsi="Times New Roman" w:cs="Times New Roman"/>
          <w:i/>
          <w:iCs/>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i/>
          <w:iCs/>
          <w:sz w:val="24"/>
          <w:szCs w:val="24"/>
          <w:bdr w:val="nil"/>
          <w:lang w:eastAsia="en-GB"/>
          <w14:textOutline w14:w="0" w14:cap="flat" w14:cmpd="sng" w14:algn="ctr">
            <w14:noFill/>
            <w14:prstDash w14:val="solid"/>
            <w14:bevel/>
          </w14:textOutline>
        </w:rPr>
        <w:t>of</w:t>
      </w:r>
      <w:proofErr w:type="spellEnd"/>
      <w:r w:rsidRPr="00CD6562">
        <w:rPr>
          <w:rFonts w:ascii="Times New Roman" w:eastAsia="Arial Unicode MS" w:hAnsi="Times New Roman" w:cs="Times New Roman"/>
          <w:i/>
          <w:iCs/>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i/>
          <w:iCs/>
          <w:sz w:val="24"/>
          <w:szCs w:val="24"/>
          <w:bdr w:val="nil"/>
          <w:lang w:eastAsia="en-GB"/>
          <w14:textOutline w14:w="0" w14:cap="flat" w14:cmpd="sng" w14:algn="ctr">
            <w14:noFill/>
            <w14:prstDash w14:val="solid"/>
            <w14:bevel/>
          </w14:textOutline>
        </w:rPr>
        <w:t>Conflict</w:t>
      </w:r>
      <w:proofErr w:type="spellEnd"/>
      <w:r w:rsidRPr="00CD6562">
        <w:rPr>
          <w:rFonts w:ascii="Times New Roman" w:eastAsia="Arial Unicode MS" w:hAnsi="Times New Roman" w:cs="Times New Roman"/>
          <w:i/>
          <w:iCs/>
          <w:sz w:val="24"/>
          <w:szCs w:val="24"/>
          <w:bdr w:val="nil"/>
          <w:lang w:eastAsia="en-GB"/>
          <w14:textOutline w14:w="0" w14:cap="flat" w14:cmpd="sng" w14:algn="ctr">
            <w14:noFill/>
            <w14:prstDash w14:val="solid"/>
            <w14:bevel/>
          </w14:textOutline>
        </w:rPr>
        <w:t xml:space="preserve"> </w:t>
      </w:r>
      <w:proofErr w:type="spellStart"/>
      <w:r w:rsidRPr="00CD6562">
        <w:rPr>
          <w:rFonts w:ascii="Times New Roman" w:eastAsia="Arial Unicode MS" w:hAnsi="Times New Roman" w:cs="Times New Roman"/>
          <w:i/>
          <w:iCs/>
          <w:sz w:val="24"/>
          <w:szCs w:val="24"/>
          <w:bdr w:val="nil"/>
          <w:lang w:eastAsia="en-GB"/>
          <w14:textOutline w14:w="0" w14:cap="flat" w14:cmpd="sng" w14:algn="ctr">
            <w14:noFill/>
            <w14:prstDash w14:val="solid"/>
            <w14:bevel/>
          </w14:textOutline>
        </w:rPr>
        <w:t>Resolution</w:t>
      </w:r>
      <w:proofErr w:type="spellEnd"/>
      <w:r w:rsidRPr="00CD6562">
        <w:rPr>
          <w:rFonts w:ascii="Times New Roman" w:eastAsia="Arial Unicode MS" w:hAnsi="Times New Roman" w:cs="Times New Roman"/>
          <w:i/>
          <w:iCs/>
          <w:sz w:val="24"/>
          <w:szCs w:val="24"/>
          <w:bdr w:val="nil"/>
          <w:lang w:eastAsia="en-GB"/>
          <w14:textOutline w14:w="0" w14:cap="flat" w14:cmpd="sng" w14:algn="ctr">
            <w14:noFill/>
            <w14:prstDash w14:val="solid"/>
            <w14:bevel/>
          </w14:textOutline>
        </w:rPr>
        <w:t>,</w:t>
      </w:r>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xml:space="preserve"> 44(6), </w:t>
      </w:r>
      <w:proofErr w:type="spellStart"/>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pp</w:t>
      </w:r>
      <w:proofErr w:type="spellEnd"/>
      <w:r w:rsidRPr="00CD6562">
        <w:rPr>
          <w:rFonts w:ascii="Times New Roman" w:eastAsia="Arial Unicode MS" w:hAnsi="Times New Roman" w:cs="Times New Roman"/>
          <w:sz w:val="24"/>
          <w:szCs w:val="24"/>
          <w:bdr w:val="nil"/>
          <w:lang w:eastAsia="en-GB"/>
          <w14:textOutline w14:w="0" w14:cap="flat" w14:cmpd="sng" w14:algn="ctr">
            <w14:noFill/>
            <w14:prstDash w14:val="solid"/>
            <w14:bevel/>
          </w14:textOutline>
        </w:rPr>
        <w:t>. 808–822.</w:t>
      </w:r>
    </w:p>
    <w:p w:rsidR="00325AC0" w:rsidRPr="00CD6562" w:rsidRDefault="00325AC0" w:rsidP="00CD6562">
      <w:pPr>
        <w:pStyle w:val="a3"/>
        <w:numPr>
          <w:ilvl w:val="0"/>
          <w:numId w:val="1"/>
        </w:numPr>
        <w:tabs>
          <w:tab w:val="left" w:pos="567"/>
          <w:tab w:val="left" w:pos="1134"/>
        </w:tabs>
        <w:spacing w:after="0" w:line="276" w:lineRule="auto"/>
        <w:ind w:left="0" w:firstLine="709"/>
        <w:jc w:val="both"/>
        <w:rPr>
          <w:rFonts w:ascii="Times New Roman" w:eastAsia="Calibri" w:hAnsi="Times New Roman" w:cs="Times New Roman"/>
          <w:sz w:val="24"/>
          <w:szCs w:val="24"/>
          <w:lang w:eastAsia="uk-UA"/>
        </w:rPr>
      </w:pPr>
      <w:proofErr w:type="spellStart"/>
      <w:r w:rsidRPr="00CD6562">
        <w:rPr>
          <w:rFonts w:ascii="Times New Roman" w:eastAsia="Calibri" w:hAnsi="Times New Roman" w:cs="Times New Roman"/>
          <w:sz w:val="24"/>
          <w:szCs w:val="24"/>
          <w:lang w:eastAsia="uk-UA"/>
        </w:rPr>
        <w:t>Institute</w:t>
      </w:r>
      <w:proofErr w:type="spellEnd"/>
      <w:r w:rsidRPr="00CD6562">
        <w:rPr>
          <w:rFonts w:ascii="Times New Roman" w:eastAsia="Calibri" w:hAnsi="Times New Roman" w:cs="Times New Roman"/>
          <w:sz w:val="24"/>
          <w:szCs w:val="24"/>
          <w:lang w:eastAsia="uk-UA"/>
        </w:rPr>
        <w:t xml:space="preserve"> </w:t>
      </w:r>
      <w:proofErr w:type="spellStart"/>
      <w:r w:rsidRPr="00CD6562">
        <w:rPr>
          <w:rFonts w:ascii="Times New Roman" w:eastAsia="Calibri" w:hAnsi="Times New Roman" w:cs="Times New Roman"/>
          <w:sz w:val="24"/>
          <w:szCs w:val="24"/>
          <w:lang w:eastAsia="uk-UA"/>
        </w:rPr>
        <w:t>for</w:t>
      </w:r>
      <w:proofErr w:type="spellEnd"/>
      <w:r w:rsidRPr="00CD6562">
        <w:rPr>
          <w:rFonts w:ascii="Times New Roman" w:eastAsia="Calibri" w:hAnsi="Times New Roman" w:cs="Times New Roman"/>
          <w:sz w:val="24"/>
          <w:szCs w:val="24"/>
          <w:lang w:eastAsia="uk-UA"/>
        </w:rPr>
        <w:t xml:space="preserve"> </w:t>
      </w:r>
      <w:proofErr w:type="spellStart"/>
      <w:r w:rsidRPr="00CD6562">
        <w:rPr>
          <w:rFonts w:ascii="Times New Roman" w:eastAsia="Calibri" w:hAnsi="Times New Roman" w:cs="Times New Roman"/>
          <w:sz w:val="24"/>
          <w:szCs w:val="24"/>
          <w:lang w:eastAsia="uk-UA"/>
        </w:rPr>
        <w:t>Economics</w:t>
      </w:r>
      <w:proofErr w:type="spellEnd"/>
      <w:r w:rsidRPr="00CD6562">
        <w:rPr>
          <w:rFonts w:ascii="Times New Roman" w:eastAsia="Calibri" w:hAnsi="Times New Roman" w:cs="Times New Roman"/>
          <w:sz w:val="24"/>
          <w:szCs w:val="24"/>
          <w:lang w:eastAsia="uk-UA"/>
        </w:rPr>
        <w:t xml:space="preserve"> &amp; </w:t>
      </w:r>
      <w:proofErr w:type="spellStart"/>
      <w:r w:rsidRPr="00CD6562">
        <w:rPr>
          <w:rFonts w:ascii="Times New Roman" w:eastAsia="Calibri" w:hAnsi="Times New Roman" w:cs="Times New Roman"/>
          <w:sz w:val="24"/>
          <w:szCs w:val="24"/>
          <w:lang w:eastAsia="uk-UA"/>
        </w:rPr>
        <w:t>Peace</w:t>
      </w:r>
      <w:proofErr w:type="spellEnd"/>
      <w:r w:rsidRPr="00CD6562">
        <w:rPr>
          <w:rFonts w:ascii="Times New Roman" w:eastAsia="Calibri" w:hAnsi="Times New Roman" w:cs="Times New Roman"/>
          <w:sz w:val="24"/>
          <w:szCs w:val="24"/>
          <w:lang w:eastAsia="uk-UA"/>
        </w:rPr>
        <w:t xml:space="preserve">, 2021. </w:t>
      </w:r>
      <w:proofErr w:type="spellStart"/>
      <w:r w:rsidRPr="00CD6562">
        <w:rPr>
          <w:rFonts w:ascii="Times New Roman" w:eastAsia="Calibri" w:hAnsi="Times New Roman" w:cs="Times New Roman"/>
          <w:sz w:val="24"/>
          <w:szCs w:val="24"/>
          <w:lang w:eastAsia="uk-UA"/>
        </w:rPr>
        <w:t>Measuring</w:t>
      </w:r>
      <w:proofErr w:type="spellEnd"/>
      <w:r w:rsidRPr="00CD6562">
        <w:rPr>
          <w:rFonts w:ascii="Times New Roman" w:eastAsia="Calibri" w:hAnsi="Times New Roman" w:cs="Times New Roman"/>
          <w:sz w:val="24"/>
          <w:szCs w:val="24"/>
          <w:lang w:eastAsia="uk-UA"/>
        </w:rPr>
        <w:t xml:space="preserve"> </w:t>
      </w:r>
      <w:proofErr w:type="spellStart"/>
      <w:r w:rsidRPr="00CD6562">
        <w:rPr>
          <w:rFonts w:ascii="Times New Roman" w:eastAsia="Calibri" w:hAnsi="Times New Roman" w:cs="Times New Roman"/>
          <w:sz w:val="24"/>
          <w:szCs w:val="24"/>
          <w:lang w:eastAsia="uk-UA"/>
        </w:rPr>
        <w:t>the</w:t>
      </w:r>
      <w:proofErr w:type="spellEnd"/>
      <w:r w:rsidRPr="00CD6562">
        <w:rPr>
          <w:rFonts w:ascii="Times New Roman" w:eastAsia="Calibri" w:hAnsi="Times New Roman" w:cs="Times New Roman"/>
          <w:sz w:val="24"/>
          <w:szCs w:val="24"/>
          <w:lang w:eastAsia="uk-UA"/>
        </w:rPr>
        <w:t xml:space="preserve"> </w:t>
      </w:r>
      <w:proofErr w:type="spellStart"/>
      <w:r w:rsidRPr="00CD6562">
        <w:rPr>
          <w:rFonts w:ascii="Times New Roman" w:eastAsia="Calibri" w:hAnsi="Times New Roman" w:cs="Times New Roman"/>
          <w:sz w:val="24"/>
          <w:szCs w:val="24"/>
          <w:lang w:eastAsia="uk-UA"/>
        </w:rPr>
        <w:t>global</w:t>
      </w:r>
      <w:proofErr w:type="spellEnd"/>
      <w:r w:rsidRPr="00CD6562">
        <w:rPr>
          <w:rFonts w:ascii="Times New Roman" w:eastAsia="Calibri" w:hAnsi="Times New Roman" w:cs="Times New Roman"/>
          <w:sz w:val="24"/>
          <w:szCs w:val="24"/>
          <w:lang w:eastAsia="uk-UA"/>
        </w:rPr>
        <w:t xml:space="preserve"> </w:t>
      </w:r>
      <w:proofErr w:type="spellStart"/>
      <w:r w:rsidRPr="00CD6562">
        <w:rPr>
          <w:rFonts w:ascii="Times New Roman" w:eastAsia="Calibri" w:hAnsi="Times New Roman" w:cs="Times New Roman"/>
          <w:sz w:val="24"/>
          <w:szCs w:val="24"/>
          <w:lang w:eastAsia="uk-UA"/>
        </w:rPr>
        <w:t>economic</w:t>
      </w:r>
      <w:proofErr w:type="spellEnd"/>
      <w:r w:rsidRPr="00CD6562">
        <w:rPr>
          <w:rFonts w:ascii="Times New Roman" w:eastAsia="Calibri" w:hAnsi="Times New Roman" w:cs="Times New Roman"/>
          <w:sz w:val="24"/>
          <w:szCs w:val="24"/>
          <w:lang w:eastAsia="uk-UA"/>
        </w:rPr>
        <w:t xml:space="preserve"> </w:t>
      </w:r>
      <w:proofErr w:type="spellStart"/>
      <w:r w:rsidRPr="00CD6562">
        <w:rPr>
          <w:rFonts w:ascii="Times New Roman" w:eastAsia="Calibri" w:hAnsi="Times New Roman" w:cs="Times New Roman"/>
          <w:sz w:val="24"/>
          <w:szCs w:val="24"/>
          <w:lang w:eastAsia="uk-UA"/>
        </w:rPr>
        <w:t>impact</w:t>
      </w:r>
      <w:proofErr w:type="spellEnd"/>
      <w:r w:rsidRPr="00CD6562">
        <w:rPr>
          <w:rFonts w:ascii="Times New Roman" w:eastAsia="Calibri" w:hAnsi="Times New Roman" w:cs="Times New Roman"/>
          <w:sz w:val="24"/>
          <w:szCs w:val="24"/>
          <w:lang w:eastAsia="uk-UA"/>
        </w:rPr>
        <w:t xml:space="preserve"> </w:t>
      </w:r>
      <w:proofErr w:type="spellStart"/>
      <w:r w:rsidRPr="00CD6562">
        <w:rPr>
          <w:rFonts w:ascii="Times New Roman" w:eastAsia="Calibri" w:hAnsi="Times New Roman" w:cs="Times New Roman"/>
          <w:sz w:val="24"/>
          <w:szCs w:val="24"/>
          <w:lang w:eastAsia="uk-UA"/>
        </w:rPr>
        <w:t>of</w:t>
      </w:r>
      <w:proofErr w:type="spellEnd"/>
      <w:r w:rsidRPr="00CD6562">
        <w:rPr>
          <w:rFonts w:ascii="Times New Roman" w:eastAsia="Calibri" w:hAnsi="Times New Roman" w:cs="Times New Roman"/>
          <w:sz w:val="24"/>
          <w:szCs w:val="24"/>
          <w:lang w:eastAsia="uk-UA"/>
        </w:rPr>
        <w:t xml:space="preserve"> </w:t>
      </w:r>
      <w:proofErr w:type="spellStart"/>
      <w:r w:rsidRPr="00CD6562">
        <w:rPr>
          <w:rFonts w:ascii="Times New Roman" w:eastAsia="Calibri" w:hAnsi="Times New Roman" w:cs="Times New Roman"/>
          <w:sz w:val="24"/>
          <w:szCs w:val="24"/>
          <w:lang w:eastAsia="uk-UA"/>
        </w:rPr>
        <w:t>violence</w:t>
      </w:r>
      <w:proofErr w:type="spellEnd"/>
      <w:r w:rsidRPr="00CD6562">
        <w:rPr>
          <w:rFonts w:ascii="Times New Roman" w:eastAsia="Calibri" w:hAnsi="Times New Roman" w:cs="Times New Roman"/>
          <w:sz w:val="24"/>
          <w:szCs w:val="24"/>
          <w:lang w:eastAsia="uk-UA"/>
        </w:rPr>
        <w:t xml:space="preserve"> </w:t>
      </w:r>
      <w:proofErr w:type="spellStart"/>
      <w:r w:rsidRPr="00CD6562">
        <w:rPr>
          <w:rFonts w:ascii="Times New Roman" w:eastAsia="Calibri" w:hAnsi="Times New Roman" w:cs="Times New Roman"/>
          <w:sz w:val="24"/>
          <w:szCs w:val="24"/>
          <w:lang w:eastAsia="uk-UA"/>
        </w:rPr>
        <w:t>and</w:t>
      </w:r>
      <w:proofErr w:type="spellEnd"/>
      <w:r w:rsidRPr="00CD6562">
        <w:rPr>
          <w:rFonts w:ascii="Times New Roman" w:eastAsia="Calibri" w:hAnsi="Times New Roman" w:cs="Times New Roman"/>
          <w:sz w:val="24"/>
          <w:szCs w:val="24"/>
          <w:lang w:eastAsia="uk-UA"/>
        </w:rPr>
        <w:t xml:space="preserve"> </w:t>
      </w:r>
      <w:proofErr w:type="spellStart"/>
      <w:r w:rsidRPr="00CD6562">
        <w:rPr>
          <w:rFonts w:ascii="Times New Roman" w:eastAsia="Calibri" w:hAnsi="Times New Roman" w:cs="Times New Roman"/>
          <w:sz w:val="24"/>
          <w:szCs w:val="24"/>
          <w:lang w:eastAsia="uk-UA"/>
        </w:rPr>
        <w:t>conflict</w:t>
      </w:r>
      <w:proofErr w:type="spellEnd"/>
      <w:r w:rsidRPr="00CD6562">
        <w:rPr>
          <w:rFonts w:ascii="Times New Roman" w:eastAsia="Calibri" w:hAnsi="Times New Roman" w:cs="Times New Roman"/>
          <w:sz w:val="24"/>
          <w:szCs w:val="24"/>
          <w:lang w:eastAsia="uk-UA"/>
        </w:rPr>
        <w:t xml:space="preserve">, </w:t>
      </w:r>
      <w:proofErr w:type="spellStart"/>
      <w:r w:rsidRPr="00CD6562">
        <w:rPr>
          <w:rFonts w:ascii="Times New Roman" w:eastAsia="Calibri" w:hAnsi="Times New Roman" w:cs="Times New Roman"/>
          <w:sz w:val="24"/>
          <w:szCs w:val="24"/>
          <w:lang w:eastAsia="uk-UA"/>
        </w:rPr>
        <w:t>Sydney</w:t>
      </w:r>
      <w:proofErr w:type="spellEnd"/>
      <w:r w:rsidRPr="00CD6562">
        <w:rPr>
          <w:rFonts w:ascii="Times New Roman" w:eastAsia="Calibri" w:hAnsi="Times New Roman" w:cs="Times New Roman"/>
          <w:sz w:val="24"/>
          <w:szCs w:val="24"/>
          <w:lang w:eastAsia="uk-UA"/>
        </w:rPr>
        <w:t xml:space="preserve"> [</w:t>
      </w:r>
      <w:proofErr w:type="spellStart"/>
      <w:r w:rsidRPr="00CD6562">
        <w:rPr>
          <w:rFonts w:ascii="Times New Roman" w:eastAsia="Calibri" w:hAnsi="Times New Roman" w:cs="Times New Roman"/>
          <w:sz w:val="24"/>
          <w:szCs w:val="24"/>
          <w:lang w:eastAsia="uk-UA"/>
        </w:rPr>
        <w:t>online</w:t>
      </w:r>
      <w:proofErr w:type="spellEnd"/>
      <w:r w:rsidRPr="00CD6562">
        <w:rPr>
          <w:rFonts w:ascii="Times New Roman" w:eastAsia="Calibri" w:hAnsi="Times New Roman" w:cs="Times New Roman"/>
          <w:sz w:val="24"/>
          <w:szCs w:val="24"/>
          <w:lang w:eastAsia="uk-UA"/>
        </w:rPr>
        <w:t xml:space="preserve">]. </w:t>
      </w:r>
      <w:proofErr w:type="spellStart"/>
      <w:r w:rsidRPr="00CD6562">
        <w:rPr>
          <w:rFonts w:ascii="Times New Roman" w:eastAsia="Calibri" w:hAnsi="Times New Roman" w:cs="Times New Roman"/>
          <w:sz w:val="24"/>
          <w:szCs w:val="24"/>
          <w:lang w:eastAsia="uk-UA"/>
        </w:rPr>
        <w:t>Available</w:t>
      </w:r>
      <w:proofErr w:type="spellEnd"/>
      <w:r w:rsidRPr="00CD6562">
        <w:rPr>
          <w:rFonts w:ascii="Times New Roman" w:eastAsia="Calibri" w:hAnsi="Times New Roman" w:cs="Times New Roman"/>
          <w:sz w:val="24"/>
          <w:szCs w:val="24"/>
          <w:lang w:eastAsia="uk-UA"/>
        </w:rPr>
        <w:t xml:space="preserve"> </w:t>
      </w:r>
      <w:proofErr w:type="spellStart"/>
      <w:r w:rsidRPr="00CD6562">
        <w:rPr>
          <w:rFonts w:ascii="Times New Roman" w:eastAsia="Calibri" w:hAnsi="Times New Roman" w:cs="Times New Roman"/>
          <w:sz w:val="24"/>
          <w:szCs w:val="24"/>
          <w:lang w:eastAsia="uk-UA"/>
        </w:rPr>
        <w:t>at</w:t>
      </w:r>
      <w:proofErr w:type="spellEnd"/>
      <w:r w:rsidRPr="00CD6562">
        <w:rPr>
          <w:rFonts w:ascii="Times New Roman" w:eastAsia="Calibri" w:hAnsi="Times New Roman" w:cs="Times New Roman"/>
          <w:sz w:val="24"/>
          <w:szCs w:val="24"/>
          <w:lang w:eastAsia="uk-UA"/>
        </w:rPr>
        <w:t>: https://www.economicsandpeace.org/wp-content/uploads/2021/01/EVP-2021-web-1.pdf.</w:t>
      </w:r>
    </w:p>
    <w:p w:rsidR="00325AC0" w:rsidRPr="00CD6562" w:rsidRDefault="00325AC0" w:rsidP="00CD6562">
      <w:pPr>
        <w:pStyle w:val="a3"/>
        <w:numPr>
          <w:ilvl w:val="0"/>
          <w:numId w:val="1"/>
        </w:numPr>
        <w:tabs>
          <w:tab w:val="left" w:pos="567"/>
          <w:tab w:val="left" w:pos="1134"/>
        </w:tabs>
        <w:spacing w:after="0" w:line="276" w:lineRule="auto"/>
        <w:ind w:left="0" w:firstLine="709"/>
        <w:jc w:val="both"/>
        <w:rPr>
          <w:rFonts w:ascii="Times New Roman" w:hAnsi="Times New Roman" w:cs="Times New Roman"/>
          <w:sz w:val="24"/>
          <w:szCs w:val="24"/>
          <w:shd w:val="clear" w:color="auto" w:fill="F5F5F5"/>
        </w:rPr>
      </w:pPr>
      <w:proofErr w:type="spellStart"/>
      <w:r w:rsidRPr="00CD6562">
        <w:rPr>
          <w:rFonts w:ascii="Times New Roman" w:hAnsi="Times New Roman" w:cs="Times New Roman"/>
          <w:sz w:val="24"/>
          <w:szCs w:val="24"/>
        </w:rPr>
        <w:t>Institute</w:t>
      </w:r>
      <w:proofErr w:type="spellEnd"/>
      <w:r w:rsidRPr="00CD6562">
        <w:rPr>
          <w:rFonts w:ascii="Times New Roman" w:hAnsi="Times New Roman" w:cs="Times New Roman"/>
          <w:sz w:val="24"/>
          <w:szCs w:val="24"/>
        </w:rPr>
        <w:t xml:space="preserve"> </w:t>
      </w:r>
      <w:proofErr w:type="spellStart"/>
      <w:r w:rsidRPr="00CD6562">
        <w:rPr>
          <w:rFonts w:ascii="Times New Roman" w:hAnsi="Times New Roman" w:cs="Times New Roman"/>
          <w:sz w:val="24"/>
          <w:szCs w:val="24"/>
        </w:rPr>
        <w:t>for</w:t>
      </w:r>
      <w:proofErr w:type="spellEnd"/>
      <w:r w:rsidRPr="00CD6562">
        <w:rPr>
          <w:rFonts w:ascii="Times New Roman" w:hAnsi="Times New Roman" w:cs="Times New Roman"/>
          <w:sz w:val="24"/>
          <w:szCs w:val="24"/>
        </w:rPr>
        <w:t xml:space="preserve"> </w:t>
      </w:r>
      <w:proofErr w:type="spellStart"/>
      <w:r w:rsidRPr="00CD6562">
        <w:rPr>
          <w:rFonts w:ascii="Times New Roman" w:hAnsi="Times New Roman" w:cs="Times New Roman"/>
          <w:sz w:val="24"/>
          <w:szCs w:val="24"/>
        </w:rPr>
        <w:t>Economics</w:t>
      </w:r>
      <w:proofErr w:type="spellEnd"/>
      <w:r w:rsidRPr="00CD6562">
        <w:rPr>
          <w:rFonts w:ascii="Times New Roman" w:hAnsi="Times New Roman" w:cs="Times New Roman"/>
          <w:sz w:val="24"/>
          <w:szCs w:val="24"/>
        </w:rPr>
        <w:t xml:space="preserve"> &amp; </w:t>
      </w:r>
      <w:proofErr w:type="spellStart"/>
      <w:r w:rsidRPr="00CD6562">
        <w:rPr>
          <w:rFonts w:ascii="Times New Roman" w:hAnsi="Times New Roman" w:cs="Times New Roman"/>
          <w:sz w:val="24"/>
          <w:szCs w:val="24"/>
        </w:rPr>
        <w:t>Peace</w:t>
      </w:r>
      <w:proofErr w:type="spellEnd"/>
      <w:r w:rsidRPr="00CD6562">
        <w:rPr>
          <w:rFonts w:ascii="Times New Roman" w:hAnsi="Times New Roman" w:cs="Times New Roman"/>
          <w:sz w:val="24"/>
          <w:szCs w:val="24"/>
        </w:rPr>
        <w:t xml:space="preserve">, 2022. </w:t>
      </w:r>
      <w:proofErr w:type="spellStart"/>
      <w:r w:rsidRPr="00CD6562">
        <w:rPr>
          <w:rFonts w:ascii="Times New Roman" w:hAnsi="Times New Roman" w:cs="Times New Roman"/>
          <w:sz w:val="24"/>
          <w:szCs w:val="24"/>
        </w:rPr>
        <w:t>Global</w:t>
      </w:r>
      <w:proofErr w:type="spellEnd"/>
      <w:r w:rsidRPr="00CD6562">
        <w:rPr>
          <w:rFonts w:ascii="Times New Roman" w:hAnsi="Times New Roman" w:cs="Times New Roman"/>
          <w:sz w:val="24"/>
          <w:szCs w:val="24"/>
        </w:rPr>
        <w:t xml:space="preserve"> </w:t>
      </w:r>
      <w:proofErr w:type="spellStart"/>
      <w:r w:rsidRPr="00CD6562">
        <w:rPr>
          <w:rFonts w:ascii="Times New Roman" w:hAnsi="Times New Roman" w:cs="Times New Roman"/>
          <w:sz w:val="24"/>
          <w:szCs w:val="24"/>
        </w:rPr>
        <w:t>Peace</w:t>
      </w:r>
      <w:proofErr w:type="spellEnd"/>
      <w:r w:rsidRPr="00CD6562">
        <w:rPr>
          <w:rFonts w:ascii="Times New Roman" w:hAnsi="Times New Roman" w:cs="Times New Roman"/>
          <w:sz w:val="24"/>
          <w:szCs w:val="24"/>
        </w:rPr>
        <w:t xml:space="preserve"> </w:t>
      </w:r>
      <w:proofErr w:type="spellStart"/>
      <w:r w:rsidRPr="00CD6562">
        <w:rPr>
          <w:rFonts w:ascii="Times New Roman" w:hAnsi="Times New Roman" w:cs="Times New Roman"/>
          <w:sz w:val="24"/>
          <w:szCs w:val="24"/>
        </w:rPr>
        <w:t>Index</w:t>
      </w:r>
      <w:proofErr w:type="spellEnd"/>
      <w:r w:rsidRPr="00CD6562">
        <w:rPr>
          <w:rFonts w:ascii="Times New Roman" w:hAnsi="Times New Roman" w:cs="Times New Roman"/>
          <w:sz w:val="24"/>
          <w:szCs w:val="24"/>
        </w:rPr>
        <w:t xml:space="preserve"> 2022: </w:t>
      </w:r>
      <w:proofErr w:type="spellStart"/>
      <w:r w:rsidRPr="00CD6562">
        <w:rPr>
          <w:rFonts w:ascii="Times New Roman" w:hAnsi="Times New Roman" w:cs="Times New Roman"/>
          <w:sz w:val="24"/>
          <w:szCs w:val="24"/>
        </w:rPr>
        <w:t>Measuring</w:t>
      </w:r>
      <w:proofErr w:type="spellEnd"/>
      <w:r w:rsidRPr="00CD6562">
        <w:rPr>
          <w:rFonts w:ascii="Times New Roman" w:hAnsi="Times New Roman" w:cs="Times New Roman"/>
          <w:sz w:val="24"/>
          <w:szCs w:val="24"/>
        </w:rPr>
        <w:t xml:space="preserve"> </w:t>
      </w:r>
      <w:proofErr w:type="spellStart"/>
      <w:r w:rsidRPr="00CD6562">
        <w:rPr>
          <w:rFonts w:ascii="Times New Roman" w:hAnsi="Times New Roman" w:cs="Times New Roman"/>
          <w:sz w:val="24"/>
          <w:szCs w:val="24"/>
        </w:rPr>
        <w:t>Peace</w:t>
      </w:r>
      <w:proofErr w:type="spellEnd"/>
      <w:r w:rsidRPr="00CD6562">
        <w:rPr>
          <w:rFonts w:ascii="Times New Roman" w:hAnsi="Times New Roman" w:cs="Times New Roman"/>
          <w:sz w:val="24"/>
          <w:szCs w:val="24"/>
        </w:rPr>
        <w:t xml:space="preserve"> </w:t>
      </w:r>
      <w:proofErr w:type="spellStart"/>
      <w:r w:rsidRPr="00CD6562">
        <w:rPr>
          <w:rFonts w:ascii="Times New Roman" w:hAnsi="Times New Roman" w:cs="Times New Roman"/>
          <w:sz w:val="24"/>
          <w:szCs w:val="24"/>
        </w:rPr>
        <w:t>in</w:t>
      </w:r>
      <w:proofErr w:type="spellEnd"/>
      <w:r w:rsidRPr="00CD6562">
        <w:rPr>
          <w:rFonts w:ascii="Times New Roman" w:hAnsi="Times New Roman" w:cs="Times New Roman"/>
          <w:sz w:val="24"/>
          <w:szCs w:val="24"/>
        </w:rPr>
        <w:t xml:space="preserve"> a </w:t>
      </w:r>
      <w:proofErr w:type="spellStart"/>
      <w:r w:rsidRPr="00CD6562">
        <w:rPr>
          <w:rFonts w:ascii="Times New Roman" w:hAnsi="Times New Roman" w:cs="Times New Roman"/>
          <w:sz w:val="24"/>
          <w:szCs w:val="24"/>
        </w:rPr>
        <w:t>Complex</w:t>
      </w:r>
      <w:proofErr w:type="spellEnd"/>
      <w:r w:rsidRPr="00CD6562">
        <w:rPr>
          <w:rFonts w:ascii="Times New Roman" w:hAnsi="Times New Roman" w:cs="Times New Roman"/>
          <w:sz w:val="24"/>
          <w:szCs w:val="24"/>
        </w:rPr>
        <w:t xml:space="preserve"> </w:t>
      </w:r>
      <w:proofErr w:type="spellStart"/>
      <w:r w:rsidRPr="00CD6562">
        <w:rPr>
          <w:rFonts w:ascii="Times New Roman" w:hAnsi="Times New Roman" w:cs="Times New Roman"/>
          <w:sz w:val="24"/>
          <w:szCs w:val="24"/>
        </w:rPr>
        <w:t>World</w:t>
      </w:r>
      <w:proofErr w:type="spellEnd"/>
      <w:r w:rsidRPr="00CD6562">
        <w:rPr>
          <w:rFonts w:ascii="Times New Roman" w:hAnsi="Times New Roman" w:cs="Times New Roman"/>
          <w:sz w:val="24"/>
          <w:szCs w:val="24"/>
        </w:rPr>
        <w:t xml:space="preserve">, </w:t>
      </w:r>
      <w:proofErr w:type="spellStart"/>
      <w:r w:rsidRPr="00CD6562">
        <w:rPr>
          <w:rFonts w:ascii="Times New Roman" w:hAnsi="Times New Roman" w:cs="Times New Roman"/>
          <w:sz w:val="24"/>
          <w:szCs w:val="24"/>
        </w:rPr>
        <w:t>Sydney</w:t>
      </w:r>
      <w:proofErr w:type="spellEnd"/>
      <w:r w:rsidRPr="00CD6562">
        <w:rPr>
          <w:rFonts w:ascii="Times New Roman" w:hAnsi="Times New Roman" w:cs="Times New Roman"/>
          <w:sz w:val="24"/>
          <w:szCs w:val="24"/>
        </w:rPr>
        <w:t xml:space="preserve"> [</w:t>
      </w:r>
      <w:proofErr w:type="spellStart"/>
      <w:r w:rsidRPr="00CD6562">
        <w:rPr>
          <w:rFonts w:ascii="Times New Roman" w:hAnsi="Times New Roman" w:cs="Times New Roman"/>
          <w:sz w:val="24"/>
          <w:szCs w:val="24"/>
        </w:rPr>
        <w:t>online</w:t>
      </w:r>
      <w:proofErr w:type="spellEnd"/>
      <w:r w:rsidRPr="00CD6562">
        <w:rPr>
          <w:rFonts w:ascii="Times New Roman" w:hAnsi="Times New Roman" w:cs="Times New Roman"/>
          <w:sz w:val="24"/>
          <w:szCs w:val="24"/>
        </w:rPr>
        <w:t xml:space="preserve">]. </w:t>
      </w:r>
      <w:proofErr w:type="spellStart"/>
      <w:r w:rsidRPr="00CD6562">
        <w:rPr>
          <w:rFonts w:ascii="Times New Roman" w:hAnsi="Times New Roman" w:cs="Times New Roman"/>
          <w:sz w:val="24"/>
          <w:szCs w:val="24"/>
        </w:rPr>
        <w:t>Available</w:t>
      </w:r>
      <w:proofErr w:type="spellEnd"/>
      <w:r w:rsidRPr="00CD6562">
        <w:rPr>
          <w:rFonts w:ascii="Times New Roman" w:hAnsi="Times New Roman" w:cs="Times New Roman"/>
          <w:sz w:val="24"/>
          <w:szCs w:val="24"/>
        </w:rPr>
        <w:t xml:space="preserve"> </w:t>
      </w:r>
      <w:proofErr w:type="spellStart"/>
      <w:r w:rsidRPr="00CD6562">
        <w:rPr>
          <w:rFonts w:ascii="Times New Roman" w:hAnsi="Times New Roman" w:cs="Times New Roman"/>
          <w:sz w:val="24"/>
          <w:szCs w:val="24"/>
        </w:rPr>
        <w:t>to</w:t>
      </w:r>
      <w:proofErr w:type="spellEnd"/>
      <w:r w:rsidRPr="00CD6562">
        <w:rPr>
          <w:rFonts w:ascii="Times New Roman" w:hAnsi="Times New Roman" w:cs="Times New Roman"/>
          <w:sz w:val="24"/>
          <w:szCs w:val="24"/>
        </w:rPr>
        <w:t>: https://www.economicsandpeace.org/wp-content/uploads/2022/06/GPI-2022-web.pdf</w:t>
      </w:r>
    </w:p>
    <w:p w:rsidR="00F81DC0" w:rsidRPr="00CD6562" w:rsidRDefault="00F81DC0" w:rsidP="00CD6562">
      <w:pPr>
        <w:spacing w:line="276" w:lineRule="auto"/>
        <w:rPr>
          <w:rFonts w:ascii="Times New Roman" w:hAnsi="Times New Roman" w:cs="Times New Roman"/>
          <w:sz w:val="24"/>
          <w:szCs w:val="24"/>
        </w:rPr>
      </w:pPr>
    </w:p>
    <w:sectPr w:rsidR="00F81DC0" w:rsidRPr="00CD6562" w:rsidSect="00CD6562">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2003" w:rsidRDefault="00572003" w:rsidP="00FB79BD">
      <w:pPr>
        <w:spacing w:after="0" w:line="240" w:lineRule="auto"/>
      </w:pPr>
      <w:r>
        <w:separator/>
      </w:r>
    </w:p>
  </w:endnote>
  <w:endnote w:type="continuationSeparator" w:id="0">
    <w:p w:rsidR="00572003" w:rsidRDefault="00572003" w:rsidP="00FB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2003" w:rsidRDefault="00572003" w:rsidP="00FB79BD">
      <w:pPr>
        <w:spacing w:after="0" w:line="240" w:lineRule="auto"/>
      </w:pPr>
      <w:r>
        <w:separator/>
      </w:r>
    </w:p>
  </w:footnote>
  <w:footnote w:type="continuationSeparator" w:id="0">
    <w:p w:rsidR="00572003" w:rsidRDefault="00572003" w:rsidP="00FB7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90DC9"/>
    <w:multiLevelType w:val="hybridMultilevel"/>
    <w:tmpl w:val="35A08BC2"/>
    <w:lvl w:ilvl="0" w:tplc="0409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B0"/>
    <w:rsid w:val="00096C83"/>
    <w:rsid w:val="000E5910"/>
    <w:rsid w:val="001A2B0F"/>
    <w:rsid w:val="00325AC0"/>
    <w:rsid w:val="004C17C1"/>
    <w:rsid w:val="00572003"/>
    <w:rsid w:val="005D24B0"/>
    <w:rsid w:val="008122EE"/>
    <w:rsid w:val="00852FA7"/>
    <w:rsid w:val="00956D6E"/>
    <w:rsid w:val="00C21CC3"/>
    <w:rsid w:val="00C566BA"/>
    <w:rsid w:val="00CD6562"/>
    <w:rsid w:val="00D11FD9"/>
    <w:rsid w:val="00F81DC0"/>
    <w:rsid w:val="00F90481"/>
    <w:rsid w:val="00FB79B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A8A29-1635-4FB4-95E5-4F315DC5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4B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4B0"/>
    <w:pPr>
      <w:ind w:left="720"/>
      <w:contextualSpacing/>
    </w:pPr>
  </w:style>
  <w:style w:type="table" w:styleId="a4">
    <w:name w:val="Table Grid"/>
    <w:basedOn w:val="a1"/>
    <w:uiPriority w:val="39"/>
    <w:rsid w:val="005D24B0"/>
    <w:pPr>
      <w:spacing w:after="0" w:line="240" w:lineRule="auto"/>
    </w:pPr>
    <w:rPr>
      <w:rFonts w:ascii="Calibri" w:eastAsia="Calibri" w:hAnsi="Calibri" w:cs="Arial"/>
      <w:sz w:val="20"/>
      <w:szCs w:val="20"/>
      <w:lang w:val="uk-U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a5">
    <w:name w:val="Стандартний"/>
    <w:rsid w:val="005D24B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paragraph" w:customStyle="1" w:styleId="2">
    <w:name w:val="Стиль таблиці 2"/>
    <w:rsid w:val="005D24B0"/>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val="en-US" w:eastAsia="en-GB"/>
      <w14:textOutline w14:w="0" w14:cap="flat" w14:cmpd="sng" w14:algn="ctr">
        <w14:noFill/>
        <w14:prstDash w14:val="solid"/>
        <w14:bevel/>
      </w14:textOutline>
    </w:rPr>
  </w:style>
  <w:style w:type="paragraph" w:customStyle="1" w:styleId="a6">
    <w:name w:val="Типовий"/>
    <w:rsid w:val="005D24B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UA"/>
      <w14:textOutline w14:w="0" w14:cap="flat" w14:cmpd="sng" w14:algn="ctr">
        <w14:noFill/>
        <w14:prstDash w14:val="solid"/>
        <w14:bevel/>
      </w14:textOutline>
    </w:rPr>
  </w:style>
  <w:style w:type="paragraph" w:styleId="a7">
    <w:name w:val="Body Text"/>
    <w:basedOn w:val="a"/>
    <w:link w:val="a8"/>
    <w:uiPriority w:val="99"/>
    <w:semiHidden/>
    <w:unhideWhenUsed/>
    <w:rsid w:val="005D24B0"/>
    <w:pPr>
      <w:spacing w:after="120"/>
    </w:pPr>
  </w:style>
  <w:style w:type="character" w:customStyle="1" w:styleId="a8">
    <w:name w:val="Основний текст Знак"/>
    <w:basedOn w:val="a0"/>
    <w:link w:val="a7"/>
    <w:uiPriority w:val="99"/>
    <w:semiHidden/>
    <w:rsid w:val="005D24B0"/>
    <w:rPr>
      <w:lang w:val="uk-UA"/>
    </w:rPr>
  </w:style>
  <w:style w:type="paragraph" w:styleId="a9">
    <w:name w:val="Body Text First Indent"/>
    <w:basedOn w:val="a7"/>
    <w:link w:val="aa"/>
    <w:rsid w:val="005D24B0"/>
    <w:pPr>
      <w:spacing w:line="240" w:lineRule="auto"/>
      <w:ind w:firstLine="210"/>
    </w:pPr>
    <w:rPr>
      <w:rFonts w:ascii="Times New Roman" w:eastAsia="Batang" w:hAnsi="Times New Roman" w:cs="Times New Roman"/>
      <w:sz w:val="24"/>
      <w:szCs w:val="24"/>
      <w:lang w:val="ru-RU" w:eastAsia="ko-KR"/>
    </w:rPr>
  </w:style>
  <w:style w:type="character" w:customStyle="1" w:styleId="aa">
    <w:name w:val="Червоний рядок Знак"/>
    <w:basedOn w:val="a8"/>
    <w:link w:val="a9"/>
    <w:rsid w:val="005D24B0"/>
    <w:rPr>
      <w:rFonts w:ascii="Times New Roman" w:eastAsia="Batang" w:hAnsi="Times New Roman" w:cs="Times New Roman"/>
      <w:sz w:val="24"/>
      <w:szCs w:val="24"/>
      <w:lang w:val="ru-RU" w:eastAsia="ko-KR"/>
    </w:rPr>
  </w:style>
  <w:style w:type="character" w:customStyle="1" w:styleId="ab">
    <w:name w:val="Немає"/>
    <w:rsid w:val="00FB79BD"/>
  </w:style>
  <w:style w:type="paragraph" w:styleId="ac">
    <w:name w:val="footnote text"/>
    <w:basedOn w:val="a"/>
    <w:link w:val="ad"/>
    <w:uiPriority w:val="99"/>
    <w:semiHidden/>
    <w:unhideWhenUsed/>
    <w:rsid w:val="00FB79BD"/>
    <w:pPr>
      <w:spacing w:after="0" w:line="240" w:lineRule="auto"/>
    </w:pPr>
    <w:rPr>
      <w:sz w:val="20"/>
      <w:szCs w:val="20"/>
    </w:rPr>
  </w:style>
  <w:style w:type="character" w:customStyle="1" w:styleId="ad">
    <w:name w:val="Текст виноски Знак"/>
    <w:basedOn w:val="a0"/>
    <w:link w:val="ac"/>
    <w:uiPriority w:val="99"/>
    <w:semiHidden/>
    <w:rsid w:val="00FB79BD"/>
    <w:rPr>
      <w:sz w:val="20"/>
      <w:szCs w:val="20"/>
      <w:lang w:val="uk-UA"/>
    </w:rPr>
  </w:style>
  <w:style w:type="character" w:styleId="ae">
    <w:name w:val="footnote reference"/>
    <w:basedOn w:val="a0"/>
    <w:uiPriority w:val="99"/>
    <w:semiHidden/>
    <w:unhideWhenUsed/>
    <w:rsid w:val="00FB79BD"/>
    <w:rPr>
      <w:vertAlign w:val="superscript"/>
    </w:rPr>
  </w:style>
  <w:style w:type="character" w:styleId="af">
    <w:name w:val="Hyperlink"/>
    <w:basedOn w:val="a0"/>
    <w:uiPriority w:val="99"/>
    <w:unhideWhenUsed/>
    <w:rsid w:val="000E5910"/>
    <w:rPr>
      <w:color w:val="0563C1" w:themeColor="hyperlink"/>
      <w:u w:val="single"/>
    </w:rPr>
  </w:style>
  <w:style w:type="character" w:styleId="af0">
    <w:name w:val="Unresolved Mention"/>
    <w:basedOn w:val="a0"/>
    <w:uiPriority w:val="99"/>
    <w:semiHidden/>
    <w:unhideWhenUsed/>
    <w:rsid w:val="000E5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bashS@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9-0009-4880-8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5928D-439F-4C68-B85E-DF02BE4C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871</Words>
  <Characters>4970</Characters>
  <Application>Microsoft Office Word</Application>
  <DocSecurity>0</DocSecurity>
  <Lines>41</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Олена Булатова</cp:lastModifiedBy>
  <cp:revision>8</cp:revision>
  <dcterms:created xsi:type="dcterms:W3CDTF">2023-11-09T20:34:00Z</dcterms:created>
  <dcterms:modified xsi:type="dcterms:W3CDTF">2023-11-12T20:27:00Z</dcterms:modified>
</cp:coreProperties>
</file>