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EC7" w:rsidRPr="00950EC7" w:rsidRDefault="00950EC7" w:rsidP="00423AC8">
      <w:pPr>
        <w:pStyle w:val="002-Authors"/>
        <w:rPr>
          <w:rStyle w:val="rynqvb"/>
          <w:color w:val="000000" w:themeColor="text1"/>
          <w:lang w:val="en"/>
        </w:rPr>
      </w:pPr>
      <w:r w:rsidRPr="00950EC7">
        <w:rPr>
          <w:rStyle w:val="rynqvb"/>
          <w:color w:val="000000" w:themeColor="text1"/>
          <w:lang w:val="en"/>
        </w:rPr>
        <w:t>THE COVERAGE OF THE RUSSIAN-UKRAINIAN WAR IN INTERNATIONAL SCIENTIFIC LITERATURE</w:t>
      </w:r>
    </w:p>
    <w:p w:rsidR="00423AC8" w:rsidRPr="00A534DB" w:rsidRDefault="00423AC8" w:rsidP="00423AC8">
      <w:pPr>
        <w:pStyle w:val="002-Authors"/>
      </w:pPr>
      <w:r w:rsidRPr="00A534DB">
        <w:t>Ülle Must</w:t>
      </w:r>
    </w:p>
    <w:p w:rsidR="00423AC8" w:rsidRPr="00950EC7" w:rsidRDefault="00423AC8" w:rsidP="00423AC8">
      <w:pPr>
        <w:pStyle w:val="004-Affiliation"/>
        <w:rPr>
          <w:i/>
        </w:rPr>
      </w:pPr>
      <w:r w:rsidRPr="00950EC7">
        <w:rPr>
          <w:i/>
        </w:rPr>
        <w:t>Estonian Education and Youth Board</w:t>
      </w:r>
    </w:p>
    <w:p w:rsidR="00423AC8" w:rsidRPr="00A534DB" w:rsidRDefault="00423AC8" w:rsidP="00423AC8">
      <w:pPr>
        <w:rPr>
          <w:rFonts w:ascii="Times New Roman" w:hAnsi="Times New Roman" w:cs="Times New Roman"/>
          <w:sz w:val="24"/>
          <w:szCs w:val="24"/>
          <w:lang w:val="en-GB"/>
        </w:rPr>
      </w:pPr>
    </w:p>
    <w:p w:rsidR="00423AC8" w:rsidRPr="00950EC7" w:rsidRDefault="00423AC8" w:rsidP="00423AC8">
      <w:pPr>
        <w:rPr>
          <w:rFonts w:ascii="Times New Roman" w:hAnsi="Times New Roman" w:cs="Times New Roman"/>
          <w:sz w:val="24"/>
          <w:szCs w:val="24"/>
          <w:lang w:val="en-GB"/>
        </w:rPr>
      </w:pPr>
      <w:r w:rsidRPr="00950EC7">
        <w:rPr>
          <w:rFonts w:ascii="Times New Roman" w:hAnsi="Times New Roman" w:cs="Times New Roman"/>
          <w:sz w:val="24"/>
          <w:szCs w:val="24"/>
          <w:lang w:val="en-GB"/>
        </w:rPr>
        <w:t xml:space="preserve">In the </w:t>
      </w:r>
      <w:r w:rsidR="00950EC7" w:rsidRPr="00950EC7">
        <w:rPr>
          <w:rFonts w:ascii="Times New Roman" w:hAnsi="Times New Roman" w:cs="Times New Roman"/>
          <w:sz w:val="24"/>
          <w:szCs w:val="24"/>
          <w:lang w:val="en-GB"/>
        </w:rPr>
        <w:t xml:space="preserve">current </w:t>
      </w:r>
      <w:r w:rsidRPr="00950EC7">
        <w:rPr>
          <w:rFonts w:ascii="Times New Roman" w:hAnsi="Times New Roman" w:cs="Times New Roman"/>
          <w:sz w:val="24"/>
          <w:szCs w:val="24"/>
          <w:lang w:val="en-GB"/>
        </w:rPr>
        <w:t xml:space="preserve">presentation, we observe the trends in how and to what extent the aspects of the Russo-Ukrainian war have reached scientific circulation. What is the circle of authors dealing with the topic, has the different geographical location affected the focus of research, what fields of research and topics does it cover, and what is the scope of the impact of the war. </w:t>
      </w:r>
    </w:p>
    <w:p w:rsidR="006076B3" w:rsidRDefault="006076B3" w:rsidP="00950EC7">
      <w:pPr>
        <w:autoSpaceDE w:val="0"/>
        <w:autoSpaceDN w:val="0"/>
        <w:adjustRightInd w:val="0"/>
        <w:spacing w:after="0" w:line="240" w:lineRule="auto"/>
        <w:rPr>
          <w:rStyle w:val="Strong"/>
          <w:rFonts w:ascii="Times New Roman" w:hAnsi="Times New Roman" w:cs="Times New Roman"/>
          <w:b w:val="0"/>
          <w:sz w:val="24"/>
          <w:szCs w:val="24"/>
          <w:shd w:val="clear" w:color="auto" w:fill="FAFAFC"/>
          <w:lang w:val="en-GB"/>
        </w:rPr>
      </w:pPr>
      <w:r w:rsidRPr="006076B3">
        <w:rPr>
          <w:rFonts w:ascii="Times New Roman" w:hAnsi="Times New Roman" w:cs="Times New Roman"/>
          <w:b/>
          <w:sz w:val="24"/>
          <w:szCs w:val="24"/>
          <w:lang w:val="en-GB"/>
        </w:rPr>
        <w:t>Methodology</w:t>
      </w:r>
      <w:r>
        <w:rPr>
          <w:rFonts w:ascii="Times New Roman" w:hAnsi="Times New Roman" w:cs="Times New Roman"/>
          <w:sz w:val="24"/>
          <w:szCs w:val="24"/>
          <w:lang w:val="en-GB"/>
        </w:rPr>
        <w:t xml:space="preserve">: </w:t>
      </w:r>
      <w:r w:rsidR="003E4A94">
        <w:rPr>
          <w:rFonts w:ascii="Times New Roman" w:hAnsi="Times New Roman" w:cs="Times New Roman"/>
          <w:sz w:val="24"/>
          <w:szCs w:val="24"/>
          <w:lang w:val="en-GB"/>
        </w:rPr>
        <w:t>For the</w:t>
      </w:r>
      <w:r w:rsidR="003E4A94" w:rsidRPr="00A534DB">
        <w:rPr>
          <w:rFonts w:ascii="Times New Roman" w:hAnsi="Times New Roman" w:cs="Times New Roman"/>
          <w:sz w:val="24"/>
          <w:szCs w:val="24"/>
          <w:lang w:val="en-GB"/>
        </w:rPr>
        <w:t xml:space="preserve"> conduct</w:t>
      </w:r>
      <w:r w:rsidR="003E4A94">
        <w:rPr>
          <w:rFonts w:ascii="Times New Roman" w:hAnsi="Times New Roman" w:cs="Times New Roman"/>
          <w:sz w:val="24"/>
          <w:szCs w:val="24"/>
          <w:lang w:val="en-GB"/>
        </w:rPr>
        <w:t>ion of</w:t>
      </w:r>
      <w:r w:rsidR="003E4A94" w:rsidRPr="00A534DB">
        <w:rPr>
          <w:rFonts w:ascii="Times New Roman" w:hAnsi="Times New Roman" w:cs="Times New Roman"/>
          <w:sz w:val="24"/>
          <w:szCs w:val="24"/>
          <w:lang w:val="en-GB"/>
        </w:rPr>
        <w:t xml:space="preserve"> our analysis</w:t>
      </w:r>
      <w:r w:rsidR="003E4A94">
        <w:rPr>
          <w:rFonts w:ascii="Times New Roman" w:hAnsi="Times New Roman" w:cs="Times New Roman"/>
          <w:sz w:val="24"/>
          <w:szCs w:val="24"/>
          <w:lang w:val="en-GB"/>
        </w:rPr>
        <w:t>,</w:t>
      </w:r>
      <w:r w:rsidR="003E4A94" w:rsidRPr="00A534DB">
        <w:rPr>
          <w:rFonts w:ascii="Times New Roman" w:hAnsi="Times New Roman" w:cs="Times New Roman"/>
          <w:sz w:val="24"/>
          <w:szCs w:val="24"/>
          <w:lang w:val="en-GB"/>
        </w:rPr>
        <w:t xml:space="preserve"> we used in our study the Clarivate Web of Science for the period 2014–2023</w:t>
      </w:r>
      <w:r w:rsidR="003E4A94">
        <w:rPr>
          <w:rFonts w:ascii="Times New Roman" w:hAnsi="Times New Roman" w:cs="Times New Roman"/>
          <w:sz w:val="24"/>
          <w:szCs w:val="24"/>
          <w:lang w:val="en-GB"/>
        </w:rPr>
        <w:t>,</w:t>
      </w:r>
      <w:r w:rsidR="003E4A94" w:rsidRPr="00A534DB">
        <w:rPr>
          <w:rFonts w:ascii="Times New Roman" w:hAnsi="Times New Roman" w:cs="Times New Roman"/>
          <w:sz w:val="24"/>
          <w:szCs w:val="24"/>
          <w:lang w:val="en-GB"/>
        </w:rPr>
        <w:t xml:space="preserve"> using</w:t>
      </w:r>
      <w:r w:rsidR="003E4A94">
        <w:rPr>
          <w:rFonts w:ascii="Times New Roman" w:hAnsi="Times New Roman" w:cs="Times New Roman"/>
          <w:sz w:val="24"/>
          <w:szCs w:val="24"/>
          <w:lang w:val="en-GB"/>
        </w:rPr>
        <w:t xml:space="preserve"> the</w:t>
      </w:r>
      <w:r w:rsidR="003E4A94" w:rsidRPr="00A534DB">
        <w:rPr>
          <w:rFonts w:ascii="Times New Roman" w:hAnsi="Times New Roman" w:cs="Times New Roman"/>
          <w:sz w:val="24"/>
          <w:szCs w:val="24"/>
          <w:lang w:val="en-GB"/>
        </w:rPr>
        <w:t xml:space="preserve"> following key words: </w:t>
      </w:r>
      <w:r w:rsidR="003E4A94" w:rsidRPr="00EC6618">
        <w:rPr>
          <w:rStyle w:val="Strong"/>
          <w:rFonts w:ascii="Times New Roman" w:hAnsi="Times New Roman" w:cs="Times New Roman"/>
          <w:b w:val="0"/>
          <w:i/>
          <w:sz w:val="24"/>
          <w:szCs w:val="24"/>
          <w:shd w:val="clear" w:color="auto" w:fill="FAFAFC"/>
          <w:lang w:val="en-GB"/>
        </w:rPr>
        <w:t>Ukrainian war,</w:t>
      </w:r>
      <w:r w:rsidR="003E4A94" w:rsidRPr="00EC6618">
        <w:rPr>
          <w:rStyle w:val="row-boolean"/>
          <w:rFonts w:ascii="Times New Roman" w:hAnsi="Times New Roman" w:cs="Times New Roman"/>
          <w:b/>
          <w:color w:val="616161"/>
          <w:sz w:val="24"/>
          <w:szCs w:val="24"/>
          <w:shd w:val="clear" w:color="auto" w:fill="FAFAFC"/>
          <w:lang w:val="en-GB"/>
        </w:rPr>
        <w:t> </w:t>
      </w:r>
      <w:r w:rsidR="003E4A94" w:rsidRPr="00EC6618">
        <w:rPr>
          <w:rStyle w:val="Strong"/>
          <w:rFonts w:ascii="Times New Roman" w:hAnsi="Times New Roman" w:cs="Times New Roman"/>
          <w:b w:val="0"/>
          <w:i/>
          <w:sz w:val="24"/>
          <w:szCs w:val="24"/>
          <w:shd w:val="clear" w:color="auto" w:fill="FAFAFC"/>
          <w:lang w:val="en-GB"/>
        </w:rPr>
        <w:t>Russian Ukrainian War,</w:t>
      </w:r>
      <w:r w:rsidR="003E4A94" w:rsidRPr="00EC6618">
        <w:rPr>
          <w:rStyle w:val="row-boolean"/>
          <w:rFonts w:ascii="Times New Roman" w:hAnsi="Times New Roman" w:cs="Times New Roman"/>
          <w:b/>
          <w:color w:val="616161"/>
          <w:sz w:val="24"/>
          <w:szCs w:val="24"/>
          <w:shd w:val="clear" w:color="auto" w:fill="FAFAFC"/>
          <w:lang w:val="en-GB"/>
        </w:rPr>
        <w:t> </w:t>
      </w:r>
      <w:r w:rsidR="003E4A94" w:rsidRPr="00EC6618">
        <w:rPr>
          <w:rStyle w:val="Strong"/>
          <w:rFonts w:ascii="Times New Roman" w:hAnsi="Times New Roman" w:cs="Times New Roman"/>
          <w:b w:val="0"/>
          <w:i/>
          <w:sz w:val="24"/>
          <w:szCs w:val="24"/>
          <w:shd w:val="clear" w:color="auto" w:fill="FAFAFC"/>
          <w:lang w:val="en-GB"/>
        </w:rPr>
        <w:t>War in Ukraine,</w:t>
      </w:r>
      <w:r w:rsidR="003E4A94" w:rsidRPr="00EC6618">
        <w:rPr>
          <w:rStyle w:val="row-boolean"/>
          <w:rFonts w:ascii="Times New Roman" w:hAnsi="Times New Roman" w:cs="Times New Roman"/>
          <w:b/>
          <w:color w:val="616161"/>
          <w:sz w:val="24"/>
          <w:szCs w:val="24"/>
          <w:shd w:val="clear" w:color="auto" w:fill="FAFAFC"/>
          <w:lang w:val="en-GB"/>
        </w:rPr>
        <w:t> </w:t>
      </w:r>
      <w:r w:rsidR="003E4A94" w:rsidRPr="00EC6618">
        <w:rPr>
          <w:rStyle w:val="Strong"/>
          <w:rFonts w:ascii="Times New Roman" w:hAnsi="Times New Roman" w:cs="Times New Roman"/>
          <w:b w:val="0"/>
          <w:i/>
          <w:sz w:val="24"/>
          <w:szCs w:val="24"/>
          <w:shd w:val="clear" w:color="auto" w:fill="FAFAFC"/>
          <w:lang w:val="en-GB"/>
        </w:rPr>
        <w:t>Russian Aggression</w:t>
      </w:r>
      <w:r w:rsidR="003E4A94" w:rsidRPr="00EC6618">
        <w:rPr>
          <w:rStyle w:val="row-boolean"/>
          <w:rFonts w:ascii="Times New Roman" w:hAnsi="Times New Roman" w:cs="Times New Roman"/>
          <w:b/>
          <w:i/>
          <w:color w:val="000000" w:themeColor="text1"/>
          <w:sz w:val="24"/>
          <w:szCs w:val="24"/>
          <w:lang w:val="en-GB"/>
        </w:rPr>
        <w:t>,</w:t>
      </w:r>
      <w:r w:rsidR="003E4A94" w:rsidRPr="00EC6618">
        <w:rPr>
          <w:rStyle w:val="row-boolean"/>
          <w:rFonts w:ascii="Times New Roman" w:hAnsi="Times New Roman" w:cs="Times New Roman"/>
          <w:b/>
          <w:i/>
          <w:color w:val="000000" w:themeColor="text1"/>
          <w:sz w:val="24"/>
          <w:szCs w:val="24"/>
          <w:shd w:val="clear" w:color="auto" w:fill="FAFAFC"/>
          <w:lang w:val="en-GB"/>
        </w:rPr>
        <w:t> </w:t>
      </w:r>
      <w:r w:rsidR="003E4A94" w:rsidRPr="00A534DB">
        <w:rPr>
          <w:rStyle w:val="row-boolean"/>
          <w:rFonts w:ascii="Times New Roman" w:hAnsi="Times New Roman" w:cs="Times New Roman"/>
          <w:i/>
          <w:color w:val="000000" w:themeColor="text1"/>
          <w:sz w:val="24"/>
          <w:szCs w:val="24"/>
          <w:shd w:val="clear" w:color="auto" w:fill="FAFAFC"/>
          <w:lang w:val="en-GB"/>
        </w:rPr>
        <w:t>Russian Invasion,</w:t>
      </w:r>
      <w:r w:rsidR="003E4A94" w:rsidRPr="00A534DB">
        <w:rPr>
          <w:rStyle w:val="row-boolean"/>
          <w:rFonts w:ascii="Times New Roman" w:hAnsi="Times New Roman" w:cs="Times New Roman"/>
          <w:color w:val="000000" w:themeColor="text1"/>
          <w:sz w:val="24"/>
          <w:szCs w:val="24"/>
          <w:shd w:val="clear" w:color="auto" w:fill="FAFAFC"/>
          <w:lang w:val="en-GB"/>
        </w:rPr>
        <w:t xml:space="preserve"> </w:t>
      </w:r>
      <w:r w:rsidR="003E4A94" w:rsidRPr="00EC6618">
        <w:rPr>
          <w:rStyle w:val="Strong"/>
          <w:rFonts w:ascii="Times New Roman" w:hAnsi="Times New Roman" w:cs="Times New Roman"/>
          <w:b w:val="0"/>
          <w:sz w:val="24"/>
          <w:szCs w:val="24"/>
          <w:shd w:val="clear" w:color="auto" w:fill="FAFAFC"/>
          <w:lang w:val="en-GB"/>
        </w:rPr>
        <w:t>and</w:t>
      </w:r>
      <w:r w:rsidR="003E4A94" w:rsidRPr="00EC6618">
        <w:rPr>
          <w:rStyle w:val="Strong"/>
          <w:rFonts w:ascii="Times New Roman" w:hAnsi="Times New Roman" w:cs="Times New Roman"/>
          <w:b w:val="0"/>
          <w:i/>
          <w:sz w:val="24"/>
          <w:szCs w:val="24"/>
          <w:shd w:val="clear" w:color="auto" w:fill="FAFAFC"/>
          <w:lang w:val="en-GB"/>
        </w:rPr>
        <w:t xml:space="preserve"> Russo-Ukrainian War</w:t>
      </w:r>
      <w:r w:rsidR="003E4A94" w:rsidRPr="00EC6618">
        <w:rPr>
          <w:rStyle w:val="Strong"/>
          <w:rFonts w:ascii="Times New Roman" w:hAnsi="Times New Roman" w:cs="Times New Roman"/>
          <w:b w:val="0"/>
          <w:sz w:val="24"/>
          <w:szCs w:val="24"/>
          <w:shd w:val="clear" w:color="auto" w:fill="FAFAFC"/>
          <w:lang w:val="en-GB"/>
        </w:rPr>
        <w:t>. In total we selected 3164 papers</w:t>
      </w:r>
      <w:r>
        <w:rPr>
          <w:rStyle w:val="Strong"/>
          <w:rFonts w:ascii="Times New Roman" w:hAnsi="Times New Roman" w:cs="Times New Roman"/>
          <w:b w:val="0"/>
          <w:sz w:val="24"/>
          <w:szCs w:val="24"/>
          <w:shd w:val="clear" w:color="auto" w:fill="FAFAFC"/>
          <w:lang w:val="en-GB"/>
        </w:rPr>
        <w:t xml:space="preserve"> with </w:t>
      </w:r>
      <w:r w:rsidRPr="00A534DB">
        <w:rPr>
          <w:rStyle w:val="tlid-translation"/>
          <w:rFonts w:ascii="Times New Roman" w:eastAsiaTheme="majorEastAsia" w:hAnsi="Times New Roman" w:cs="Times New Roman"/>
          <w:bCs/>
          <w:color w:val="000000" w:themeColor="text1"/>
          <w:sz w:val="24"/>
          <w:szCs w:val="24"/>
          <w:lang w:val="en-GB"/>
        </w:rPr>
        <w:t>4516 authors from 117 countries</w:t>
      </w:r>
      <w:r w:rsidR="003E4A94" w:rsidRPr="00EC6618">
        <w:rPr>
          <w:rStyle w:val="Strong"/>
          <w:rFonts w:ascii="Times New Roman" w:hAnsi="Times New Roman" w:cs="Times New Roman"/>
          <w:b w:val="0"/>
          <w:sz w:val="24"/>
          <w:szCs w:val="24"/>
          <w:shd w:val="clear" w:color="auto" w:fill="FAFAFC"/>
          <w:lang w:val="en-GB"/>
        </w:rPr>
        <w:t>.</w:t>
      </w:r>
      <w:r w:rsidR="00950EC7">
        <w:rPr>
          <w:rStyle w:val="Strong"/>
          <w:rFonts w:ascii="Times New Roman" w:hAnsi="Times New Roman" w:cs="Times New Roman"/>
          <w:b w:val="0"/>
          <w:sz w:val="24"/>
          <w:szCs w:val="24"/>
          <w:shd w:val="clear" w:color="auto" w:fill="FAFAFC"/>
          <w:lang w:val="en-GB"/>
        </w:rPr>
        <w:t xml:space="preserve"> </w:t>
      </w:r>
    </w:p>
    <w:p w:rsidR="003E4A94" w:rsidRDefault="003E4A94" w:rsidP="006076B3">
      <w:pPr>
        <w:autoSpaceDE w:val="0"/>
        <w:autoSpaceDN w:val="0"/>
        <w:adjustRightInd w:val="0"/>
        <w:spacing w:after="0" w:line="240" w:lineRule="auto"/>
        <w:rPr>
          <w:rFonts w:ascii="Times New Roman" w:hAnsi="Times New Roman" w:cs="Times New Roman"/>
          <w:sz w:val="24"/>
          <w:szCs w:val="24"/>
          <w:lang w:val="en-GB"/>
        </w:rPr>
      </w:pPr>
      <w:r w:rsidRPr="00A534DB">
        <w:rPr>
          <w:rFonts w:ascii="Times New Roman" w:hAnsi="Times New Roman" w:cs="Times New Roman"/>
          <w:color w:val="000000"/>
          <w:sz w:val="24"/>
          <w:szCs w:val="24"/>
          <w:lang w:val="en-GB"/>
        </w:rPr>
        <w:t>Next, t</w:t>
      </w:r>
      <w:r w:rsidRPr="00A534DB">
        <w:rPr>
          <w:rFonts w:ascii="Times New Roman" w:hAnsi="Times New Roman" w:cs="Times New Roman"/>
          <w:sz w:val="24"/>
          <w:szCs w:val="24"/>
          <w:lang w:val="en-GB"/>
        </w:rPr>
        <w:t xml:space="preserve">he following data were identified: (1) Co-authorship geography; (2) Research areas; (3) </w:t>
      </w:r>
      <w:r>
        <w:rPr>
          <w:rFonts w:ascii="Times New Roman" w:hAnsi="Times New Roman" w:cs="Times New Roman"/>
          <w:sz w:val="24"/>
          <w:szCs w:val="24"/>
          <w:lang w:val="en-GB"/>
        </w:rPr>
        <w:t>A</w:t>
      </w:r>
      <w:r w:rsidRPr="00A534DB">
        <w:rPr>
          <w:rFonts w:ascii="Times New Roman" w:hAnsi="Times New Roman" w:cs="Times New Roman"/>
          <w:sz w:val="24"/>
          <w:szCs w:val="24"/>
          <w:lang w:val="en-GB"/>
        </w:rPr>
        <w:t>uthors</w:t>
      </w:r>
      <w:r>
        <w:rPr>
          <w:rFonts w:ascii="Times New Roman" w:hAnsi="Times New Roman" w:cs="Times New Roman"/>
          <w:sz w:val="24"/>
          <w:szCs w:val="24"/>
          <w:lang w:val="en-GB"/>
        </w:rPr>
        <w:t>’</w:t>
      </w:r>
      <w:r w:rsidRPr="00A534DB">
        <w:rPr>
          <w:rFonts w:ascii="Times New Roman" w:hAnsi="Times New Roman" w:cs="Times New Roman"/>
          <w:sz w:val="24"/>
          <w:szCs w:val="24"/>
          <w:lang w:val="en-GB"/>
        </w:rPr>
        <w:t xml:space="preserve"> keywords. Based on the received data, we formed three smaller datasets: a) papers where at least on</w:t>
      </w:r>
      <w:r>
        <w:rPr>
          <w:rFonts w:ascii="Times New Roman" w:hAnsi="Times New Roman" w:cs="Times New Roman"/>
          <w:sz w:val="24"/>
          <w:szCs w:val="24"/>
          <w:lang w:val="en-GB"/>
        </w:rPr>
        <w:t>e</w:t>
      </w:r>
      <w:r w:rsidRPr="00A534DB">
        <w:rPr>
          <w:rFonts w:ascii="Times New Roman" w:hAnsi="Times New Roman" w:cs="Times New Roman"/>
          <w:sz w:val="24"/>
          <w:szCs w:val="24"/>
          <w:lang w:val="en-GB"/>
        </w:rPr>
        <w:t xml:space="preserve"> author was from Ukraine, b) papers where at least on</w:t>
      </w:r>
      <w:r>
        <w:rPr>
          <w:rFonts w:ascii="Times New Roman" w:hAnsi="Times New Roman" w:cs="Times New Roman"/>
          <w:sz w:val="24"/>
          <w:szCs w:val="24"/>
          <w:lang w:val="en-GB"/>
        </w:rPr>
        <w:t>e</w:t>
      </w:r>
      <w:r w:rsidRPr="00A534DB">
        <w:rPr>
          <w:rFonts w:ascii="Times New Roman" w:hAnsi="Times New Roman" w:cs="Times New Roman"/>
          <w:sz w:val="24"/>
          <w:szCs w:val="24"/>
          <w:lang w:val="en-GB"/>
        </w:rPr>
        <w:t xml:space="preserve"> author was from Russia, 3) papers written without Ukrain</w:t>
      </w:r>
      <w:r>
        <w:rPr>
          <w:rFonts w:ascii="Times New Roman" w:hAnsi="Times New Roman" w:cs="Times New Roman"/>
          <w:sz w:val="24"/>
          <w:szCs w:val="24"/>
          <w:lang w:val="en-GB"/>
        </w:rPr>
        <w:t>ian</w:t>
      </w:r>
      <w:r w:rsidRPr="00A534DB">
        <w:rPr>
          <w:rFonts w:ascii="Times New Roman" w:hAnsi="Times New Roman" w:cs="Times New Roman"/>
          <w:sz w:val="24"/>
          <w:szCs w:val="24"/>
          <w:lang w:val="en-GB"/>
        </w:rPr>
        <w:t xml:space="preserve"> and Russia</w:t>
      </w:r>
      <w:r>
        <w:rPr>
          <w:rFonts w:ascii="Times New Roman" w:hAnsi="Times New Roman" w:cs="Times New Roman"/>
          <w:sz w:val="24"/>
          <w:szCs w:val="24"/>
          <w:lang w:val="en-GB"/>
        </w:rPr>
        <w:t>n</w:t>
      </w:r>
      <w:r w:rsidRPr="00A534DB">
        <w:rPr>
          <w:rFonts w:ascii="Times New Roman" w:hAnsi="Times New Roman" w:cs="Times New Roman"/>
          <w:sz w:val="24"/>
          <w:szCs w:val="24"/>
          <w:lang w:val="en-GB"/>
        </w:rPr>
        <w:t xml:space="preserve"> authors. Based on the</w:t>
      </w:r>
      <w:r>
        <w:rPr>
          <w:rFonts w:ascii="Times New Roman" w:hAnsi="Times New Roman" w:cs="Times New Roman"/>
          <w:sz w:val="24"/>
          <w:szCs w:val="24"/>
          <w:lang w:val="en-GB"/>
        </w:rPr>
        <w:t>se</w:t>
      </w:r>
      <w:r w:rsidRPr="00A534DB">
        <w:rPr>
          <w:rFonts w:ascii="Times New Roman" w:hAnsi="Times New Roman" w:cs="Times New Roman"/>
          <w:sz w:val="24"/>
          <w:szCs w:val="24"/>
          <w:lang w:val="en-GB"/>
        </w:rPr>
        <w:t>, we carried out a text analysis and content analysis where we tried to find differences and concurrences between data from different time periods</w:t>
      </w:r>
      <w:r>
        <w:rPr>
          <w:rFonts w:ascii="Times New Roman" w:hAnsi="Times New Roman" w:cs="Times New Roman"/>
          <w:sz w:val="24"/>
          <w:szCs w:val="24"/>
          <w:lang w:val="en-GB"/>
        </w:rPr>
        <w:t xml:space="preserve"> and</w:t>
      </w:r>
      <w:r w:rsidRPr="00A534DB">
        <w:rPr>
          <w:rFonts w:ascii="Times New Roman" w:hAnsi="Times New Roman" w:cs="Times New Roman"/>
          <w:sz w:val="24"/>
          <w:szCs w:val="24"/>
          <w:lang w:val="en-GB"/>
        </w:rPr>
        <w:t xml:space="preserve"> different authors.</w:t>
      </w:r>
    </w:p>
    <w:p w:rsidR="006076B3" w:rsidRPr="00A534DB" w:rsidRDefault="006076B3" w:rsidP="006076B3">
      <w:pPr>
        <w:rPr>
          <w:rFonts w:ascii="Times New Roman" w:hAnsi="Times New Roman" w:cs="Times New Roman"/>
          <w:sz w:val="24"/>
          <w:szCs w:val="24"/>
          <w:lang w:val="en-GB"/>
        </w:rPr>
      </w:pPr>
      <w:r w:rsidRPr="006076B3">
        <w:rPr>
          <w:rStyle w:val="rynqvb"/>
          <w:rFonts w:ascii="Times New Roman" w:hAnsi="Times New Roman" w:cs="Times New Roman"/>
          <w:b/>
          <w:sz w:val="24"/>
          <w:szCs w:val="24"/>
          <w:lang w:val="en-GB"/>
        </w:rPr>
        <w:t>Finding</w:t>
      </w:r>
      <w:r>
        <w:rPr>
          <w:rStyle w:val="rynqvb"/>
          <w:rFonts w:ascii="Times New Roman" w:hAnsi="Times New Roman" w:cs="Times New Roman"/>
          <w:sz w:val="24"/>
          <w:szCs w:val="24"/>
          <w:lang w:val="en-GB"/>
        </w:rPr>
        <w:t xml:space="preserve">: </w:t>
      </w:r>
      <w:r w:rsidRPr="00A534DB">
        <w:rPr>
          <w:rStyle w:val="rynqvb"/>
          <w:rFonts w:ascii="Times New Roman" w:hAnsi="Times New Roman" w:cs="Times New Roman"/>
          <w:sz w:val="24"/>
          <w:szCs w:val="24"/>
          <w:lang w:val="en-GB"/>
        </w:rPr>
        <w:t xml:space="preserve">Based on the articles published in the years 2014-2023, the difference between the two periods </w:t>
      </w:r>
      <w:r>
        <w:rPr>
          <w:rStyle w:val="rynqvb"/>
          <w:rFonts w:ascii="Times New Roman" w:hAnsi="Times New Roman" w:cs="Times New Roman"/>
          <w:sz w:val="24"/>
          <w:szCs w:val="24"/>
          <w:lang w:val="en-GB"/>
        </w:rPr>
        <w:t>–</w:t>
      </w:r>
      <w:r w:rsidRPr="00A534DB">
        <w:rPr>
          <w:rStyle w:val="rynqvb"/>
          <w:rFonts w:ascii="Times New Roman" w:hAnsi="Times New Roman" w:cs="Times New Roman"/>
          <w:sz w:val="24"/>
          <w:szCs w:val="24"/>
          <w:lang w:val="en-GB"/>
        </w:rPr>
        <w:t xml:space="preserve"> before and after the outbreak of a full-scale war </w:t>
      </w:r>
      <w:r>
        <w:rPr>
          <w:rStyle w:val="rynqvb"/>
          <w:rFonts w:ascii="Times New Roman" w:hAnsi="Times New Roman" w:cs="Times New Roman"/>
          <w:sz w:val="24"/>
          <w:szCs w:val="24"/>
          <w:lang w:val="en-GB"/>
        </w:rPr>
        <w:t>–</w:t>
      </w:r>
      <w:r w:rsidRPr="00A534DB">
        <w:rPr>
          <w:rStyle w:val="rynqvb"/>
          <w:rFonts w:ascii="Times New Roman" w:hAnsi="Times New Roman" w:cs="Times New Roman"/>
          <w:sz w:val="24"/>
          <w:szCs w:val="24"/>
          <w:lang w:val="en-GB"/>
        </w:rPr>
        <w:t xml:space="preserve"> can be clearly observed.</w:t>
      </w:r>
      <w:r w:rsidRPr="00A534DB">
        <w:rPr>
          <w:rStyle w:val="Strong"/>
          <w:rFonts w:ascii="Times New Roman" w:hAnsi="Times New Roman" w:cs="Times New Roman"/>
          <w:sz w:val="24"/>
          <w:szCs w:val="24"/>
          <w:lang w:val="en-GB"/>
        </w:rPr>
        <w:t xml:space="preserve"> </w:t>
      </w:r>
      <w:r w:rsidRPr="00A534DB">
        <w:rPr>
          <w:rStyle w:val="rynqvb"/>
          <w:rFonts w:ascii="Times New Roman" w:hAnsi="Times New Roman" w:cs="Times New Roman"/>
          <w:sz w:val="24"/>
          <w:szCs w:val="24"/>
          <w:lang w:val="en-GB"/>
        </w:rPr>
        <w:t>The lion's share of published articles belong to the field of social sciences and humanities.</w:t>
      </w:r>
      <w:r w:rsidRPr="00A534DB">
        <w:rPr>
          <w:rStyle w:val="tlid-translation"/>
          <w:rFonts w:ascii="Times New Roman" w:eastAsiaTheme="majorEastAsia" w:hAnsi="Times New Roman" w:cs="Times New Roman"/>
          <w:bCs/>
          <w:color w:val="000000" w:themeColor="text1"/>
          <w:sz w:val="24"/>
          <w:szCs w:val="24"/>
          <w:lang w:val="en-GB"/>
        </w:rPr>
        <w:t xml:space="preserve"> 75.1% of the authors are from Europe. </w:t>
      </w:r>
      <w:r w:rsidRPr="00A534DB">
        <w:rPr>
          <w:rStyle w:val="rynqvb"/>
          <w:rFonts w:ascii="Times New Roman" w:hAnsi="Times New Roman" w:cs="Times New Roman"/>
          <w:sz w:val="24"/>
          <w:szCs w:val="24"/>
          <w:lang w:val="en-GB"/>
        </w:rPr>
        <w:t>If we take a closer look at how European authors are divided, the activity of the countries bordering Ukraine (Poland, Moldova, Bulgaria, Slovakia, and Hungary) comes to the fore</w:t>
      </w:r>
      <w:r>
        <w:rPr>
          <w:rStyle w:val="rynqvb"/>
          <w:rFonts w:ascii="Times New Roman" w:hAnsi="Times New Roman" w:cs="Times New Roman"/>
          <w:sz w:val="24"/>
          <w:szCs w:val="24"/>
          <w:lang w:val="en-GB"/>
        </w:rPr>
        <w:t>.</w:t>
      </w:r>
      <w:r w:rsidRPr="00A534DB">
        <w:rPr>
          <w:rStyle w:val="rynqvb"/>
          <w:rFonts w:ascii="Times New Roman" w:hAnsi="Times New Roman" w:cs="Times New Roman"/>
          <w:sz w:val="24"/>
          <w:szCs w:val="24"/>
          <w:lang w:val="en-GB"/>
        </w:rPr>
        <w:t xml:space="preserve"> For example, about a quarter (24</w:t>
      </w:r>
      <w:r>
        <w:rPr>
          <w:rStyle w:val="rynqvb"/>
          <w:rFonts w:ascii="Times New Roman" w:hAnsi="Times New Roman" w:cs="Times New Roman"/>
          <w:sz w:val="24"/>
          <w:szCs w:val="24"/>
          <w:lang w:val="en-GB"/>
        </w:rPr>
        <w:t>.</w:t>
      </w:r>
      <w:r w:rsidRPr="00A534DB">
        <w:rPr>
          <w:rStyle w:val="rynqvb"/>
          <w:rFonts w:ascii="Times New Roman" w:hAnsi="Times New Roman" w:cs="Times New Roman"/>
          <w:sz w:val="24"/>
          <w:szCs w:val="24"/>
          <w:lang w:val="en-GB"/>
        </w:rPr>
        <w:t>42%) of the papers on refugees are written by them. At the same time, Ukrainian authors are particularly active on the topic of media (36</w:t>
      </w:r>
      <w:r>
        <w:rPr>
          <w:rStyle w:val="rynqvb"/>
          <w:rFonts w:ascii="Times New Roman" w:hAnsi="Times New Roman" w:cs="Times New Roman"/>
          <w:sz w:val="24"/>
          <w:szCs w:val="24"/>
          <w:lang w:val="en-GB"/>
        </w:rPr>
        <w:t>.</w:t>
      </w:r>
      <w:r w:rsidRPr="00A534DB">
        <w:rPr>
          <w:rStyle w:val="rynqvb"/>
          <w:rFonts w:ascii="Times New Roman" w:hAnsi="Times New Roman" w:cs="Times New Roman"/>
          <w:sz w:val="24"/>
          <w:szCs w:val="24"/>
          <w:lang w:val="en-GB"/>
        </w:rPr>
        <w:t>21% from European authors).</w:t>
      </w:r>
      <w:r w:rsidRPr="00A534DB">
        <w:rPr>
          <w:rStyle w:val="hwtze"/>
          <w:rFonts w:ascii="Times New Roman" w:hAnsi="Times New Roman" w:cs="Times New Roman"/>
          <w:sz w:val="24"/>
          <w:szCs w:val="24"/>
          <w:lang w:val="en-GB"/>
        </w:rPr>
        <w:t xml:space="preserve"> </w:t>
      </w:r>
      <w:r w:rsidRPr="00A534DB">
        <w:rPr>
          <w:rStyle w:val="rynqvb"/>
          <w:rFonts w:ascii="Times New Roman" w:hAnsi="Times New Roman" w:cs="Times New Roman"/>
          <w:sz w:val="24"/>
          <w:szCs w:val="24"/>
          <w:lang w:val="en-GB"/>
        </w:rPr>
        <w:t>While the topic seems to be mainly relevant for European authors, two areas are also of considerable interest to Asian authors.</w:t>
      </w:r>
      <w:r w:rsidRPr="00A534DB">
        <w:rPr>
          <w:rStyle w:val="hwtze"/>
          <w:rFonts w:ascii="Times New Roman" w:hAnsi="Times New Roman" w:cs="Times New Roman"/>
          <w:sz w:val="24"/>
          <w:szCs w:val="24"/>
          <w:lang w:val="en-GB"/>
        </w:rPr>
        <w:t xml:space="preserve"> </w:t>
      </w:r>
      <w:r w:rsidRPr="00A534DB">
        <w:rPr>
          <w:rStyle w:val="rynqvb"/>
          <w:rFonts w:ascii="Times New Roman" w:hAnsi="Times New Roman" w:cs="Times New Roman"/>
          <w:sz w:val="24"/>
          <w:szCs w:val="24"/>
          <w:lang w:val="en-GB"/>
        </w:rPr>
        <w:t>The</w:t>
      </w:r>
      <w:r>
        <w:rPr>
          <w:rStyle w:val="rynqvb"/>
          <w:rFonts w:ascii="Times New Roman" w:hAnsi="Times New Roman" w:cs="Times New Roman"/>
          <w:sz w:val="24"/>
          <w:szCs w:val="24"/>
          <w:lang w:val="en-GB"/>
        </w:rPr>
        <w:t>se</w:t>
      </w:r>
      <w:r w:rsidRPr="00A534DB">
        <w:rPr>
          <w:rStyle w:val="rynqvb"/>
          <w:rFonts w:ascii="Times New Roman" w:hAnsi="Times New Roman" w:cs="Times New Roman"/>
          <w:sz w:val="24"/>
          <w:szCs w:val="24"/>
          <w:lang w:val="en-GB"/>
        </w:rPr>
        <w:t xml:space="preserve"> are energy </w:t>
      </w:r>
      <w:r>
        <w:rPr>
          <w:rStyle w:val="rynqvb"/>
          <w:rFonts w:ascii="Times New Roman" w:hAnsi="Times New Roman" w:cs="Times New Roman"/>
          <w:sz w:val="24"/>
          <w:szCs w:val="24"/>
          <w:lang w:val="en-GB"/>
        </w:rPr>
        <w:t xml:space="preserve">– </w:t>
      </w:r>
      <w:r w:rsidRPr="00A534DB">
        <w:rPr>
          <w:rStyle w:val="rynqvb"/>
          <w:rFonts w:ascii="Times New Roman" w:hAnsi="Times New Roman" w:cs="Times New Roman"/>
          <w:sz w:val="24"/>
          <w:szCs w:val="24"/>
          <w:lang w:val="en-GB"/>
        </w:rPr>
        <w:t xml:space="preserve">19.46% of authors and food </w:t>
      </w:r>
      <w:r>
        <w:rPr>
          <w:rStyle w:val="rynqvb"/>
          <w:rFonts w:ascii="Times New Roman" w:hAnsi="Times New Roman" w:cs="Times New Roman"/>
          <w:sz w:val="24"/>
          <w:szCs w:val="24"/>
          <w:lang w:val="en-GB"/>
        </w:rPr>
        <w:t xml:space="preserve">– </w:t>
      </w:r>
      <w:r w:rsidRPr="00A534DB">
        <w:rPr>
          <w:rStyle w:val="rynqvb"/>
          <w:rFonts w:ascii="Times New Roman" w:hAnsi="Times New Roman" w:cs="Times New Roman"/>
          <w:sz w:val="24"/>
          <w:szCs w:val="24"/>
          <w:lang w:val="en-GB"/>
        </w:rPr>
        <w:t>18% of authors</w:t>
      </w:r>
      <w:r>
        <w:rPr>
          <w:rStyle w:val="rynqvb"/>
          <w:rFonts w:ascii="Times New Roman" w:hAnsi="Times New Roman" w:cs="Times New Roman"/>
          <w:sz w:val="24"/>
          <w:szCs w:val="24"/>
          <w:lang w:val="en-GB"/>
        </w:rPr>
        <w:t>.</w:t>
      </w:r>
      <w:r>
        <w:rPr>
          <w:rStyle w:val="rynqvb"/>
          <w:rFonts w:ascii="Times New Roman" w:hAnsi="Times New Roman" w:cs="Times New Roman"/>
          <w:sz w:val="24"/>
          <w:szCs w:val="24"/>
          <w:lang w:val="en-GB"/>
        </w:rPr>
        <w:t xml:space="preserve"> </w:t>
      </w:r>
      <w:r w:rsidRPr="00A534DB">
        <w:rPr>
          <w:rStyle w:val="rynqvb"/>
          <w:rFonts w:ascii="Times New Roman" w:hAnsi="Times New Roman" w:cs="Times New Roman"/>
          <w:sz w:val="24"/>
          <w:szCs w:val="24"/>
          <w:lang w:val="en-GB"/>
        </w:rPr>
        <w:t>Taking into account the circle of authors (from 117 countries), it must be recognized that the impact of the Russ</w:t>
      </w:r>
      <w:r>
        <w:rPr>
          <w:rStyle w:val="rynqvb"/>
          <w:rFonts w:ascii="Times New Roman" w:hAnsi="Times New Roman" w:cs="Times New Roman"/>
          <w:sz w:val="24"/>
          <w:szCs w:val="24"/>
          <w:lang w:val="en-GB"/>
        </w:rPr>
        <w:t>o</w:t>
      </w:r>
      <w:r w:rsidRPr="00A534DB">
        <w:rPr>
          <w:rStyle w:val="rynqvb"/>
          <w:rFonts w:ascii="Times New Roman" w:hAnsi="Times New Roman" w:cs="Times New Roman"/>
          <w:sz w:val="24"/>
          <w:szCs w:val="24"/>
          <w:lang w:val="en-GB"/>
        </w:rPr>
        <w:t>-Ukrainian war is already global, and in one way or another, no country in the world remains unaffected.</w:t>
      </w:r>
    </w:p>
    <w:p w:rsidR="00BF79C1" w:rsidRPr="00A534DB" w:rsidRDefault="00BF79C1" w:rsidP="00BF79C1">
      <w:pPr>
        <w:pStyle w:val="006-AbstractBodytext"/>
        <w:rPr>
          <w:b/>
          <w:sz w:val="24"/>
          <w:szCs w:val="24"/>
        </w:rPr>
      </w:pPr>
      <w:r w:rsidRPr="00A534DB">
        <w:rPr>
          <w:b/>
          <w:sz w:val="24"/>
          <w:szCs w:val="24"/>
        </w:rPr>
        <w:t>Keywords</w:t>
      </w:r>
    </w:p>
    <w:p w:rsidR="00BF79C1" w:rsidRPr="00BF79C1" w:rsidRDefault="00BF79C1" w:rsidP="00BF79C1">
      <w:pPr>
        <w:rPr>
          <w:rFonts w:ascii="Times New Roman" w:hAnsi="Times New Roman" w:cs="Times New Roman"/>
          <w:i/>
          <w:sz w:val="24"/>
          <w:szCs w:val="24"/>
          <w:lang w:val="en-GB"/>
        </w:rPr>
      </w:pPr>
      <w:r w:rsidRPr="00BF79C1">
        <w:rPr>
          <w:rFonts w:ascii="Times New Roman" w:hAnsi="Times New Roman" w:cs="Times New Roman"/>
          <w:i/>
          <w:sz w:val="24"/>
          <w:szCs w:val="24"/>
          <w:lang w:val="en-GB"/>
        </w:rPr>
        <w:t>Russian-Ukrainian War, Bibliometric analysis; Content analysis; Text analysis</w:t>
      </w:r>
    </w:p>
    <w:p w:rsidR="00BF79C1" w:rsidRDefault="00BF79C1" w:rsidP="00BF79C1">
      <w:pPr>
        <w:pStyle w:val="AbstractText"/>
        <w:tabs>
          <w:tab w:val="clear" w:pos="8640"/>
        </w:tabs>
        <w:spacing w:line="240" w:lineRule="auto"/>
        <w:jc w:val="both"/>
        <w:rPr>
          <w:b/>
          <w:bCs/>
        </w:rPr>
      </w:pPr>
    </w:p>
    <w:p w:rsidR="00BF79C1" w:rsidRPr="00CB7F65" w:rsidRDefault="00BF79C1" w:rsidP="00BF79C1">
      <w:pPr>
        <w:pStyle w:val="AbstractText"/>
        <w:tabs>
          <w:tab w:val="clear" w:pos="8640"/>
        </w:tabs>
        <w:spacing w:line="240" w:lineRule="auto"/>
        <w:jc w:val="both"/>
        <w:rPr>
          <w:iCs/>
          <w:szCs w:val="24"/>
        </w:rPr>
      </w:pPr>
      <w:r w:rsidRPr="00CB7F65">
        <w:rPr>
          <w:b/>
          <w:bCs/>
        </w:rPr>
        <w:t>Bibliographic list:</w:t>
      </w:r>
    </w:p>
    <w:p w:rsidR="00D36A2D" w:rsidRPr="00D36A2D" w:rsidRDefault="00D36A2D" w:rsidP="003E4A94">
      <w:pPr>
        <w:rPr>
          <w:rFonts w:ascii="Times New Roman" w:hAnsi="Times New Roman" w:cs="Times New Roman"/>
          <w:color w:val="222222"/>
          <w:sz w:val="24"/>
          <w:szCs w:val="24"/>
          <w:shd w:val="clear" w:color="auto" w:fill="FFFFFF"/>
          <w:lang w:val="en-GB"/>
        </w:rPr>
      </w:pPr>
      <w:r w:rsidRPr="00D36A2D">
        <w:rPr>
          <w:rFonts w:ascii="Times New Roman" w:hAnsi="Times New Roman" w:cs="Times New Roman"/>
          <w:color w:val="222222"/>
          <w:sz w:val="24"/>
          <w:szCs w:val="24"/>
          <w:shd w:val="clear" w:color="auto" w:fill="FFFFFF"/>
        </w:rPr>
        <w:t>Corboy, D., Courtney, W. and Yalowitz, K., 2014. Hitting the Pause Button: The ‘Frozen Conflict’Dilemma in Ukraine. </w:t>
      </w:r>
      <w:r w:rsidRPr="00D36A2D">
        <w:rPr>
          <w:rFonts w:ascii="Times New Roman" w:hAnsi="Times New Roman" w:cs="Times New Roman"/>
          <w:i/>
          <w:iCs/>
          <w:color w:val="222222"/>
          <w:sz w:val="24"/>
          <w:szCs w:val="24"/>
          <w:shd w:val="clear" w:color="auto" w:fill="FFFFFF"/>
        </w:rPr>
        <w:t>The National Interest</w:t>
      </w:r>
      <w:r w:rsidRPr="00D36A2D">
        <w:rPr>
          <w:rFonts w:ascii="Times New Roman" w:hAnsi="Times New Roman" w:cs="Times New Roman"/>
          <w:color w:val="222222"/>
          <w:sz w:val="24"/>
          <w:szCs w:val="24"/>
          <w:shd w:val="clear" w:color="auto" w:fill="FFFFFF"/>
        </w:rPr>
        <w:t>.</w:t>
      </w:r>
      <w:r w:rsidRPr="00D36A2D">
        <w:rPr>
          <w:rFonts w:ascii="Times New Roman" w:hAnsi="Times New Roman" w:cs="Times New Roman"/>
          <w:color w:val="222222"/>
          <w:sz w:val="24"/>
          <w:szCs w:val="24"/>
          <w:shd w:val="clear" w:color="auto" w:fill="FFFFFF"/>
          <w:lang w:val="en-GB"/>
        </w:rPr>
        <w:t xml:space="preserve"> </w:t>
      </w:r>
    </w:p>
    <w:p w:rsidR="00D36A2D" w:rsidRPr="00D36A2D" w:rsidRDefault="00D36A2D" w:rsidP="003E4A94">
      <w:pPr>
        <w:rPr>
          <w:rFonts w:ascii="Times New Roman" w:hAnsi="Times New Roman" w:cs="Times New Roman"/>
          <w:color w:val="222222"/>
          <w:sz w:val="24"/>
          <w:szCs w:val="24"/>
          <w:shd w:val="clear" w:color="auto" w:fill="FFFFFF"/>
          <w:lang w:val="en-GB"/>
        </w:rPr>
      </w:pPr>
      <w:r w:rsidRPr="00D36A2D">
        <w:rPr>
          <w:rFonts w:ascii="Times New Roman" w:hAnsi="Times New Roman" w:cs="Times New Roman"/>
          <w:color w:val="222222"/>
          <w:sz w:val="24"/>
          <w:szCs w:val="24"/>
          <w:shd w:val="clear" w:color="auto" w:fill="FFFFFF"/>
        </w:rPr>
        <w:t>De Coninck, D., 2023. The refugee paradox during wartime in Europe: How Ukrainian and Afghan refugees are (not) alike. </w:t>
      </w:r>
      <w:r w:rsidRPr="00D36A2D">
        <w:rPr>
          <w:rFonts w:ascii="Times New Roman" w:hAnsi="Times New Roman" w:cs="Times New Roman"/>
          <w:i/>
          <w:iCs/>
          <w:color w:val="222222"/>
          <w:sz w:val="24"/>
          <w:szCs w:val="24"/>
          <w:shd w:val="clear" w:color="auto" w:fill="FFFFFF"/>
        </w:rPr>
        <w:t>International Migration Review</w:t>
      </w:r>
      <w:r w:rsidRPr="00D36A2D">
        <w:rPr>
          <w:rFonts w:ascii="Times New Roman" w:hAnsi="Times New Roman" w:cs="Times New Roman"/>
          <w:color w:val="222222"/>
          <w:sz w:val="24"/>
          <w:szCs w:val="24"/>
          <w:shd w:val="clear" w:color="auto" w:fill="FFFFFF"/>
        </w:rPr>
        <w:t>, </w:t>
      </w:r>
      <w:r w:rsidRPr="00D36A2D">
        <w:rPr>
          <w:rFonts w:ascii="Times New Roman" w:hAnsi="Times New Roman" w:cs="Times New Roman"/>
          <w:i/>
          <w:iCs/>
          <w:color w:val="222222"/>
          <w:sz w:val="24"/>
          <w:szCs w:val="24"/>
          <w:shd w:val="clear" w:color="auto" w:fill="FFFFFF"/>
        </w:rPr>
        <w:t>57</w:t>
      </w:r>
      <w:r w:rsidRPr="00D36A2D">
        <w:rPr>
          <w:rFonts w:ascii="Times New Roman" w:hAnsi="Times New Roman" w:cs="Times New Roman"/>
          <w:color w:val="222222"/>
          <w:sz w:val="24"/>
          <w:szCs w:val="24"/>
          <w:shd w:val="clear" w:color="auto" w:fill="FFFFFF"/>
        </w:rPr>
        <w:t>(2), pp.578-586.</w:t>
      </w:r>
      <w:r w:rsidRPr="00D36A2D">
        <w:rPr>
          <w:rFonts w:ascii="Times New Roman" w:hAnsi="Times New Roman" w:cs="Times New Roman"/>
          <w:color w:val="222222"/>
          <w:sz w:val="24"/>
          <w:szCs w:val="24"/>
          <w:shd w:val="clear" w:color="auto" w:fill="FFFFFF"/>
          <w:lang w:val="en-GB"/>
        </w:rPr>
        <w:t xml:space="preserve"> </w:t>
      </w:r>
    </w:p>
    <w:p w:rsidR="00D36A2D" w:rsidRPr="00D36A2D" w:rsidRDefault="00D36A2D" w:rsidP="003E4A94">
      <w:pPr>
        <w:rPr>
          <w:rFonts w:ascii="Times New Roman" w:hAnsi="Times New Roman" w:cs="Times New Roman"/>
          <w:color w:val="222222"/>
          <w:sz w:val="24"/>
          <w:szCs w:val="24"/>
          <w:shd w:val="clear" w:color="auto" w:fill="FFFFFF"/>
          <w:lang w:val="en-GB"/>
        </w:rPr>
      </w:pPr>
      <w:r w:rsidRPr="00D36A2D">
        <w:rPr>
          <w:rFonts w:ascii="Times New Roman" w:hAnsi="Times New Roman" w:cs="Times New Roman"/>
          <w:color w:val="222222"/>
          <w:sz w:val="24"/>
          <w:szCs w:val="24"/>
          <w:shd w:val="clear" w:color="auto" w:fill="FFFFFF"/>
        </w:rPr>
        <w:lastRenderedPageBreak/>
        <w:t>O’Loughlin, J. and Toal, G., 2020. Does war change geopolitical attitudes? A comparative analysis of 2014 surveys in southeast Ukraine. </w:t>
      </w:r>
      <w:r w:rsidRPr="00D36A2D">
        <w:rPr>
          <w:rFonts w:ascii="Times New Roman" w:hAnsi="Times New Roman" w:cs="Times New Roman"/>
          <w:i/>
          <w:iCs/>
          <w:color w:val="222222"/>
          <w:sz w:val="24"/>
          <w:szCs w:val="24"/>
          <w:shd w:val="clear" w:color="auto" w:fill="FFFFFF"/>
        </w:rPr>
        <w:t>Problems of Post-Communism</w:t>
      </w:r>
      <w:r w:rsidRPr="00D36A2D">
        <w:rPr>
          <w:rFonts w:ascii="Times New Roman" w:hAnsi="Times New Roman" w:cs="Times New Roman"/>
          <w:color w:val="222222"/>
          <w:sz w:val="24"/>
          <w:szCs w:val="24"/>
          <w:shd w:val="clear" w:color="auto" w:fill="FFFFFF"/>
        </w:rPr>
        <w:t>, </w:t>
      </w:r>
      <w:r w:rsidRPr="00D36A2D">
        <w:rPr>
          <w:rFonts w:ascii="Times New Roman" w:hAnsi="Times New Roman" w:cs="Times New Roman"/>
          <w:i/>
          <w:iCs/>
          <w:color w:val="222222"/>
          <w:sz w:val="24"/>
          <w:szCs w:val="24"/>
          <w:shd w:val="clear" w:color="auto" w:fill="FFFFFF"/>
        </w:rPr>
        <w:t>67</w:t>
      </w:r>
      <w:r w:rsidRPr="00D36A2D">
        <w:rPr>
          <w:rFonts w:ascii="Times New Roman" w:hAnsi="Times New Roman" w:cs="Times New Roman"/>
          <w:color w:val="222222"/>
          <w:sz w:val="24"/>
          <w:szCs w:val="24"/>
          <w:shd w:val="clear" w:color="auto" w:fill="FFFFFF"/>
        </w:rPr>
        <w:t>(3), pp.303-318.</w:t>
      </w:r>
      <w:r w:rsidRPr="00D36A2D">
        <w:rPr>
          <w:rFonts w:ascii="Times New Roman" w:hAnsi="Times New Roman" w:cs="Times New Roman"/>
          <w:color w:val="222222"/>
          <w:sz w:val="24"/>
          <w:szCs w:val="24"/>
          <w:shd w:val="clear" w:color="auto" w:fill="FFFFFF"/>
          <w:lang w:val="en-GB"/>
        </w:rPr>
        <w:t xml:space="preserve"> </w:t>
      </w:r>
    </w:p>
    <w:p w:rsidR="00D36A2D" w:rsidRPr="00D36A2D" w:rsidRDefault="00D36A2D" w:rsidP="003E4A94">
      <w:pPr>
        <w:rPr>
          <w:rFonts w:ascii="Times New Roman" w:hAnsi="Times New Roman" w:cs="Times New Roman"/>
          <w:color w:val="222222"/>
          <w:sz w:val="24"/>
          <w:szCs w:val="24"/>
          <w:shd w:val="clear" w:color="auto" w:fill="FFFFFF"/>
          <w:lang w:val="en-GB"/>
        </w:rPr>
      </w:pPr>
      <w:r w:rsidRPr="00D36A2D">
        <w:rPr>
          <w:rFonts w:ascii="Times New Roman" w:hAnsi="Times New Roman" w:cs="Times New Roman"/>
          <w:color w:val="222222"/>
          <w:sz w:val="24"/>
          <w:szCs w:val="24"/>
          <w:shd w:val="clear" w:color="auto" w:fill="FFFFFF"/>
        </w:rPr>
        <w:t>Perzycka-Borowska, E., Szczepaniak, C. and Gruntowska, D., 2023. Multivocal Stories About Caring During the War in Ukraine, as Told by Polish Researchers. </w:t>
      </w:r>
      <w:r w:rsidRPr="00D36A2D">
        <w:rPr>
          <w:rFonts w:ascii="Times New Roman" w:hAnsi="Times New Roman" w:cs="Times New Roman"/>
          <w:i/>
          <w:iCs/>
          <w:color w:val="222222"/>
          <w:sz w:val="24"/>
          <w:szCs w:val="24"/>
          <w:shd w:val="clear" w:color="auto" w:fill="FFFFFF"/>
        </w:rPr>
        <w:t>Cultural Studies↔ Critical Methodologies</w:t>
      </w:r>
      <w:r w:rsidRPr="00D36A2D">
        <w:rPr>
          <w:rFonts w:ascii="Times New Roman" w:hAnsi="Times New Roman" w:cs="Times New Roman"/>
          <w:color w:val="222222"/>
          <w:sz w:val="24"/>
          <w:szCs w:val="24"/>
          <w:shd w:val="clear" w:color="auto" w:fill="FFFFFF"/>
        </w:rPr>
        <w:t>, </w:t>
      </w:r>
      <w:r w:rsidRPr="00D36A2D">
        <w:rPr>
          <w:rFonts w:ascii="Times New Roman" w:hAnsi="Times New Roman" w:cs="Times New Roman"/>
          <w:i/>
          <w:iCs/>
          <w:color w:val="222222"/>
          <w:sz w:val="24"/>
          <w:szCs w:val="24"/>
          <w:shd w:val="clear" w:color="auto" w:fill="FFFFFF"/>
        </w:rPr>
        <w:t>23</w:t>
      </w:r>
      <w:r w:rsidRPr="00D36A2D">
        <w:rPr>
          <w:rFonts w:ascii="Times New Roman" w:hAnsi="Times New Roman" w:cs="Times New Roman"/>
          <w:color w:val="222222"/>
          <w:sz w:val="24"/>
          <w:szCs w:val="24"/>
          <w:shd w:val="clear" w:color="auto" w:fill="FFFFFF"/>
        </w:rPr>
        <w:t>(5), pp.486-493.</w:t>
      </w:r>
      <w:r w:rsidRPr="00D36A2D">
        <w:rPr>
          <w:rFonts w:ascii="Times New Roman" w:hAnsi="Times New Roman" w:cs="Times New Roman"/>
          <w:color w:val="222222"/>
          <w:sz w:val="24"/>
          <w:szCs w:val="24"/>
          <w:shd w:val="clear" w:color="auto" w:fill="FFFFFF"/>
          <w:lang w:val="en-GB"/>
        </w:rPr>
        <w:t xml:space="preserve"> </w:t>
      </w:r>
    </w:p>
    <w:p w:rsidR="00D36A2D" w:rsidRPr="00D36A2D" w:rsidRDefault="00D36A2D" w:rsidP="003E4A94">
      <w:pPr>
        <w:rPr>
          <w:rFonts w:ascii="Times New Roman" w:hAnsi="Times New Roman" w:cs="Times New Roman"/>
          <w:color w:val="222222"/>
          <w:sz w:val="24"/>
          <w:szCs w:val="24"/>
          <w:shd w:val="clear" w:color="auto" w:fill="FFFFFF"/>
        </w:rPr>
      </w:pPr>
      <w:r w:rsidRPr="00D36A2D">
        <w:rPr>
          <w:rFonts w:ascii="Times New Roman" w:hAnsi="Times New Roman" w:cs="Times New Roman"/>
          <w:color w:val="222222"/>
          <w:sz w:val="24"/>
          <w:szCs w:val="24"/>
          <w:shd w:val="clear" w:color="auto" w:fill="FFFFFF"/>
        </w:rPr>
        <w:t>Sauer, L., Ette, A., Steinhauer, H.W., Siegert, M. and Tanis, K., 2023. Spatial Patterns of Recent Ukrainian Refugees in Germany: Administrative Dispersal and Existing Ethnic Networks. </w:t>
      </w:r>
      <w:r w:rsidRPr="00D36A2D">
        <w:rPr>
          <w:rFonts w:ascii="Times New Roman" w:hAnsi="Times New Roman" w:cs="Times New Roman"/>
          <w:i/>
          <w:iCs/>
          <w:color w:val="222222"/>
          <w:sz w:val="24"/>
          <w:szCs w:val="24"/>
          <w:shd w:val="clear" w:color="auto" w:fill="FFFFFF"/>
        </w:rPr>
        <w:t>Comparative Population Studies</w:t>
      </w:r>
      <w:r w:rsidRPr="00D36A2D">
        <w:rPr>
          <w:rFonts w:ascii="Times New Roman" w:hAnsi="Times New Roman" w:cs="Times New Roman"/>
          <w:color w:val="222222"/>
          <w:sz w:val="24"/>
          <w:szCs w:val="24"/>
          <w:shd w:val="clear" w:color="auto" w:fill="FFFFFF"/>
        </w:rPr>
        <w:t>, </w:t>
      </w:r>
      <w:r w:rsidRPr="00D36A2D">
        <w:rPr>
          <w:rFonts w:ascii="Times New Roman" w:hAnsi="Times New Roman" w:cs="Times New Roman"/>
          <w:i/>
          <w:iCs/>
          <w:color w:val="222222"/>
          <w:sz w:val="24"/>
          <w:szCs w:val="24"/>
          <w:shd w:val="clear" w:color="auto" w:fill="FFFFFF"/>
        </w:rPr>
        <w:t>48</w:t>
      </w:r>
      <w:r w:rsidRPr="00D36A2D">
        <w:rPr>
          <w:rFonts w:ascii="Times New Roman" w:hAnsi="Times New Roman" w:cs="Times New Roman"/>
          <w:color w:val="222222"/>
          <w:sz w:val="24"/>
          <w:szCs w:val="24"/>
          <w:shd w:val="clear" w:color="auto" w:fill="FFFFFF"/>
        </w:rPr>
        <w:t>.</w:t>
      </w:r>
    </w:p>
    <w:p w:rsidR="00D36A2D" w:rsidRPr="00D36A2D" w:rsidRDefault="00D36A2D" w:rsidP="003E4A94">
      <w:pPr>
        <w:rPr>
          <w:rFonts w:ascii="Times New Roman" w:hAnsi="Times New Roman" w:cs="Times New Roman"/>
          <w:color w:val="222222"/>
          <w:sz w:val="24"/>
          <w:szCs w:val="24"/>
          <w:shd w:val="clear" w:color="auto" w:fill="FFFFFF"/>
          <w:lang w:val="en-GB"/>
        </w:rPr>
      </w:pPr>
      <w:r w:rsidRPr="00D36A2D">
        <w:rPr>
          <w:rFonts w:ascii="Times New Roman" w:hAnsi="Times New Roman" w:cs="Times New Roman"/>
          <w:color w:val="222222"/>
          <w:sz w:val="24"/>
          <w:szCs w:val="24"/>
          <w:shd w:val="clear" w:color="auto" w:fill="FFFFFF"/>
        </w:rPr>
        <w:t>Stroja, J., 2022. Displaced Persons’ Experiences of Trauma and Responses to Contemporary Crisis in Europe: An Oral History of Engagement with Refugees. </w:t>
      </w:r>
      <w:r w:rsidRPr="00D36A2D">
        <w:rPr>
          <w:rFonts w:ascii="Times New Roman" w:hAnsi="Times New Roman" w:cs="Times New Roman"/>
          <w:i/>
          <w:iCs/>
          <w:color w:val="222222"/>
          <w:sz w:val="24"/>
          <w:szCs w:val="24"/>
          <w:shd w:val="clear" w:color="auto" w:fill="FFFFFF"/>
        </w:rPr>
        <w:t>Refugee Survey Quarterly</w:t>
      </w:r>
      <w:r w:rsidRPr="00D36A2D">
        <w:rPr>
          <w:rFonts w:ascii="Times New Roman" w:hAnsi="Times New Roman" w:cs="Times New Roman"/>
          <w:color w:val="222222"/>
          <w:sz w:val="24"/>
          <w:szCs w:val="24"/>
          <w:shd w:val="clear" w:color="auto" w:fill="FFFFFF"/>
        </w:rPr>
        <w:t>, </w:t>
      </w:r>
      <w:r w:rsidRPr="00D36A2D">
        <w:rPr>
          <w:rFonts w:ascii="Times New Roman" w:hAnsi="Times New Roman" w:cs="Times New Roman"/>
          <w:i/>
          <w:iCs/>
          <w:color w:val="222222"/>
          <w:sz w:val="24"/>
          <w:szCs w:val="24"/>
          <w:shd w:val="clear" w:color="auto" w:fill="FFFFFF"/>
        </w:rPr>
        <w:t>41</w:t>
      </w:r>
      <w:r w:rsidRPr="00D36A2D">
        <w:rPr>
          <w:rFonts w:ascii="Times New Roman" w:hAnsi="Times New Roman" w:cs="Times New Roman"/>
          <w:color w:val="222222"/>
          <w:sz w:val="24"/>
          <w:szCs w:val="24"/>
          <w:shd w:val="clear" w:color="auto" w:fill="FFFFFF"/>
        </w:rPr>
        <w:t>(2), pp.218-237.</w:t>
      </w:r>
      <w:r w:rsidRPr="00D36A2D">
        <w:rPr>
          <w:rFonts w:ascii="Times New Roman" w:hAnsi="Times New Roman" w:cs="Times New Roman"/>
          <w:color w:val="222222"/>
          <w:sz w:val="24"/>
          <w:szCs w:val="24"/>
          <w:shd w:val="clear" w:color="auto" w:fill="FFFFFF"/>
          <w:lang w:val="en-GB"/>
        </w:rPr>
        <w:t xml:space="preserve"> </w:t>
      </w:r>
    </w:p>
    <w:p w:rsidR="00D36A2D" w:rsidRPr="00D36A2D" w:rsidRDefault="00D36A2D" w:rsidP="003E4A94">
      <w:pPr>
        <w:rPr>
          <w:rFonts w:ascii="Times New Roman" w:hAnsi="Times New Roman" w:cs="Times New Roman"/>
          <w:color w:val="222222"/>
          <w:sz w:val="24"/>
          <w:szCs w:val="24"/>
          <w:shd w:val="clear" w:color="auto" w:fill="FFFFFF"/>
          <w:lang w:val="en-GB"/>
        </w:rPr>
      </w:pPr>
      <w:r w:rsidRPr="00D36A2D">
        <w:rPr>
          <w:rFonts w:ascii="Times New Roman" w:hAnsi="Times New Roman" w:cs="Times New Roman"/>
          <w:color w:val="222222"/>
          <w:sz w:val="24"/>
          <w:szCs w:val="24"/>
          <w:shd w:val="clear" w:color="auto" w:fill="FFFFFF"/>
        </w:rPr>
        <w:t>Zawadzka-Paluektau, N., 2023. Ukrainian refugees in Polish press. </w:t>
      </w:r>
      <w:r w:rsidRPr="00D36A2D">
        <w:rPr>
          <w:rFonts w:ascii="Times New Roman" w:hAnsi="Times New Roman" w:cs="Times New Roman"/>
          <w:i/>
          <w:iCs/>
          <w:color w:val="222222"/>
          <w:sz w:val="24"/>
          <w:szCs w:val="24"/>
          <w:shd w:val="clear" w:color="auto" w:fill="FFFFFF"/>
        </w:rPr>
        <w:t>Discourse &amp; Communication</w:t>
      </w:r>
      <w:r w:rsidRPr="00D36A2D">
        <w:rPr>
          <w:rFonts w:ascii="Times New Roman" w:hAnsi="Times New Roman" w:cs="Times New Roman"/>
          <w:color w:val="222222"/>
          <w:sz w:val="24"/>
          <w:szCs w:val="24"/>
          <w:shd w:val="clear" w:color="auto" w:fill="FFFFFF"/>
        </w:rPr>
        <w:t>, </w:t>
      </w:r>
      <w:r w:rsidRPr="00D36A2D">
        <w:rPr>
          <w:rFonts w:ascii="Times New Roman" w:hAnsi="Times New Roman" w:cs="Times New Roman"/>
          <w:i/>
          <w:iCs/>
          <w:color w:val="222222"/>
          <w:sz w:val="24"/>
          <w:szCs w:val="24"/>
          <w:shd w:val="clear" w:color="auto" w:fill="FFFFFF"/>
        </w:rPr>
        <w:t>17</w:t>
      </w:r>
      <w:r w:rsidRPr="00D36A2D">
        <w:rPr>
          <w:rFonts w:ascii="Times New Roman" w:hAnsi="Times New Roman" w:cs="Times New Roman"/>
          <w:color w:val="222222"/>
          <w:sz w:val="24"/>
          <w:szCs w:val="24"/>
          <w:shd w:val="clear" w:color="auto" w:fill="FFFFFF"/>
        </w:rPr>
        <w:t>(1), pp.96-111.</w:t>
      </w:r>
      <w:r w:rsidRPr="00D36A2D">
        <w:rPr>
          <w:rFonts w:ascii="Times New Roman" w:hAnsi="Times New Roman" w:cs="Times New Roman"/>
          <w:color w:val="222222"/>
          <w:sz w:val="24"/>
          <w:szCs w:val="24"/>
          <w:shd w:val="clear" w:color="auto" w:fill="FFFFFF"/>
          <w:lang w:val="en-GB"/>
        </w:rPr>
        <w:t xml:space="preserve"> </w:t>
      </w:r>
    </w:p>
    <w:p w:rsidR="00B876A4" w:rsidRPr="00B876A4" w:rsidRDefault="00B876A4" w:rsidP="003E4A94">
      <w:pPr>
        <w:rPr>
          <w:rFonts w:ascii="Times New Roman" w:hAnsi="Times New Roman" w:cs="Times New Roman"/>
          <w:color w:val="222222"/>
          <w:sz w:val="24"/>
          <w:szCs w:val="24"/>
          <w:shd w:val="clear" w:color="auto" w:fill="FFFFFF"/>
          <w:lang w:val="en-GB"/>
        </w:rPr>
      </w:pPr>
      <w:r w:rsidRPr="00B876A4">
        <w:rPr>
          <w:rFonts w:ascii="Times New Roman" w:hAnsi="Times New Roman" w:cs="Times New Roman"/>
          <w:color w:val="222222"/>
          <w:sz w:val="24"/>
          <w:szCs w:val="24"/>
          <w:shd w:val="clear" w:color="auto" w:fill="FFFFFF"/>
        </w:rPr>
        <w:t>Treisman, R., 2022. Global food prices hit their highest recorded levels last month, driven up by the war. </w:t>
      </w:r>
      <w:r w:rsidRPr="00B876A4">
        <w:rPr>
          <w:rFonts w:ascii="Times New Roman" w:hAnsi="Times New Roman" w:cs="Times New Roman"/>
          <w:i/>
          <w:iCs/>
          <w:color w:val="222222"/>
          <w:sz w:val="24"/>
          <w:szCs w:val="24"/>
          <w:shd w:val="clear" w:color="auto" w:fill="FFFFFF"/>
        </w:rPr>
        <w:t>NPR, April</w:t>
      </w:r>
      <w:r w:rsidRPr="00B876A4">
        <w:rPr>
          <w:rFonts w:ascii="Times New Roman" w:hAnsi="Times New Roman" w:cs="Times New Roman"/>
          <w:color w:val="222222"/>
          <w:sz w:val="24"/>
          <w:szCs w:val="24"/>
          <w:shd w:val="clear" w:color="auto" w:fill="FFFFFF"/>
        </w:rPr>
        <w:t>, </w:t>
      </w:r>
      <w:r w:rsidRPr="00B876A4">
        <w:rPr>
          <w:rFonts w:ascii="Times New Roman" w:hAnsi="Times New Roman" w:cs="Times New Roman"/>
          <w:i/>
          <w:iCs/>
          <w:color w:val="222222"/>
          <w:sz w:val="24"/>
          <w:szCs w:val="24"/>
          <w:shd w:val="clear" w:color="auto" w:fill="FFFFFF"/>
        </w:rPr>
        <w:t>8</w:t>
      </w:r>
      <w:r w:rsidRPr="00B876A4">
        <w:rPr>
          <w:rFonts w:ascii="Times New Roman" w:hAnsi="Times New Roman" w:cs="Times New Roman"/>
          <w:color w:val="222222"/>
          <w:sz w:val="24"/>
          <w:szCs w:val="24"/>
          <w:shd w:val="clear" w:color="auto" w:fill="FFFFFF"/>
        </w:rPr>
        <w:t>.</w:t>
      </w:r>
      <w:r w:rsidRPr="00B876A4">
        <w:rPr>
          <w:rFonts w:ascii="Times New Roman" w:hAnsi="Times New Roman" w:cs="Times New Roman"/>
          <w:color w:val="222222"/>
          <w:sz w:val="24"/>
          <w:szCs w:val="24"/>
          <w:shd w:val="clear" w:color="auto" w:fill="FFFFFF"/>
          <w:lang w:val="en-GB"/>
        </w:rPr>
        <w:t xml:space="preserve"> </w:t>
      </w:r>
    </w:p>
    <w:p w:rsidR="00B876A4" w:rsidRPr="00B876A4" w:rsidRDefault="00B876A4" w:rsidP="003E4A94">
      <w:pPr>
        <w:rPr>
          <w:rFonts w:ascii="Times New Roman" w:hAnsi="Times New Roman" w:cs="Times New Roman"/>
          <w:color w:val="222222"/>
          <w:sz w:val="24"/>
          <w:szCs w:val="24"/>
          <w:shd w:val="clear" w:color="auto" w:fill="FFFFFF"/>
        </w:rPr>
      </w:pPr>
      <w:r w:rsidRPr="00B876A4">
        <w:rPr>
          <w:rFonts w:ascii="Times New Roman" w:hAnsi="Times New Roman" w:cs="Times New Roman"/>
          <w:color w:val="222222"/>
          <w:sz w:val="24"/>
          <w:szCs w:val="24"/>
          <w:shd w:val="clear" w:color="auto" w:fill="FFFFFF"/>
        </w:rPr>
        <w:t>Udris, L., Vogler, D., Weston, M. and Eisenegger, M., 2023. Sourcing practices of online news media in Switzerland during the war in Ukraine. </w:t>
      </w:r>
      <w:r w:rsidRPr="00B876A4">
        <w:rPr>
          <w:rFonts w:ascii="Times New Roman" w:hAnsi="Times New Roman" w:cs="Times New Roman"/>
          <w:i/>
          <w:iCs/>
          <w:color w:val="222222"/>
          <w:sz w:val="24"/>
          <w:szCs w:val="24"/>
          <w:shd w:val="clear" w:color="auto" w:fill="FFFFFF"/>
        </w:rPr>
        <w:t>Frontiers in Political Science</w:t>
      </w:r>
      <w:r w:rsidRPr="00B876A4">
        <w:rPr>
          <w:rFonts w:ascii="Times New Roman" w:hAnsi="Times New Roman" w:cs="Times New Roman"/>
          <w:color w:val="222222"/>
          <w:sz w:val="24"/>
          <w:szCs w:val="24"/>
          <w:shd w:val="clear" w:color="auto" w:fill="FFFFFF"/>
        </w:rPr>
        <w:t>, </w:t>
      </w:r>
      <w:r w:rsidRPr="00B876A4">
        <w:rPr>
          <w:rFonts w:ascii="Times New Roman" w:hAnsi="Times New Roman" w:cs="Times New Roman"/>
          <w:i/>
          <w:iCs/>
          <w:color w:val="222222"/>
          <w:sz w:val="24"/>
          <w:szCs w:val="24"/>
          <w:shd w:val="clear" w:color="auto" w:fill="FFFFFF"/>
        </w:rPr>
        <w:t>5</w:t>
      </w:r>
      <w:r w:rsidRPr="00B876A4">
        <w:rPr>
          <w:rFonts w:ascii="Times New Roman" w:hAnsi="Times New Roman" w:cs="Times New Roman"/>
          <w:color w:val="222222"/>
          <w:sz w:val="24"/>
          <w:szCs w:val="24"/>
          <w:shd w:val="clear" w:color="auto" w:fill="FFFFFF"/>
        </w:rPr>
        <w:t>, p.1089994.</w:t>
      </w:r>
    </w:p>
    <w:p w:rsidR="003E4A94" w:rsidRPr="00B876A4" w:rsidRDefault="00B876A4" w:rsidP="003E4A94">
      <w:pPr>
        <w:rPr>
          <w:rFonts w:ascii="Times New Roman" w:eastAsia="Times New Roman" w:hAnsi="Times New Roman" w:cs="Times New Roman"/>
          <w:sz w:val="24"/>
          <w:szCs w:val="24"/>
          <w:lang w:val="en-GB"/>
        </w:rPr>
      </w:pPr>
      <w:r w:rsidRPr="00B876A4">
        <w:rPr>
          <w:rFonts w:ascii="Times New Roman" w:hAnsi="Times New Roman" w:cs="Times New Roman"/>
          <w:color w:val="222222"/>
          <w:sz w:val="24"/>
          <w:szCs w:val="24"/>
          <w:shd w:val="clear" w:color="auto" w:fill="FFFFFF"/>
        </w:rPr>
        <w:t>Wilkinson, D., 2023. The Soul of Russia and the Soul of Ukraine. </w:t>
      </w:r>
      <w:r w:rsidRPr="00B876A4">
        <w:rPr>
          <w:rFonts w:ascii="Times New Roman" w:hAnsi="Times New Roman" w:cs="Times New Roman"/>
          <w:i/>
          <w:iCs/>
          <w:color w:val="222222"/>
          <w:sz w:val="24"/>
          <w:szCs w:val="24"/>
          <w:shd w:val="clear" w:color="auto" w:fill="FFFFFF"/>
        </w:rPr>
        <w:t>Comparative Civilizations Review</w:t>
      </w:r>
      <w:r w:rsidRPr="00B876A4">
        <w:rPr>
          <w:rFonts w:ascii="Times New Roman" w:hAnsi="Times New Roman" w:cs="Times New Roman"/>
          <w:color w:val="222222"/>
          <w:sz w:val="24"/>
          <w:szCs w:val="24"/>
          <w:shd w:val="clear" w:color="auto" w:fill="FFFFFF"/>
        </w:rPr>
        <w:t>, </w:t>
      </w:r>
      <w:r w:rsidRPr="00B876A4">
        <w:rPr>
          <w:rFonts w:ascii="Times New Roman" w:hAnsi="Times New Roman" w:cs="Times New Roman"/>
          <w:i/>
          <w:iCs/>
          <w:color w:val="222222"/>
          <w:sz w:val="24"/>
          <w:szCs w:val="24"/>
          <w:shd w:val="clear" w:color="auto" w:fill="FFFFFF"/>
        </w:rPr>
        <w:t>88</w:t>
      </w:r>
      <w:r w:rsidRPr="00B876A4">
        <w:rPr>
          <w:rFonts w:ascii="Times New Roman" w:hAnsi="Times New Roman" w:cs="Times New Roman"/>
          <w:color w:val="222222"/>
          <w:sz w:val="24"/>
          <w:szCs w:val="24"/>
          <w:shd w:val="clear" w:color="auto" w:fill="FFFFFF"/>
        </w:rPr>
        <w:t>(88), p.5.</w:t>
      </w:r>
    </w:p>
    <w:p w:rsidR="003E4A94" w:rsidRPr="00A534DB" w:rsidRDefault="003E4A94" w:rsidP="003E4A94">
      <w:pPr>
        <w:rPr>
          <w:rFonts w:ascii="Times New Roman" w:hAnsi="Times New Roman" w:cs="Times New Roman"/>
          <w:sz w:val="24"/>
          <w:szCs w:val="24"/>
          <w:lang w:val="en-GB"/>
        </w:rPr>
      </w:pPr>
    </w:p>
    <w:p w:rsidR="003E4A94" w:rsidRPr="00A534DB" w:rsidRDefault="003E4A94" w:rsidP="003E4A94">
      <w:pPr>
        <w:rPr>
          <w:rStyle w:val="rynqvb"/>
          <w:rFonts w:ascii="Times New Roman" w:hAnsi="Times New Roman" w:cs="Times New Roman"/>
          <w:sz w:val="24"/>
          <w:szCs w:val="24"/>
          <w:lang w:val="en-GB"/>
        </w:rPr>
      </w:pPr>
    </w:p>
    <w:p w:rsidR="003E4A94" w:rsidRPr="00A534DB" w:rsidRDefault="003E4A94" w:rsidP="003E4A94">
      <w:pPr>
        <w:rPr>
          <w:rFonts w:ascii="Times New Roman" w:eastAsia="Times New Roman" w:hAnsi="Times New Roman" w:cs="Times New Roman"/>
          <w:i/>
          <w:sz w:val="24"/>
          <w:szCs w:val="24"/>
          <w:lang w:val="en-GB"/>
        </w:rPr>
      </w:pPr>
    </w:p>
    <w:p w:rsidR="003E4A94" w:rsidRPr="00A534DB" w:rsidRDefault="003E4A94" w:rsidP="003E4A94">
      <w:pPr>
        <w:rPr>
          <w:rFonts w:ascii="Times New Roman" w:hAnsi="Times New Roman" w:cs="Times New Roman"/>
          <w:color w:val="222222"/>
          <w:sz w:val="24"/>
          <w:szCs w:val="24"/>
          <w:shd w:val="clear" w:color="auto" w:fill="FFFFFF"/>
          <w:lang w:val="en-GB"/>
        </w:rPr>
      </w:pPr>
    </w:p>
    <w:p w:rsidR="003E4A94" w:rsidRPr="00A534DB" w:rsidRDefault="003E4A94" w:rsidP="00423AC8">
      <w:pPr>
        <w:rPr>
          <w:rFonts w:ascii="Times New Roman" w:hAnsi="Times New Roman" w:cs="Times New Roman"/>
          <w:sz w:val="20"/>
          <w:szCs w:val="20"/>
          <w:lang w:val="en-GB"/>
        </w:rPr>
      </w:pPr>
    </w:p>
    <w:p w:rsidR="00423AC8" w:rsidRDefault="00423AC8">
      <w:bookmarkStart w:id="0" w:name="_GoBack"/>
      <w:bookmarkEnd w:id="0"/>
    </w:p>
    <w:sectPr w:rsidR="00423AC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B01" w:rsidRDefault="00FC1B01" w:rsidP="000340BF">
      <w:pPr>
        <w:spacing w:after="0" w:line="240" w:lineRule="auto"/>
      </w:pPr>
      <w:r>
        <w:separator/>
      </w:r>
    </w:p>
  </w:endnote>
  <w:endnote w:type="continuationSeparator" w:id="0">
    <w:p w:rsidR="00FC1B01" w:rsidRDefault="00FC1B01" w:rsidP="00034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B01" w:rsidRDefault="00FC1B01" w:rsidP="000340BF">
      <w:pPr>
        <w:spacing w:after="0" w:line="240" w:lineRule="auto"/>
      </w:pPr>
      <w:r>
        <w:separator/>
      </w:r>
    </w:p>
  </w:footnote>
  <w:footnote w:type="continuationSeparator" w:id="0">
    <w:p w:rsidR="00FC1B01" w:rsidRDefault="00FC1B01" w:rsidP="000340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AC8"/>
    <w:rsid w:val="000340BF"/>
    <w:rsid w:val="00246B40"/>
    <w:rsid w:val="003E4A94"/>
    <w:rsid w:val="00423AC8"/>
    <w:rsid w:val="00557522"/>
    <w:rsid w:val="005A2EC6"/>
    <w:rsid w:val="006076B3"/>
    <w:rsid w:val="00950EC7"/>
    <w:rsid w:val="00B876A4"/>
    <w:rsid w:val="00BF79C1"/>
    <w:rsid w:val="00D36A2D"/>
    <w:rsid w:val="00EC6618"/>
    <w:rsid w:val="00FC1B01"/>
    <w:rsid w:val="00FD0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99EB9D-9148-4D66-BB8A-E3BBE4C4C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E4A9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3E4A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2-Authors">
    <w:name w:val="002-Authors"/>
    <w:basedOn w:val="Normal"/>
    <w:next w:val="003-Email"/>
    <w:qFormat/>
    <w:rsid w:val="00423AC8"/>
    <w:pPr>
      <w:spacing w:before="360" w:after="0" w:line="240" w:lineRule="auto"/>
      <w:jc w:val="center"/>
    </w:pPr>
    <w:rPr>
      <w:rFonts w:ascii="Times New Roman" w:eastAsia="Calibri" w:hAnsi="Times New Roman" w:cs="Times New Roman"/>
      <w:sz w:val="24"/>
      <w:lang w:val="en-GB"/>
    </w:rPr>
  </w:style>
  <w:style w:type="paragraph" w:customStyle="1" w:styleId="003-Email">
    <w:name w:val="003-Email"/>
    <w:basedOn w:val="Normal"/>
    <w:next w:val="004-Affiliation"/>
    <w:qFormat/>
    <w:rsid w:val="00423AC8"/>
    <w:pPr>
      <w:spacing w:before="240" w:after="0" w:line="240" w:lineRule="auto"/>
      <w:jc w:val="center"/>
    </w:pPr>
    <w:rPr>
      <w:rFonts w:ascii="Times New Roman" w:eastAsia="Calibri" w:hAnsi="Times New Roman" w:cs="Times New Roman"/>
      <w:i/>
      <w:sz w:val="20"/>
      <w:lang w:val="en-GB"/>
    </w:rPr>
  </w:style>
  <w:style w:type="paragraph" w:customStyle="1" w:styleId="004-Affiliation">
    <w:name w:val="004-Affiliation"/>
    <w:basedOn w:val="Normal"/>
    <w:next w:val="Normal"/>
    <w:qFormat/>
    <w:rsid w:val="00423AC8"/>
    <w:pPr>
      <w:spacing w:after="0" w:line="240" w:lineRule="auto"/>
      <w:jc w:val="center"/>
    </w:pPr>
    <w:rPr>
      <w:rFonts w:ascii="Times New Roman" w:eastAsia="Calibri" w:hAnsi="Times New Roman" w:cs="Times New Roman"/>
      <w:sz w:val="20"/>
      <w:lang w:val="en-GB"/>
    </w:rPr>
  </w:style>
  <w:style w:type="character" w:customStyle="1" w:styleId="Heading1Char">
    <w:name w:val="Heading 1 Char"/>
    <w:basedOn w:val="DefaultParagraphFont"/>
    <w:link w:val="Heading1"/>
    <w:uiPriority w:val="9"/>
    <w:rsid w:val="003E4A94"/>
    <w:rPr>
      <w:rFonts w:asciiTheme="majorHAnsi" w:eastAsiaTheme="majorEastAsia" w:hAnsiTheme="majorHAnsi" w:cstheme="majorBidi"/>
      <w:b/>
      <w:bCs/>
      <w:color w:val="2E74B5" w:themeColor="accent1" w:themeShade="BF"/>
      <w:sz w:val="28"/>
      <w:szCs w:val="28"/>
    </w:rPr>
  </w:style>
  <w:style w:type="character" w:styleId="Strong">
    <w:name w:val="Strong"/>
    <w:basedOn w:val="DefaultParagraphFont"/>
    <w:uiPriority w:val="22"/>
    <w:qFormat/>
    <w:rsid w:val="003E4A94"/>
    <w:rPr>
      <w:b/>
      <w:bCs/>
    </w:rPr>
  </w:style>
  <w:style w:type="character" w:customStyle="1" w:styleId="row-boolean">
    <w:name w:val="row-boolean"/>
    <w:basedOn w:val="DefaultParagraphFont"/>
    <w:rsid w:val="003E4A94"/>
  </w:style>
  <w:style w:type="character" w:customStyle="1" w:styleId="Heading2Char">
    <w:name w:val="Heading 2 Char"/>
    <w:basedOn w:val="DefaultParagraphFont"/>
    <w:link w:val="Heading2"/>
    <w:uiPriority w:val="9"/>
    <w:rsid w:val="003E4A94"/>
    <w:rPr>
      <w:rFonts w:asciiTheme="majorHAnsi" w:eastAsiaTheme="majorEastAsia" w:hAnsiTheme="majorHAnsi" w:cstheme="majorBidi"/>
      <w:color w:val="2E74B5" w:themeColor="accent1" w:themeShade="BF"/>
      <w:sz w:val="26"/>
      <w:szCs w:val="26"/>
    </w:rPr>
  </w:style>
  <w:style w:type="character" w:customStyle="1" w:styleId="tlid-translation">
    <w:name w:val="tlid-translation"/>
    <w:basedOn w:val="DefaultParagraphFont"/>
    <w:rsid w:val="003E4A94"/>
  </w:style>
  <w:style w:type="character" w:customStyle="1" w:styleId="rynqvb">
    <w:name w:val="rynqvb"/>
    <w:basedOn w:val="DefaultParagraphFont"/>
    <w:rsid w:val="003E4A94"/>
  </w:style>
  <w:style w:type="character" w:customStyle="1" w:styleId="hwtze">
    <w:name w:val="hwtze"/>
    <w:basedOn w:val="DefaultParagraphFont"/>
    <w:rsid w:val="003E4A94"/>
  </w:style>
  <w:style w:type="character" w:styleId="Hyperlink">
    <w:name w:val="Hyperlink"/>
    <w:basedOn w:val="DefaultParagraphFont"/>
    <w:uiPriority w:val="99"/>
    <w:unhideWhenUsed/>
    <w:rsid w:val="003E4A94"/>
    <w:rPr>
      <w:color w:val="0563C1" w:themeColor="hyperlink"/>
      <w:u w:val="single"/>
    </w:rPr>
  </w:style>
  <w:style w:type="paragraph" w:styleId="EndnoteText">
    <w:name w:val="endnote text"/>
    <w:basedOn w:val="Normal"/>
    <w:link w:val="EndnoteTextChar"/>
    <w:uiPriority w:val="99"/>
    <w:semiHidden/>
    <w:unhideWhenUsed/>
    <w:rsid w:val="000340B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340BF"/>
    <w:rPr>
      <w:sz w:val="20"/>
      <w:szCs w:val="20"/>
    </w:rPr>
  </w:style>
  <w:style w:type="character" w:styleId="EndnoteReference">
    <w:name w:val="endnote reference"/>
    <w:basedOn w:val="DefaultParagraphFont"/>
    <w:uiPriority w:val="99"/>
    <w:semiHidden/>
    <w:unhideWhenUsed/>
    <w:rsid w:val="000340BF"/>
    <w:rPr>
      <w:vertAlign w:val="superscript"/>
    </w:rPr>
  </w:style>
  <w:style w:type="paragraph" w:customStyle="1" w:styleId="006-AbstractBodytext">
    <w:name w:val="006-AbstractBodytext"/>
    <w:basedOn w:val="Normal"/>
    <w:qFormat/>
    <w:rsid w:val="00BF79C1"/>
    <w:pPr>
      <w:spacing w:after="0" w:line="240" w:lineRule="auto"/>
      <w:jc w:val="both"/>
    </w:pPr>
    <w:rPr>
      <w:rFonts w:ascii="Times New Roman" w:eastAsia="Calibri" w:hAnsi="Times New Roman" w:cs="Times New Roman"/>
      <w:sz w:val="20"/>
      <w:lang w:val="en-GB"/>
    </w:rPr>
  </w:style>
  <w:style w:type="paragraph" w:customStyle="1" w:styleId="AbstractText">
    <w:name w:val="Abstract Text"/>
    <w:basedOn w:val="BodyText"/>
    <w:rsid w:val="00BF79C1"/>
    <w:pPr>
      <w:keepNext/>
      <w:tabs>
        <w:tab w:val="right" w:pos="8640"/>
      </w:tabs>
      <w:spacing w:after="0" w:line="480" w:lineRule="auto"/>
    </w:pPr>
    <w:rPr>
      <w:rFonts w:ascii="Times New Roman" w:eastAsia="Times New Roman" w:hAnsi="Times New Roman" w:cs="Times New Roman"/>
      <w:sz w:val="24"/>
    </w:rPr>
  </w:style>
  <w:style w:type="paragraph" w:styleId="BodyText">
    <w:name w:val="Body Text"/>
    <w:basedOn w:val="Normal"/>
    <w:link w:val="BodyTextChar"/>
    <w:uiPriority w:val="99"/>
    <w:semiHidden/>
    <w:unhideWhenUsed/>
    <w:rsid w:val="00BF79C1"/>
    <w:pPr>
      <w:spacing w:after="120"/>
    </w:pPr>
  </w:style>
  <w:style w:type="character" w:customStyle="1" w:styleId="BodyTextChar">
    <w:name w:val="Body Text Char"/>
    <w:basedOn w:val="DefaultParagraphFont"/>
    <w:link w:val="BodyText"/>
    <w:uiPriority w:val="99"/>
    <w:semiHidden/>
    <w:rsid w:val="00BF7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22FB0-0D2C-415B-9ACC-31F420D9C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Ülle Must</dc:creator>
  <cp:keywords/>
  <dc:description/>
  <cp:lastModifiedBy>Ülle Must</cp:lastModifiedBy>
  <cp:revision>4</cp:revision>
  <dcterms:created xsi:type="dcterms:W3CDTF">2023-11-10T12:19:00Z</dcterms:created>
  <dcterms:modified xsi:type="dcterms:W3CDTF">2023-11-12T17:42:00Z</dcterms:modified>
</cp:coreProperties>
</file>