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70" w:rsidRPr="00560F70" w:rsidRDefault="00560F70" w:rsidP="00C543CD">
      <w:pPr>
        <w:spacing w:after="0" w:line="360" w:lineRule="auto"/>
        <w:ind w:firstLine="567"/>
        <w:rPr>
          <w:rFonts w:ascii="Times New Roman" w:hAnsi="Times New Roman" w:cs="Times New Roman"/>
          <w:spacing w:val="2"/>
          <w:sz w:val="28"/>
          <w:szCs w:val="28"/>
          <w:lang w:val="uk-UA"/>
        </w:rPr>
      </w:pPr>
      <w:r w:rsidRPr="00C543CD">
        <w:rPr>
          <w:rFonts w:ascii="Times New Roman" w:eastAsia="Calibri" w:hAnsi="Times New Roman" w:cs="Times New Roman"/>
          <w:b/>
          <w:bCs/>
          <w:sz w:val="28"/>
          <w:szCs w:val="28"/>
        </w:rPr>
        <w:t xml:space="preserve">УДК </w:t>
      </w:r>
      <w:r w:rsidRPr="00C543CD">
        <w:rPr>
          <w:rFonts w:ascii="Times New Roman" w:hAnsi="Times New Roman" w:cs="Times New Roman"/>
          <w:b/>
          <w:sz w:val="28"/>
          <w:szCs w:val="28"/>
        </w:rPr>
        <w:t>371</w:t>
      </w:r>
      <w:r w:rsidR="0001715A" w:rsidRPr="00C543CD">
        <w:rPr>
          <w:rFonts w:ascii="Times New Roman" w:hAnsi="Times New Roman" w:cs="Times New Roman"/>
          <w:b/>
          <w:sz w:val="28"/>
          <w:szCs w:val="28"/>
        </w:rPr>
        <w:t>:811.161.2</w:t>
      </w:r>
      <w:r w:rsidRPr="00C543CD">
        <w:rPr>
          <w:rFonts w:ascii="Times New Roman" w:hAnsi="Times New Roman" w:cs="Times New Roman"/>
          <w:sz w:val="28"/>
          <w:szCs w:val="28"/>
          <w:lang w:val="uk-UA"/>
        </w:rPr>
        <w:t xml:space="preserve">                                       </w:t>
      </w:r>
      <w:r w:rsidR="00C543CD">
        <w:rPr>
          <w:rFonts w:ascii="Times New Roman" w:hAnsi="Times New Roman" w:cs="Times New Roman"/>
          <w:sz w:val="28"/>
          <w:szCs w:val="28"/>
          <w:lang w:val="uk-UA"/>
        </w:rPr>
        <w:t xml:space="preserve">                              </w:t>
      </w:r>
      <w:proofErr w:type="spellStart"/>
      <w:r w:rsidRPr="00560F70">
        <w:rPr>
          <w:rFonts w:ascii="Times New Roman" w:hAnsi="Times New Roman" w:cs="Times New Roman"/>
          <w:sz w:val="28"/>
          <w:szCs w:val="28"/>
          <w:lang w:val="uk-UA"/>
        </w:rPr>
        <w:t>О. О. </w:t>
      </w:r>
      <w:r w:rsidR="00C543CD">
        <w:rPr>
          <w:rFonts w:ascii="Times New Roman" w:hAnsi="Times New Roman" w:cs="Times New Roman"/>
          <w:sz w:val="28"/>
          <w:szCs w:val="28"/>
          <w:lang w:val="uk-UA"/>
        </w:rPr>
        <w:t>Лавре</w:t>
      </w:r>
      <w:proofErr w:type="spellEnd"/>
      <w:r w:rsidR="00C543CD">
        <w:rPr>
          <w:rFonts w:ascii="Times New Roman" w:hAnsi="Times New Roman" w:cs="Times New Roman"/>
          <w:sz w:val="28"/>
          <w:szCs w:val="28"/>
          <w:lang w:val="uk-UA"/>
        </w:rPr>
        <w:t>нко,</w:t>
      </w:r>
    </w:p>
    <w:p w:rsidR="00560F70" w:rsidRPr="00560F70" w:rsidRDefault="00560F70" w:rsidP="00C543CD">
      <w:pPr>
        <w:spacing w:after="0" w:line="360" w:lineRule="auto"/>
        <w:ind w:firstLine="567"/>
        <w:jc w:val="right"/>
        <w:rPr>
          <w:rFonts w:ascii="Times New Roman" w:hAnsi="Times New Roman" w:cs="Times New Roman"/>
          <w:sz w:val="28"/>
          <w:szCs w:val="28"/>
          <w:lang w:val="uk-UA"/>
        </w:rPr>
      </w:pPr>
      <w:proofErr w:type="spellStart"/>
      <w:r w:rsidRPr="00560F70">
        <w:rPr>
          <w:rFonts w:ascii="Times New Roman" w:hAnsi="Times New Roman" w:cs="Times New Roman"/>
          <w:spacing w:val="2"/>
          <w:sz w:val="28"/>
          <w:szCs w:val="28"/>
          <w:lang w:val="uk-UA"/>
        </w:rPr>
        <w:t>м. Бах</w:t>
      </w:r>
      <w:proofErr w:type="spellEnd"/>
      <w:r w:rsidRPr="00560F70">
        <w:rPr>
          <w:rFonts w:ascii="Times New Roman" w:hAnsi="Times New Roman" w:cs="Times New Roman"/>
          <w:spacing w:val="2"/>
          <w:sz w:val="28"/>
          <w:szCs w:val="28"/>
          <w:lang w:val="uk-UA"/>
        </w:rPr>
        <w:t>мут</w:t>
      </w:r>
    </w:p>
    <w:p w:rsidR="00984F3F" w:rsidRPr="00560F70" w:rsidRDefault="00984F3F" w:rsidP="00C543CD">
      <w:pPr>
        <w:spacing w:after="0" w:line="360" w:lineRule="auto"/>
        <w:ind w:firstLine="567"/>
        <w:jc w:val="center"/>
        <w:rPr>
          <w:rFonts w:ascii="Times New Roman" w:hAnsi="Times New Roman" w:cs="Times New Roman"/>
          <w:b/>
          <w:sz w:val="28"/>
          <w:szCs w:val="28"/>
          <w:lang w:val="uk-UA"/>
        </w:rPr>
      </w:pPr>
      <w:r w:rsidRPr="00560F70">
        <w:rPr>
          <w:rFonts w:ascii="Times New Roman" w:hAnsi="Times New Roman" w:cs="Times New Roman"/>
          <w:b/>
          <w:sz w:val="28"/>
          <w:szCs w:val="28"/>
          <w:lang w:val="uk-UA"/>
        </w:rPr>
        <w:t>РОЗВИТОК КОМУНІКАТИВНОЇ КОМПЕТЕНТ</w:t>
      </w:r>
      <w:r w:rsidR="00F305E0" w:rsidRPr="00560F70">
        <w:rPr>
          <w:rFonts w:ascii="Times New Roman" w:hAnsi="Times New Roman" w:cs="Times New Roman"/>
          <w:b/>
          <w:sz w:val="28"/>
          <w:szCs w:val="28"/>
          <w:lang w:val="uk-UA"/>
        </w:rPr>
        <w:t>НОСТІ ОБОСИСТОСТІ ЗАСОБАМИ ДІАЛО</w:t>
      </w:r>
      <w:r w:rsidRPr="00560F70">
        <w:rPr>
          <w:rFonts w:ascii="Times New Roman" w:hAnsi="Times New Roman" w:cs="Times New Roman"/>
          <w:b/>
          <w:sz w:val="28"/>
          <w:szCs w:val="28"/>
          <w:lang w:val="uk-UA"/>
        </w:rPr>
        <w:t>ГІЧНОГО НАВЧАННЯ НА УРОКАХ УКРАЇНСЬКОЇ ТА ЗАРУБІЖНОЇ ЛІТЕРАТУРИ</w:t>
      </w:r>
    </w:p>
    <w:p w:rsidR="00B90BA9" w:rsidRPr="00C543CD" w:rsidRDefault="00B90BA9" w:rsidP="00036D41">
      <w:pPr>
        <w:spacing w:after="0" w:line="360" w:lineRule="auto"/>
        <w:ind w:firstLine="567"/>
        <w:jc w:val="both"/>
        <w:rPr>
          <w:rFonts w:ascii="Times New Roman" w:hAnsi="Times New Roman" w:cs="Times New Roman"/>
          <w:sz w:val="28"/>
          <w:szCs w:val="28"/>
          <w:lang w:val="uk-UA"/>
        </w:rPr>
      </w:pPr>
      <w:r w:rsidRPr="00C543CD">
        <w:rPr>
          <w:rFonts w:ascii="Times New Roman" w:hAnsi="Times New Roman" w:cs="Times New Roman"/>
          <w:sz w:val="28"/>
          <w:szCs w:val="28"/>
          <w:lang w:val="uk-UA"/>
        </w:rPr>
        <w:t>Сучасний світ – це світ постійних перетворень. Динамічність ХХІ століття, розвиток технічного прогресу та поява нових сфер діяльності майже повністю змінили вимоги до професійного рівня людини. Сьогодні йдеться про формування особистості, здатної приймати відповідальні рішення, критично мислити, творчо вирішувати проблеми, самореалізовуватися – одним словом, компетентної особистості. Відповідно до Концепції Нової української школи с</w:t>
      </w:r>
      <w:r w:rsidRPr="00C543CD">
        <w:rPr>
          <w:rFonts w:ascii="Times New Roman" w:eastAsia="Times New Roman" w:hAnsi="Times New Roman" w:cs="Times New Roman"/>
          <w:sz w:val="28"/>
          <w:szCs w:val="28"/>
          <w:lang w:val="uk-UA" w:eastAsia="uk-UA"/>
        </w:rPr>
        <w:t xml:space="preserve">учасна школа «покликана виховати освічену, інтелектуально та духовно багату, національно свідому особистість, яка вміє критично мислити, здатна адекватно реагувати на виклики часу </w:t>
      </w:r>
      <w:r w:rsidRPr="00C543CD">
        <w:rPr>
          <w:rFonts w:ascii="Times New Roman" w:hAnsi="Times New Roman" w:cs="Times New Roman"/>
          <w:sz w:val="28"/>
          <w:szCs w:val="28"/>
          <w:lang w:val="uk-UA"/>
        </w:rPr>
        <w:t xml:space="preserve">на засадах </w:t>
      </w:r>
      <w:proofErr w:type="spellStart"/>
      <w:r w:rsidRPr="00C543CD">
        <w:rPr>
          <w:rFonts w:ascii="Times New Roman" w:hAnsi="Times New Roman" w:cs="Times New Roman"/>
          <w:sz w:val="28"/>
          <w:szCs w:val="28"/>
          <w:lang w:val="uk-UA"/>
        </w:rPr>
        <w:t>особистісно</w:t>
      </w:r>
      <w:proofErr w:type="spellEnd"/>
      <w:r w:rsidRPr="00C543CD">
        <w:rPr>
          <w:rFonts w:ascii="Times New Roman" w:hAnsi="Times New Roman" w:cs="Times New Roman"/>
          <w:sz w:val="28"/>
          <w:szCs w:val="28"/>
          <w:lang w:val="uk-UA"/>
        </w:rPr>
        <w:t xml:space="preserve"> зорієнтованого, </w:t>
      </w:r>
      <w:proofErr w:type="spellStart"/>
      <w:r w:rsidRPr="00C543CD">
        <w:rPr>
          <w:rFonts w:ascii="Times New Roman" w:hAnsi="Times New Roman" w:cs="Times New Roman"/>
          <w:sz w:val="28"/>
          <w:szCs w:val="28"/>
          <w:lang w:val="uk-UA"/>
        </w:rPr>
        <w:t>компетентні</w:t>
      </w:r>
      <w:r w:rsidR="00036D41">
        <w:rPr>
          <w:rFonts w:ascii="Times New Roman" w:hAnsi="Times New Roman" w:cs="Times New Roman"/>
          <w:sz w:val="28"/>
          <w:szCs w:val="28"/>
          <w:lang w:val="uk-UA"/>
        </w:rPr>
        <w:t>сного</w:t>
      </w:r>
      <w:proofErr w:type="spellEnd"/>
      <w:r w:rsidR="00036D41">
        <w:rPr>
          <w:rFonts w:ascii="Times New Roman" w:hAnsi="Times New Roman" w:cs="Times New Roman"/>
          <w:sz w:val="28"/>
          <w:szCs w:val="28"/>
          <w:lang w:val="uk-UA"/>
        </w:rPr>
        <w:t xml:space="preserve"> й </w:t>
      </w:r>
      <w:proofErr w:type="spellStart"/>
      <w:r w:rsidR="00036D41">
        <w:rPr>
          <w:rFonts w:ascii="Times New Roman" w:hAnsi="Times New Roman" w:cs="Times New Roman"/>
          <w:sz w:val="28"/>
          <w:szCs w:val="28"/>
          <w:lang w:val="uk-UA"/>
        </w:rPr>
        <w:t>діяльнісного</w:t>
      </w:r>
      <w:proofErr w:type="spellEnd"/>
      <w:r w:rsidR="00036D41">
        <w:rPr>
          <w:rFonts w:ascii="Times New Roman" w:hAnsi="Times New Roman" w:cs="Times New Roman"/>
          <w:sz w:val="28"/>
          <w:szCs w:val="28"/>
          <w:lang w:val="uk-UA"/>
        </w:rPr>
        <w:t xml:space="preserve"> підходів</w:t>
      </w:r>
      <w:r w:rsidR="00D10FCC" w:rsidRPr="00C543CD">
        <w:rPr>
          <w:rFonts w:ascii="Times New Roman" w:hAnsi="Times New Roman" w:cs="Times New Roman"/>
          <w:sz w:val="28"/>
          <w:szCs w:val="28"/>
          <w:lang w:val="uk-UA"/>
        </w:rPr>
        <w:t xml:space="preserve"> </w:t>
      </w:r>
      <w:r w:rsidRPr="00C543CD">
        <w:rPr>
          <w:rFonts w:ascii="Times New Roman" w:hAnsi="Times New Roman" w:cs="Times New Roman"/>
          <w:sz w:val="28"/>
          <w:szCs w:val="28"/>
          <w:lang w:val="uk-UA"/>
        </w:rPr>
        <w:t>[</w:t>
      </w:r>
      <w:r w:rsidR="00984F3F" w:rsidRPr="00C543CD">
        <w:rPr>
          <w:rFonts w:ascii="Times New Roman" w:hAnsi="Times New Roman" w:cs="Times New Roman"/>
          <w:sz w:val="28"/>
          <w:szCs w:val="28"/>
          <w:lang w:val="uk-UA"/>
        </w:rPr>
        <w:t>2</w:t>
      </w:r>
      <w:r w:rsidR="00C543CD" w:rsidRPr="00C543CD">
        <w:rPr>
          <w:rFonts w:ascii="Times New Roman" w:hAnsi="Times New Roman" w:cs="Times New Roman"/>
          <w:sz w:val="28"/>
          <w:szCs w:val="28"/>
          <w:lang w:val="uk-UA"/>
        </w:rPr>
        <w:t xml:space="preserve">]. </w:t>
      </w:r>
      <w:r w:rsidRPr="00C543CD">
        <w:rPr>
          <w:rFonts w:ascii="Times New Roman" w:hAnsi="Times New Roman" w:cs="Times New Roman"/>
          <w:sz w:val="28"/>
          <w:szCs w:val="28"/>
          <w:lang w:val="uk-UA"/>
        </w:rPr>
        <w:t xml:space="preserve">Одним із основних напрямків реалізації </w:t>
      </w:r>
      <w:proofErr w:type="spellStart"/>
      <w:r w:rsidRPr="00C543CD">
        <w:rPr>
          <w:rFonts w:ascii="Times New Roman" w:hAnsi="Times New Roman" w:cs="Times New Roman"/>
          <w:sz w:val="28"/>
          <w:szCs w:val="28"/>
          <w:lang w:val="uk-UA"/>
        </w:rPr>
        <w:t>компетентнісно</w:t>
      </w:r>
      <w:proofErr w:type="spellEnd"/>
      <w:r w:rsidRPr="00C543CD">
        <w:rPr>
          <w:rFonts w:ascii="Times New Roman" w:hAnsi="Times New Roman" w:cs="Times New Roman"/>
          <w:sz w:val="28"/>
          <w:szCs w:val="28"/>
          <w:lang w:val="uk-UA"/>
        </w:rPr>
        <w:t xml:space="preserve"> орієнтованого навчання є формування комунікативної компетентності школярів </w:t>
      </w:r>
      <w:r w:rsidR="00D10FCC" w:rsidRPr="00C543CD">
        <w:rPr>
          <w:rFonts w:ascii="Times New Roman" w:hAnsi="Times New Roman" w:cs="Times New Roman"/>
          <w:sz w:val="28"/>
          <w:szCs w:val="28"/>
          <w:lang w:val="uk-UA"/>
        </w:rPr>
        <w:t>[</w:t>
      </w:r>
      <w:r w:rsidR="00984F3F" w:rsidRPr="00C543CD">
        <w:rPr>
          <w:rFonts w:ascii="Times New Roman" w:hAnsi="Times New Roman" w:cs="Times New Roman"/>
          <w:sz w:val="28"/>
          <w:szCs w:val="28"/>
          <w:lang w:val="uk-UA"/>
        </w:rPr>
        <w:t>1</w:t>
      </w:r>
      <w:r w:rsidR="00D10FCC" w:rsidRPr="00C543CD">
        <w:rPr>
          <w:rFonts w:ascii="Times New Roman" w:hAnsi="Times New Roman" w:cs="Times New Roman"/>
          <w:sz w:val="28"/>
          <w:szCs w:val="28"/>
          <w:lang w:val="uk-UA"/>
        </w:rPr>
        <w:t xml:space="preserve">] </w:t>
      </w:r>
      <w:r w:rsidRPr="00C543CD">
        <w:rPr>
          <w:rFonts w:ascii="Times New Roman" w:eastAsia="Times New Roman" w:hAnsi="Times New Roman" w:cs="Times New Roman"/>
          <w:sz w:val="28"/>
          <w:szCs w:val="28"/>
          <w:lang w:val="uk-UA" w:eastAsia="uk-UA"/>
        </w:rPr>
        <w:t>на уроках гуманітарного циклу (зокрема літератури)</w:t>
      </w:r>
      <w:r w:rsidRPr="00C543CD">
        <w:rPr>
          <w:rFonts w:ascii="Times New Roman" w:hAnsi="Times New Roman" w:cs="Times New Roman"/>
          <w:sz w:val="28"/>
          <w:szCs w:val="28"/>
          <w:lang w:val="uk-UA"/>
        </w:rPr>
        <w:t>, що полягає у</w:t>
      </w:r>
      <w:r w:rsidR="00984F3F" w:rsidRPr="00C543CD">
        <w:rPr>
          <w:rFonts w:ascii="Times New Roman" w:hAnsi="Times New Roman" w:cs="Times New Roman"/>
          <w:sz w:val="28"/>
          <w:szCs w:val="28"/>
          <w:lang w:val="uk-UA"/>
        </w:rPr>
        <w:t xml:space="preserve"> наступному</w:t>
      </w:r>
      <w:r w:rsidRPr="00C543CD">
        <w:rPr>
          <w:rFonts w:ascii="Times New Roman" w:hAnsi="Times New Roman" w:cs="Times New Roman"/>
          <w:sz w:val="28"/>
          <w:szCs w:val="28"/>
          <w:lang w:val="uk-UA"/>
        </w:rPr>
        <w:t>:</w:t>
      </w:r>
      <w:r w:rsidR="00C543CD" w:rsidRPr="00C543CD">
        <w:rPr>
          <w:rFonts w:ascii="Times New Roman" w:hAnsi="Times New Roman" w:cs="Times New Roman"/>
          <w:sz w:val="28"/>
          <w:szCs w:val="28"/>
          <w:lang w:val="uk-UA"/>
        </w:rPr>
        <w:t xml:space="preserve"> </w:t>
      </w:r>
      <w:r w:rsidRPr="00C543CD">
        <w:rPr>
          <w:rFonts w:ascii="Times New Roman" w:hAnsi="Times New Roman" w:cs="Times New Roman"/>
          <w:sz w:val="28"/>
          <w:szCs w:val="28"/>
          <w:lang w:val="uk-UA"/>
        </w:rPr>
        <w:t>розвитку здатності слухати, читати і розуміти текст; сприймати й відновлювати інформацію; вести діалог; переконувати й відстоювати власну точку зору; висловлювати власні думки й міркування. Отже, комунікативна компетентність учня – це запорука його успішного входження в систему соціальних, економічних, пол</w:t>
      </w:r>
      <w:r w:rsidR="00EF217D">
        <w:rPr>
          <w:rFonts w:ascii="Times New Roman" w:hAnsi="Times New Roman" w:cs="Times New Roman"/>
          <w:sz w:val="28"/>
          <w:szCs w:val="28"/>
          <w:lang w:val="uk-UA"/>
        </w:rPr>
        <w:t>ітичних та культурних відносин.</w:t>
      </w:r>
    </w:p>
    <w:p w:rsidR="00B0017C" w:rsidRDefault="00B90BA9" w:rsidP="00036D41">
      <w:pPr>
        <w:pStyle w:val="Default"/>
        <w:spacing w:line="360" w:lineRule="auto"/>
        <w:ind w:firstLine="567"/>
        <w:jc w:val="both"/>
        <w:rPr>
          <w:sz w:val="28"/>
          <w:szCs w:val="28"/>
          <w:lang w:val="uk-UA"/>
        </w:rPr>
      </w:pPr>
      <w:r w:rsidRPr="00C543CD">
        <w:rPr>
          <w:sz w:val="28"/>
          <w:szCs w:val="28"/>
          <w:lang w:val="uk-UA"/>
        </w:rPr>
        <w:t>Але як в епоху масового поширення спілкуванн</w:t>
      </w:r>
      <w:r w:rsidR="00C543CD">
        <w:rPr>
          <w:sz w:val="28"/>
          <w:szCs w:val="28"/>
          <w:lang w:val="uk-UA"/>
        </w:rPr>
        <w:t xml:space="preserve">я через електронні носії, коли </w:t>
      </w:r>
      <w:r w:rsidRPr="00C543CD">
        <w:rPr>
          <w:sz w:val="28"/>
          <w:szCs w:val="28"/>
          <w:lang w:val="uk-UA"/>
        </w:rPr>
        <w:t>відбувається знецінення безпосереднього «живого» спілкування, навчити дитину «живому» міжособистісному спілкуванню, сформувати уміння обмінюватися судженнями з того чи іншого питання, навчити задовольнят</w:t>
      </w:r>
      <w:r w:rsidR="00C543CD" w:rsidRPr="00C543CD">
        <w:rPr>
          <w:sz w:val="28"/>
          <w:szCs w:val="28"/>
          <w:lang w:val="uk-UA"/>
        </w:rPr>
        <w:t xml:space="preserve">и прагнення з’ясовувати те, що </w:t>
      </w:r>
      <w:r w:rsidRPr="00C543CD">
        <w:rPr>
          <w:sz w:val="28"/>
          <w:szCs w:val="28"/>
          <w:lang w:val="uk-UA"/>
        </w:rPr>
        <w:t xml:space="preserve">не зрозуміло, підтверджувати чи відкидати свою </w:t>
      </w:r>
      <w:r w:rsidR="00EF217D">
        <w:rPr>
          <w:sz w:val="28"/>
          <w:szCs w:val="28"/>
          <w:lang w:val="uk-UA"/>
        </w:rPr>
        <w:t>точку зору?</w:t>
      </w:r>
    </w:p>
    <w:p w:rsidR="00B90BA9" w:rsidRPr="00C543CD" w:rsidRDefault="00EF217D" w:rsidP="00036D41">
      <w:pPr>
        <w:pStyle w:val="Default"/>
        <w:spacing w:line="360" w:lineRule="auto"/>
        <w:ind w:firstLine="567"/>
        <w:jc w:val="both"/>
        <w:rPr>
          <w:sz w:val="28"/>
          <w:szCs w:val="28"/>
          <w:lang w:val="uk-UA"/>
        </w:rPr>
      </w:pPr>
      <w:r>
        <w:rPr>
          <w:sz w:val="28"/>
          <w:szCs w:val="28"/>
          <w:lang w:val="uk-UA"/>
        </w:rPr>
        <w:lastRenderedPageBreak/>
        <w:t xml:space="preserve">Життя </w:t>
      </w:r>
      <w:r w:rsidR="00B90BA9" w:rsidRPr="00C543CD">
        <w:rPr>
          <w:sz w:val="28"/>
          <w:szCs w:val="28"/>
          <w:lang w:val="uk-UA"/>
        </w:rPr>
        <w:t>людини – це участь у безперервному спілкуванні, яке передбачає вміння слухати і запитувати, дивуватися і захоплюватися, сперечатися і переконувати. Такому спіл</w:t>
      </w:r>
      <w:r w:rsidR="00036D41">
        <w:rPr>
          <w:sz w:val="28"/>
          <w:szCs w:val="28"/>
          <w:lang w:val="uk-UA"/>
        </w:rPr>
        <w:t xml:space="preserve">куванню можна </w:t>
      </w:r>
      <w:r w:rsidR="00036D41" w:rsidRPr="00036D41">
        <w:rPr>
          <w:color w:val="auto"/>
          <w:sz w:val="28"/>
          <w:szCs w:val="28"/>
          <w:lang w:val="uk-UA"/>
        </w:rPr>
        <w:t xml:space="preserve">навчитися. </w:t>
      </w:r>
      <w:r w:rsidR="00B90BA9" w:rsidRPr="00036D41">
        <w:rPr>
          <w:color w:val="auto"/>
          <w:sz w:val="28"/>
          <w:szCs w:val="28"/>
          <w:lang w:val="uk-UA"/>
        </w:rPr>
        <w:t>Тому було с</w:t>
      </w:r>
      <w:r w:rsidR="00036D41" w:rsidRPr="00036D41">
        <w:rPr>
          <w:color w:val="auto"/>
          <w:sz w:val="28"/>
          <w:szCs w:val="28"/>
          <w:lang w:val="uk-UA"/>
        </w:rPr>
        <w:t xml:space="preserve">відомо обрано тему дослідження </w:t>
      </w:r>
      <w:r w:rsidR="00B90BA9" w:rsidRPr="00036D41">
        <w:rPr>
          <w:color w:val="auto"/>
          <w:sz w:val="28"/>
          <w:szCs w:val="28"/>
          <w:lang w:val="uk-UA"/>
        </w:rPr>
        <w:t xml:space="preserve">«Розвиток комунікативної компетентності особистості засобами діалогічного навчання», реалізація якої дала можливість </w:t>
      </w:r>
      <w:r w:rsidR="00B90BA9" w:rsidRPr="00036D41">
        <w:rPr>
          <w:rFonts w:eastAsia="Times New Roman"/>
          <w:color w:val="auto"/>
          <w:sz w:val="28"/>
          <w:szCs w:val="28"/>
          <w:lang w:val="uk-UA" w:eastAsia="ru-RU"/>
        </w:rPr>
        <w:t>перебудувати систему підготовки школярів у сучасних умовах задля успішного майбутнього нашої держави. Така необхідність пов'язана із соціально-економічними змінами, що відбуваються в суспільстві, з підвищенням вимог до випускників закладів освіти, їхньої активності та відповідальності відносно власного професійного й особистісного розвитку.</w:t>
      </w:r>
      <w:r w:rsidR="00036D41">
        <w:rPr>
          <w:rFonts w:eastAsia="Times New Roman"/>
          <w:color w:val="auto"/>
          <w:sz w:val="28"/>
          <w:szCs w:val="28"/>
          <w:lang w:val="uk-UA" w:eastAsia="ru-RU"/>
        </w:rPr>
        <w:t xml:space="preserve"> </w:t>
      </w:r>
      <w:r w:rsidR="00B90BA9" w:rsidRPr="00C543CD">
        <w:rPr>
          <w:sz w:val="28"/>
          <w:szCs w:val="28"/>
          <w:lang w:val="uk-UA"/>
        </w:rPr>
        <w:t xml:space="preserve">Чому саме комунікативна особистість та діалогічне навчання? </w:t>
      </w:r>
      <w:r>
        <w:rPr>
          <w:sz w:val="28"/>
          <w:szCs w:val="28"/>
          <w:lang w:val="uk-UA"/>
        </w:rPr>
        <w:t xml:space="preserve">Тому, що комунікація </w:t>
      </w:r>
      <w:r w:rsidR="00C543CD" w:rsidRPr="00C543CD">
        <w:rPr>
          <w:sz w:val="28"/>
          <w:szCs w:val="28"/>
          <w:lang w:val="uk-UA"/>
        </w:rPr>
        <w:t xml:space="preserve">є джерелом </w:t>
      </w:r>
      <w:r w:rsidR="00B90BA9" w:rsidRPr="00C543CD">
        <w:rPr>
          <w:sz w:val="28"/>
          <w:szCs w:val="28"/>
          <w:lang w:val="uk-UA"/>
        </w:rPr>
        <w:t>і стимулом с</w:t>
      </w:r>
      <w:r w:rsidR="00C543CD" w:rsidRPr="00C543CD">
        <w:rPr>
          <w:sz w:val="28"/>
          <w:szCs w:val="28"/>
          <w:lang w:val="uk-UA"/>
        </w:rPr>
        <w:t xml:space="preserve">оціального розвитку і джерелом </w:t>
      </w:r>
      <w:r w:rsidR="00B90BA9" w:rsidRPr="00C543CD">
        <w:rPr>
          <w:sz w:val="28"/>
          <w:szCs w:val="28"/>
          <w:lang w:val="uk-UA"/>
        </w:rPr>
        <w:t>ро</w:t>
      </w:r>
      <w:r>
        <w:rPr>
          <w:sz w:val="28"/>
          <w:szCs w:val="28"/>
          <w:lang w:val="uk-UA"/>
        </w:rPr>
        <w:t>зуміння людини людиною</w:t>
      </w:r>
      <w:r w:rsidR="00C543CD" w:rsidRPr="00C543CD">
        <w:rPr>
          <w:sz w:val="28"/>
          <w:szCs w:val="28"/>
          <w:lang w:val="uk-UA"/>
        </w:rPr>
        <w:t xml:space="preserve">. </w:t>
      </w:r>
      <w:r w:rsidR="00B90BA9" w:rsidRPr="00C543CD">
        <w:rPr>
          <w:sz w:val="28"/>
          <w:szCs w:val="28"/>
          <w:lang w:val="uk-UA"/>
        </w:rPr>
        <w:t>Слід зазначити, що комунікативній особистості властиві вміння ставити та розв’язувати комунікативні задачі: визначати мету спілкування, оцінювати ситуацію, обирати стратегію комунікації, змінювати мовленнєву поведінку, наслідувати етичні і соціальні еталони, володіти технікою спілкування. І одним із провідних засобів розвитку комунікативних умінь ми обираємо навчальний діалог.</w:t>
      </w:r>
    </w:p>
    <w:p w:rsidR="00B90BA9" w:rsidRPr="00C543CD" w:rsidRDefault="00B90BA9" w:rsidP="00560F70">
      <w:pPr>
        <w:tabs>
          <w:tab w:val="left" w:pos="567"/>
          <w:tab w:val="left" w:pos="709"/>
        </w:tabs>
        <w:spacing w:after="0" w:line="360" w:lineRule="auto"/>
        <w:ind w:firstLine="567"/>
        <w:jc w:val="both"/>
        <w:rPr>
          <w:rFonts w:ascii="Times New Roman" w:hAnsi="Times New Roman" w:cs="Times New Roman"/>
          <w:sz w:val="28"/>
          <w:szCs w:val="28"/>
          <w:lang w:val="uk-UA"/>
        </w:rPr>
      </w:pPr>
      <w:r w:rsidRPr="00C543CD">
        <w:rPr>
          <w:rFonts w:ascii="Times New Roman" w:hAnsi="Times New Roman" w:cs="Times New Roman"/>
          <w:sz w:val="28"/>
          <w:szCs w:val="28"/>
          <w:lang w:val="uk-UA"/>
        </w:rPr>
        <w:t>Технологія дос</w:t>
      </w:r>
      <w:r w:rsidR="00FE4473" w:rsidRPr="00C543CD">
        <w:rPr>
          <w:rFonts w:ascii="Times New Roman" w:hAnsi="Times New Roman" w:cs="Times New Roman"/>
          <w:sz w:val="28"/>
          <w:szCs w:val="28"/>
          <w:lang w:val="uk-UA"/>
        </w:rPr>
        <w:t>віду</w:t>
      </w:r>
      <w:r w:rsidRPr="00C543CD">
        <w:rPr>
          <w:rFonts w:ascii="Times New Roman" w:hAnsi="Times New Roman" w:cs="Times New Roman"/>
          <w:sz w:val="28"/>
          <w:szCs w:val="28"/>
          <w:lang w:val="uk-UA"/>
        </w:rPr>
        <w:t xml:space="preserve"> містить у собі великий арсенал різних форм, методів, прийомів навчальної діяльності вчителя та учнів на уроці та в позаурочний час, що сприяють розвитку комунікативної компетентності особистості.</w:t>
      </w:r>
    </w:p>
    <w:p w:rsidR="00B90BA9" w:rsidRPr="00C543CD" w:rsidRDefault="00B90BA9"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color w:val="000000"/>
          <w:sz w:val="28"/>
          <w:szCs w:val="28"/>
          <w:lang w:val="uk-UA"/>
        </w:rPr>
        <w:t>Технологія досвіду сприяє рішенню наступних проблем:</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t>–</w:t>
      </w:r>
      <w:r w:rsidR="00B90BA9" w:rsidRPr="00C543CD">
        <w:rPr>
          <w:color w:val="000000"/>
          <w:sz w:val="28"/>
          <w:szCs w:val="28"/>
          <w:lang w:val="uk-UA"/>
        </w:rPr>
        <w:t xml:space="preserve"> підвищення ефективності уроку, як основної одиниці освітнього процесу; </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t>–</w:t>
      </w:r>
      <w:r w:rsidR="00B90BA9" w:rsidRPr="00C543CD">
        <w:rPr>
          <w:color w:val="000000"/>
          <w:sz w:val="28"/>
          <w:szCs w:val="28"/>
          <w:lang w:val="uk-UA"/>
        </w:rPr>
        <w:t xml:space="preserve"> </w:t>
      </w:r>
      <w:r w:rsidR="00B90BA9" w:rsidRPr="00C543CD">
        <w:rPr>
          <w:sz w:val="28"/>
          <w:szCs w:val="28"/>
          <w:lang w:val="uk-UA"/>
        </w:rPr>
        <w:t>залучення більшості учнів до процесу пізнання, обміну думками, ідеями в умовах емоційного комфорту і творчої атмосфери на уроці</w:t>
      </w:r>
      <w:r w:rsidR="00B90BA9" w:rsidRPr="00C543CD">
        <w:rPr>
          <w:color w:val="000000"/>
          <w:sz w:val="28"/>
          <w:szCs w:val="28"/>
          <w:lang w:val="uk-UA"/>
        </w:rPr>
        <w:t xml:space="preserve">;  </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t>–</w:t>
      </w:r>
      <w:r w:rsidR="00B90BA9" w:rsidRPr="00C543CD">
        <w:rPr>
          <w:color w:val="000000"/>
          <w:sz w:val="28"/>
          <w:szCs w:val="28"/>
          <w:lang w:val="uk-UA"/>
        </w:rPr>
        <w:t xml:space="preserve"> особистісна спрямованість навчання і виховання;</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t>–</w:t>
      </w:r>
      <w:r w:rsidR="00B90BA9" w:rsidRPr="00C543CD">
        <w:rPr>
          <w:color w:val="000000"/>
          <w:sz w:val="28"/>
          <w:szCs w:val="28"/>
          <w:lang w:val="uk-UA"/>
        </w:rPr>
        <w:t xml:space="preserve"> формування вміння вступати в діалогічну взаємодію з автором твору та його героями, один із одним;</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t>–</w:t>
      </w:r>
      <w:r w:rsidR="00B90BA9" w:rsidRPr="00C543CD">
        <w:rPr>
          <w:color w:val="000000"/>
          <w:sz w:val="28"/>
          <w:szCs w:val="28"/>
          <w:lang w:val="uk-UA"/>
        </w:rPr>
        <w:t xml:space="preserve"> активізація навчальної діяльності учнів на уроках;</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t>–</w:t>
      </w:r>
      <w:r w:rsidR="00B90BA9" w:rsidRPr="00C543CD">
        <w:rPr>
          <w:color w:val="000000"/>
          <w:sz w:val="28"/>
          <w:szCs w:val="28"/>
          <w:lang w:val="uk-UA"/>
        </w:rPr>
        <w:t xml:space="preserve"> </w:t>
      </w:r>
      <w:r w:rsidR="00B90BA9" w:rsidRPr="00C543CD">
        <w:rPr>
          <w:sz w:val="28"/>
          <w:szCs w:val="28"/>
          <w:lang w:val="uk-UA"/>
        </w:rPr>
        <w:t>сприяння кооперації і співробітництва в освітньому процесі;</w:t>
      </w:r>
    </w:p>
    <w:p w:rsidR="00B90BA9" w:rsidRPr="00C543CD" w:rsidRDefault="00C543CD" w:rsidP="00560F70">
      <w:pPr>
        <w:pStyle w:val="a4"/>
        <w:shd w:val="clear" w:color="auto" w:fill="FFFFFF"/>
        <w:spacing w:before="0" w:beforeAutospacing="0" w:after="0" w:afterAutospacing="0" w:line="360" w:lineRule="auto"/>
        <w:ind w:firstLine="567"/>
        <w:jc w:val="both"/>
        <w:rPr>
          <w:color w:val="000000"/>
          <w:sz w:val="28"/>
          <w:szCs w:val="28"/>
          <w:lang w:val="uk-UA"/>
        </w:rPr>
      </w:pPr>
      <w:r w:rsidRPr="00C543CD">
        <w:rPr>
          <w:sz w:val="28"/>
          <w:szCs w:val="28"/>
          <w:lang w:val="uk-UA"/>
        </w:rPr>
        <w:lastRenderedPageBreak/>
        <w:t>–</w:t>
      </w:r>
      <w:r w:rsidR="00B90BA9" w:rsidRPr="00C543CD">
        <w:rPr>
          <w:sz w:val="28"/>
          <w:szCs w:val="28"/>
          <w:lang w:val="uk-UA"/>
        </w:rPr>
        <w:t xml:space="preserve"> </w:t>
      </w:r>
      <w:r w:rsidR="00B90BA9" w:rsidRPr="00C543CD">
        <w:rPr>
          <w:color w:val="000000"/>
          <w:sz w:val="28"/>
          <w:szCs w:val="28"/>
          <w:lang w:val="uk-UA"/>
        </w:rPr>
        <w:t>розвиток комунікативної компетентності учнів.</w:t>
      </w:r>
      <w:r w:rsidR="00B90BA9" w:rsidRPr="00C543CD">
        <w:rPr>
          <w:iCs/>
          <w:color w:val="000000"/>
          <w:sz w:val="28"/>
          <w:szCs w:val="28"/>
          <w:lang w:val="uk-UA"/>
        </w:rPr>
        <w:t xml:space="preserve"> </w:t>
      </w:r>
    </w:p>
    <w:p w:rsidR="00036D41" w:rsidRDefault="00271903" w:rsidP="00013858">
      <w:pPr>
        <w:spacing w:after="0" w:line="360" w:lineRule="auto"/>
        <w:ind w:firstLine="567"/>
        <w:jc w:val="both"/>
        <w:rPr>
          <w:rFonts w:ascii="Times New Roman" w:hAnsi="Times New Roman" w:cs="Times New Roman"/>
          <w:color w:val="000000"/>
          <w:sz w:val="28"/>
          <w:szCs w:val="28"/>
          <w:lang w:val="uk-UA"/>
        </w:rPr>
      </w:pPr>
      <w:r>
        <w:rPr>
          <w:noProof/>
          <w:lang w:eastAsia="ru-RU"/>
        </w:rPr>
        <w:drawing>
          <wp:anchor distT="0" distB="0" distL="114300" distR="114300" simplePos="0" relativeHeight="251658240" behindDoc="0" locked="0" layoutInCell="1" allowOverlap="1" wp14:anchorId="3EA5B558" wp14:editId="762AD2E6">
            <wp:simplePos x="0" y="0"/>
            <wp:positionH relativeFrom="column">
              <wp:posOffset>-11826</wp:posOffset>
            </wp:positionH>
            <wp:positionV relativeFrom="paragraph">
              <wp:posOffset>907716</wp:posOffset>
            </wp:positionV>
            <wp:extent cx="6120664" cy="118396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3001" b="12982"/>
                    <a:stretch/>
                  </pic:blipFill>
                  <pic:spPr bwMode="auto">
                    <a:xfrm>
                      <a:off x="0" y="0"/>
                      <a:ext cx="6120130" cy="118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0BA9" w:rsidRPr="00C543CD">
        <w:rPr>
          <w:rFonts w:ascii="Times New Roman" w:hAnsi="Times New Roman" w:cs="Times New Roman"/>
          <w:sz w:val="28"/>
          <w:szCs w:val="28"/>
          <w:lang w:val="uk-UA"/>
        </w:rPr>
        <w:t xml:space="preserve">Основою </w:t>
      </w:r>
      <w:r w:rsidR="00FE4473" w:rsidRPr="00C543CD">
        <w:rPr>
          <w:rFonts w:ascii="Times New Roman" w:hAnsi="Times New Roman" w:cs="Times New Roman"/>
          <w:sz w:val="28"/>
          <w:szCs w:val="28"/>
          <w:lang w:val="uk-UA"/>
        </w:rPr>
        <w:t>досвіду</w:t>
      </w:r>
      <w:r w:rsidR="00B90BA9" w:rsidRPr="00C543CD">
        <w:rPr>
          <w:rFonts w:ascii="Times New Roman" w:hAnsi="Times New Roman" w:cs="Times New Roman"/>
          <w:sz w:val="28"/>
          <w:szCs w:val="28"/>
          <w:lang w:val="uk-UA"/>
        </w:rPr>
        <w:t xml:space="preserve"> є створення технологічного ланцюжка побудови уроку-діалогу.</w:t>
      </w:r>
      <w:r w:rsidR="00036D41">
        <w:rPr>
          <w:rFonts w:ascii="Times New Roman" w:hAnsi="Times New Roman" w:cs="Times New Roman"/>
          <w:sz w:val="28"/>
          <w:szCs w:val="28"/>
          <w:lang w:val="uk-UA"/>
        </w:rPr>
        <w:t xml:space="preserve"> </w:t>
      </w:r>
      <w:r w:rsidR="00B90BA9" w:rsidRPr="00C543CD">
        <w:rPr>
          <w:rFonts w:ascii="Times New Roman" w:hAnsi="Times New Roman" w:cs="Times New Roman"/>
          <w:color w:val="000000"/>
          <w:sz w:val="28"/>
          <w:szCs w:val="28"/>
          <w:lang w:val="uk-UA"/>
        </w:rPr>
        <w:t>Діяльність із формування комунікативної компетентності особистості учнів на уроці педагог представляє у вигляді схеми:</w:t>
      </w:r>
    </w:p>
    <w:p w:rsidR="00271903" w:rsidRDefault="00271903" w:rsidP="00271903">
      <w:pPr>
        <w:spacing w:after="0" w:line="360" w:lineRule="auto"/>
        <w:ind w:firstLine="567"/>
        <w:rPr>
          <w:rFonts w:ascii="Times New Roman" w:hAnsi="Times New Roman" w:cs="Times New Roman"/>
          <w:color w:val="000000"/>
          <w:sz w:val="28"/>
          <w:szCs w:val="28"/>
          <w:lang w:val="uk-UA"/>
        </w:rPr>
      </w:pPr>
    </w:p>
    <w:p w:rsidR="00271903" w:rsidRDefault="00271903" w:rsidP="00560F70">
      <w:pPr>
        <w:spacing w:after="0" w:line="360" w:lineRule="auto"/>
        <w:ind w:firstLine="567"/>
        <w:jc w:val="both"/>
        <w:rPr>
          <w:rFonts w:ascii="Times New Roman" w:hAnsi="Times New Roman" w:cs="Times New Roman"/>
          <w:sz w:val="28"/>
          <w:szCs w:val="28"/>
          <w:lang w:val="uk-UA"/>
        </w:rPr>
      </w:pPr>
    </w:p>
    <w:p w:rsidR="00271903" w:rsidRDefault="00271903" w:rsidP="00560F70">
      <w:pPr>
        <w:spacing w:after="0" w:line="360" w:lineRule="auto"/>
        <w:ind w:firstLine="567"/>
        <w:jc w:val="both"/>
        <w:rPr>
          <w:rFonts w:ascii="Times New Roman" w:hAnsi="Times New Roman" w:cs="Times New Roman"/>
          <w:sz w:val="28"/>
          <w:szCs w:val="28"/>
          <w:lang w:val="uk-UA"/>
        </w:rPr>
      </w:pPr>
    </w:p>
    <w:p w:rsidR="00271903" w:rsidRDefault="00271903" w:rsidP="00271903">
      <w:pPr>
        <w:spacing w:after="0" w:line="360" w:lineRule="auto"/>
        <w:jc w:val="both"/>
        <w:rPr>
          <w:rFonts w:ascii="Times New Roman" w:hAnsi="Times New Roman" w:cs="Times New Roman"/>
          <w:sz w:val="28"/>
          <w:szCs w:val="28"/>
          <w:lang w:val="uk-UA"/>
        </w:rPr>
      </w:pPr>
    </w:p>
    <w:p w:rsidR="00B90BA9" w:rsidRPr="00C543CD" w:rsidRDefault="00C543CD" w:rsidP="00560F70">
      <w:pPr>
        <w:spacing w:after="0" w:line="360" w:lineRule="auto"/>
        <w:ind w:firstLine="567"/>
        <w:jc w:val="both"/>
        <w:rPr>
          <w:rFonts w:ascii="Times New Roman" w:hAnsi="Times New Roman" w:cs="Times New Roman"/>
          <w:sz w:val="28"/>
          <w:szCs w:val="28"/>
          <w:lang w:val="uk-UA"/>
        </w:rPr>
      </w:pPr>
      <w:r w:rsidRPr="00C543CD">
        <w:rPr>
          <w:rFonts w:ascii="Times New Roman" w:hAnsi="Times New Roman" w:cs="Times New Roman"/>
          <w:sz w:val="28"/>
          <w:szCs w:val="28"/>
          <w:lang w:val="uk-UA"/>
        </w:rPr>
        <w:t xml:space="preserve">Навчальний діалог </w:t>
      </w:r>
      <w:r w:rsidR="00B90BA9" w:rsidRPr="00C543CD">
        <w:rPr>
          <w:rFonts w:ascii="Times New Roman" w:hAnsi="Times New Roman" w:cs="Times New Roman"/>
          <w:sz w:val="28"/>
          <w:szCs w:val="28"/>
          <w:lang w:val="uk-UA"/>
        </w:rPr>
        <w:t>одночасно і засіб, і мета педагогічної дія</w:t>
      </w:r>
      <w:r w:rsidRPr="00C543CD">
        <w:rPr>
          <w:rFonts w:ascii="Times New Roman" w:hAnsi="Times New Roman" w:cs="Times New Roman"/>
          <w:sz w:val="28"/>
          <w:szCs w:val="28"/>
          <w:lang w:val="uk-UA"/>
        </w:rPr>
        <w:t xml:space="preserve">льності. Але ситуація є такою, </w:t>
      </w:r>
      <w:r w:rsidR="00B90BA9" w:rsidRPr="00C543CD">
        <w:rPr>
          <w:rFonts w:ascii="Times New Roman" w:hAnsi="Times New Roman" w:cs="Times New Roman"/>
          <w:sz w:val="28"/>
          <w:szCs w:val="28"/>
          <w:lang w:val="uk-UA"/>
        </w:rPr>
        <w:t>що вчитель має поєднувати різні методи,технології, форми, аби дос</w:t>
      </w:r>
      <w:r w:rsidRPr="00C543CD">
        <w:rPr>
          <w:rFonts w:ascii="Times New Roman" w:hAnsi="Times New Roman" w:cs="Times New Roman"/>
          <w:sz w:val="28"/>
          <w:szCs w:val="28"/>
          <w:lang w:val="uk-UA"/>
        </w:rPr>
        <w:t xml:space="preserve">ягти результату. Тому створити </w:t>
      </w:r>
      <w:r w:rsidR="00B90BA9" w:rsidRPr="00C543CD">
        <w:rPr>
          <w:rFonts w:ascii="Times New Roman" w:hAnsi="Times New Roman" w:cs="Times New Roman"/>
          <w:sz w:val="28"/>
          <w:szCs w:val="28"/>
          <w:lang w:val="uk-UA"/>
        </w:rPr>
        <w:t>комунікативне середовище на уроці педагогу дозволяє широке застосування методів проблемного, розвивального, інтерактивного, ігрового навчання, використання уроків різних жанрів: семінарів, концертів, досліджень, проектів, перевтілення, спостереження, подо</w:t>
      </w:r>
      <w:r w:rsidRPr="00C543CD">
        <w:rPr>
          <w:rFonts w:ascii="Times New Roman" w:hAnsi="Times New Roman" w:cs="Times New Roman"/>
          <w:sz w:val="28"/>
          <w:szCs w:val="28"/>
          <w:lang w:val="uk-UA"/>
        </w:rPr>
        <w:t xml:space="preserve">рожей, конференцій, порівнянь. </w:t>
      </w:r>
      <w:r w:rsidR="00B90BA9" w:rsidRPr="00C543CD">
        <w:rPr>
          <w:rFonts w:ascii="Times New Roman" w:hAnsi="Times New Roman" w:cs="Times New Roman"/>
          <w:sz w:val="28"/>
          <w:szCs w:val="28"/>
          <w:lang w:val="uk-UA"/>
        </w:rPr>
        <w:t>Але завжди  має відбуватися діалог із текстом, героєм, письменником, учителем, учнем.</w:t>
      </w:r>
    </w:p>
    <w:p w:rsidR="00B90BA9" w:rsidRPr="00C543CD" w:rsidRDefault="00B90BA9" w:rsidP="00560F70">
      <w:pPr>
        <w:spacing w:after="0" w:line="360" w:lineRule="auto"/>
        <w:ind w:firstLine="567"/>
        <w:jc w:val="both"/>
        <w:rPr>
          <w:rFonts w:ascii="Times New Roman" w:hAnsi="Times New Roman" w:cs="Times New Roman"/>
          <w:sz w:val="28"/>
          <w:szCs w:val="28"/>
          <w:lang w:val="uk-UA"/>
        </w:rPr>
      </w:pPr>
      <w:r w:rsidRPr="00C543CD">
        <w:rPr>
          <w:rFonts w:ascii="Times New Roman" w:hAnsi="Times New Roman" w:cs="Times New Roman"/>
          <w:sz w:val="28"/>
          <w:szCs w:val="28"/>
          <w:lang w:val="uk-UA"/>
        </w:rPr>
        <w:t xml:space="preserve">У ході дослідження педагогом було доведено, що важливою передумовою проведення уроку-діалогу є побудова його на діалогічній взаємодії вчителя з учнями (інтерактивній основі). </w:t>
      </w:r>
    </w:p>
    <w:p w:rsidR="001815F5" w:rsidRPr="00C543CD" w:rsidRDefault="001815F5" w:rsidP="00560F70">
      <w:pPr>
        <w:pStyle w:val="a4"/>
        <w:spacing w:before="0" w:beforeAutospacing="0" w:after="0" w:afterAutospacing="0" w:line="360" w:lineRule="auto"/>
        <w:ind w:firstLine="567"/>
        <w:jc w:val="both"/>
        <w:rPr>
          <w:sz w:val="28"/>
          <w:szCs w:val="28"/>
          <w:lang w:val="uk-UA"/>
        </w:rPr>
      </w:pPr>
      <w:r w:rsidRPr="00C543CD">
        <w:rPr>
          <w:sz w:val="28"/>
          <w:szCs w:val="28"/>
          <w:lang w:val="uk-UA"/>
        </w:rPr>
        <w:t>Технологічний ланцюжок побудови уроку-діалогу є таким:</w:t>
      </w:r>
    </w:p>
    <w:p w:rsidR="001815F5" w:rsidRPr="00C543CD" w:rsidRDefault="00C543CD" w:rsidP="00C543CD">
      <w:pPr>
        <w:pStyle w:val="a4"/>
        <w:spacing w:before="0" w:beforeAutospacing="0" w:after="0" w:afterAutospacing="0" w:line="360" w:lineRule="auto"/>
        <w:ind w:left="567"/>
        <w:jc w:val="both"/>
        <w:rPr>
          <w:sz w:val="28"/>
          <w:szCs w:val="28"/>
          <w:lang w:val="uk-UA"/>
        </w:rPr>
      </w:pPr>
      <w:r w:rsidRPr="00C543CD">
        <w:rPr>
          <w:sz w:val="28"/>
          <w:szCs w:val="28"/>
          <w:lang w:val="uk-UA"/>
        </w:rPr>
        <w:t xml:space="preserve">1. </w:t>
      </w:r>
      <w:r w:rsidR="001815F5" w:rsidRPr="00C543CD">
        <w:rPr>
          <w:sz w:val="28"/>
          <w:szCs w:val="28"/>
          <w:lang w:val="uk-UA"/>
        </w:rPr>
        <w:t>Занурення в контекст уроку, психологічна адаптація до діяльності.</w:t>
      </w:r>
    </w:p>
    <w:p w:rsidR="001815F5" w:rsidRPr="00C543CD" w:rsidRDefault="00013858" w:rsidP="00560F70">
      <w:pPr>
        <w:pStyle w:val="a4"/>
        <w:spacing w:before="0" w:beforeAutospacing="0" w:after="0" w:afterAutospacing="0" w:line="360" w:lineRule="auto"/>
        <w:ind w:firstLine="567"/>
        <w:jc w:val="both"/>
        <w:rPr>
          <w:sz w:val="28"/>
          <w:szCs w:val="28"/>
          <w:lang w:val="uk-UA"/>
        </w:rPr>
      </w:pPr>
      <w:r>
        <w:rPr>
          <w:sz w:val="28"/>
          <w:szCs w:val="28"/>
          <w:lang w:val="uk-UA"/>
        </w:rPr>
        <w:t>Форми роботи: о</w:t>
      </w:r>
      <w:r w:rsidR="001815F5" w:rsidRPr="00C543CD">
        <w:rPr>
          <w:sz w:val="28"/>
          <w:szCs w:val="28"/>
          <w:lang w:val="uk-UA"/>
        </w:rPr>
        <w:t xml:space="preserve">брати </w:t>
      </w:r>
      <w:r>
        <w:rPr>
          <w:sz w:val="28"/>
          <w:szCs w:val="28"/>
          <w:lang w:val="uk-UA"/>
        </w:rPr>
        <w:t>колір свого настрою на уроці; в</w:t>
      </w:r>
      <w:r w:rsidR="001815F5" w:rsidRPr="00C543CD">
        <w:rPr>
          <w:sz w:val="28"/>
          <w:szCs w:val="28"/>
          <w:lang w:val="uk-UA"/>
        </w:rPr>
        <w:t>изначи</w:t>
      </w:r>
      <w:r>
        <w:rPr>
          <w:sz w:val="28"/>
          <w:szCs w:val="28"/>
          <w:lang w:val="uk-UA"/>
        </w:rPr>
        <w:t>ти, яким чином будеш працювати сам, у групі, з товаришем; пояснити епіграф уроку; вирішити спірне питання; п</w:t>
      </w:r>
      <w:r w:rsidR="001815F5" w:rsidRPr="00C543CD">
        <w:rPr>
          <w:sz w:val="28"/>
          <w:szCs w:val="28"/>
          <w:lang w:val="uk-UA"/>
        </w:rPr>
        <w:t>р</w:t>
      </w:r>
      <w:r>
        <w:rPr>
          <w:sz w:val="28"/>
          <w:szCs w:val="28"/>
          <w:lang w:val="uk-UA"/>
        </w:rPr>
        <w:t>езентувати</w:t>
      </w:r>
      <w:r w:rsidR="001815F5" w:rsidRPr="00C543CD">
        <w:rPr>
          <w:sz w:val="28"/>
          <w:szCs w:val="28"/>
          <w:lang w:val="uk-UA"/>
        </w:rPr>
        <w:t xml:space="preserve"> індуктор для введення в т</w:t>
      </w:r>
      <w:r>
        <w:rPr>
          <w:sz w:val="28"/>
          <w:szCs w:val="28"/>
          <w:lang w:val="uk-UA"/>
        </w:rPr>
        <w:t>ему (предмет, слово, малюнок); п</w:t>
      </w:r>
      <w:r w:rsidR="001815F5" w:rsidRPr="00C543CD">
        <w:rPr>
          <w:sz w:val="28"/>
          <w:szCs w:val="28"/>
          <w:lang w:val="uk-UA"/>
        </w:rPr>
        <w:t>рослухати музичний фрагмент, п</w:t>
      </w:r>
      <w:r>
        <w:rPr>
          <w:sz w:val="28"/>
          <w:szCs w:val="28"/>
          <w:lang w:val="uk-UA"/>
        </w:rPr>
        <w:t>ередивитися</w:t>
      </w:r>
      <w:r w:rsidR="001815F5" w:rsidRPr="00C543CD">
        <w:rPr>
          <w:sz w:val="28"/>
          <w:szCs w:val="28"/>
          <w:lang w:val="uk-UA"/>
        </w:rPr>
        <w:t xml:space="preserve"> кінофрагмен</w:t>
      </w:r>
      <w:bookmarkStart w:id="0" w:name="_GoBack"/>
      <w:bookmarkEnd w:id="0"/>
      <w:r w:rsidR="001815F5" w:rsidRPr="00C543CD">
        <w:rPr>
          <w:sz w:val="28"/>
          <w:szCs w:val="28"/>
          <w:lang w:val="uk-UA"/>
        </w:rPr>
        <w:t>т.</w:t>
      </w:r>
    </w:p>
    <w:p w:rsidR="001815F5" w:rsidRPr="00C543CD" w:rsidRDefault="00C543CD" w:rsidP="00C543CD">
      <w:pPr>
        <w:pStyle w:val="a4"/>
        <w:spacing w:before="0" w:beforeAutospacing="0" w:after="0" w:afterAutospacing="0" w:line="360" w:lineRule="auto"/>
        <w:ind w:left="567"/>
        <w:jc w:val="both"/>
        <w:rPr>
          <w:sz w:val="28"/>
          <w:szCs w:val="28"/>
          <w:lang w:val="uk-UA"/>
        </w:rPr>
      </w:pPr>
      <w:r w:rsidRPr="00C543CD">
        <w:rPr>
          <w:sz w:val="28"/>
          <w:szCs w:val="28"/>
          <w:lang w:val="uk-UA"/>
        </w:rPr>
        <w:t xml:space="preserve">2. </w:t>
      </w:r>
      <w:r w:rsidR="001815F5" w:rsidRPr="00C543CD">
        <w:rPr>
          <w:sz w:val="28"/>
          <w:szCs w:val="28"/>
          <w:lang w:val="uk-UA"/>
        </w:rPr>
        <w:t xml:space="preserve">Визначення теми уроку та його настанов. </w:t>
      </w:r>
    </w:p>
    <w:p w:rsidR="001815F5" w:rsidRPr="00C543CD" w:rsidRDefault="00013858" w:rsidP="00560F70">
      <w:pPr>
        <w:pStyle w:val="a4"/>
        <w:spacing w:before="0" w:beforeAutospacing="0" w:after="0" w:afterAutospacing="0" w:line="360" w:lineRule="auto"/>
        <w:ind w:firstLine="567"/>
        <w:jc w:val="both"/>
        <w:rPr>
          <w:sz w:val="28"/>
          <w:szCs w:val="28"/>
          <w:lang w:val="uk-UA"/>
        </w:rPr>
      </w:pPr>
      <w:r>
        <w:rPr>
          <w:sz w:val="28"/>
          <w:szCs w:val="28"/>
          <w:lang w:val="uk-UA"/>
        </w:rPr>
        <w:t>Форми роботи: розшифрувати ребус; розгадати загадку; в</w:t>
      </w:r>
      <w:r w:rsidR="001815F5" w:rsidRPr="00C543CD">
        <w:rPr>
          <w:sz w:val="28"/>
          <w:szCs w:val="28"/>
          <w:lang w:val="uk-UA"/>
        </w:rPr>
        <w:t>изначити ключові слова у вірш</w:t>
      </w:r>
      <w:r>
        <w:rPr>
          <w:sz w:val="28"/>
          <w:szCs w:val="28"/>
          <w:lang w:val="uk-UA"/>
        </w:rPr>
        <w:t>ованому уривку і назвати тему; з</w:t>
      </w:r>
      <w:r w:rsidR="001815F5" w:rsidRPr="00C543CD">
        <w:rPr>
          <w:sz w:val="28"/>
          <w:szCs w:val="28"/>
          <w:lang w:val="uk-UA"/>
        </w:rPr>
        <w:t>апропонувати напрямки діяльності.</w:t>
      </w:r>
    </w:p>
    <w:p w:rsidR="001815F5" w:rsidRPr="00C543CD" w:rsidRDefault="00B0017C" w:rsidP="00C543CD">
      <w:pPr>
        <w:pStyle w:val="a4"/>
        <w:spacing w:before="0" w:beforeAutospacing="0" w:after="0" w:afterAutospacing="0" w:line="360" w:lineRule="auto"/>
        <w:ind w:left="567"/>
        <w:jc w:val="both"/>
        <w:rPr>
          <w:sz w:val="28"/>
          <w:szCs w:val="28"/>
          <w:lang w:val="uk-UA"/>
        </w:rPr>
      </w:pPr>
      <w:r>
        <w:rPr>
          <w:sz w:val="28"/>
          <w:szCs w:val="28"/>
          <w:lang w:val="uk-UA"/>
        </w:rPr>
        <w:t>3</w:t>
      </w:r>
      <w:r w:rsidR="00C543CD" w:rsidRPr="00C543CD">
        <w:rPr>
          <w:sz w:val="28"/>
          <w:szCs w:val="28"/>
          <w:lang w:val="uk-UA"/>
        </w:rPr>
        <w:t xml:space="preserve">. </w:t>
      </w:r>
      <w:r w:rsidR="001815F5" w:rsidRPr="00C543CD">
        <w:rPr>
          <w:sz w:val="28"/>
          <w:szCs w:val="28"/>
          <w:lang w:val="uk-UA"/>
        </w:rPr>
        <w:t>Усвідомлення учнями своїх вражень про предмет вивчення, виникнення</w:t>
      </w:r>
    </w:p>
    <w:p w:rsidR="001815F5" w:rsidRPr="00C543CD" w:rsidRDefault="001815F5" w:rsidP="00560F70">
      <w:pPr>
        <w:pStyle w:val="a4"/>
        <w:spacing w:before="0" w:beforeAutospacing="0" w:after="0" w:afterAutospacing="0" w:line="360" w:lineRule="auto"/>
        <w:ind w:firstLine="567"/>
        <w:jc w:val="both"/>
        <w:rPr>
          <w:sz w:val="28"/>
          <w:szCs w:val="28"/>
          <w:lang w:val="uk-UA"/>
        </w:rPr>
      </w:pPr>
      <w:r w:rsidRPr="00C543CD">
        <w:rPr>
          <w:sz w:val="28"/>
          <w:szCs w:val="28"/>
          <w:lang w:val="uk-UA"/>
        </w:rPr>
        <w:lastRenderedPageBreak/>
        <w:t>питань до себе та інших.</w:t>
      </w:r>
    </w:p>
    <w:p w:rsidR="001815F5" w:rsidRPr="00C543CD" w:rsidRDefault="00B0017C" w:rsidP="00560F70">
      <w:pPr>
        <w:pStyle w:val="a4"/>
        <w:spacing w:before="0" w:beforeAutospacing="0" w:after="0" w:afterAutospacing="0" w:line="360" w:lineRule="auto"/>
        <w:ind w:firstLine="567"/>
        <w:jc w:val="both"/>
        <w:rPr>
          <w:sz w:val="28"/>
          <w:szCs w:val="28"/>
          <w:lang w:val="uk-UA"/>
        </w:rPr>
      </w:pPr>
      <w:r>
        <w:rPr>
          <w:sz w:val="28"/>
          <w:szCs w:val="28"/>
          <w:lang w:val="uk-UA"/>
        </w:rPr>
        <w:t>Форми роботи: в</w:t>
      </w:r>
      <w:r w:rsidR="001815F5" w:rsidRPr="00C543CD">
        <w:rPr>
          <w:sz w:val="28"/>
          <w:szCs w:val="28"/>
          <w:lang w:val="uk-UA"/>
        </w:rPr>
        <w:t xml:space="preserve">становити </w:t>
      </w:r>
      <w:proofErr w:type="spellStart"/>
      <w:r w:rsidR="001815F5" w:rsidRPr="00C543CD">
        <w:rPr>
          <w:sz w:val="28"/>
          <w:szCs w:val="28"/>
          <w:lang w:val="uk-UA"/>
        </w:rPr>
        <w:t>зв</w:t>
      </w:r>
      <w:proofErr w:type="spellEnd"/>
      <w:r w:rsidR="001815F5" w:rsidRPr="00C543CD">
        <w:rPr>
          <w:sz w:val="28"/>
          <w:szCs w:val="28"/>
        </w:rPr>
        <w:t>’</w:t>
      </w:r>
      <w:proofErr w:type="spellStart"/>
      <w:r w:rsidR="001815F5" w:rsidRPr="00C543CD">
        <w:rPr>
          <w:sz w:val="28"/>
          <w:szCs w:val="28"/>
          <w:lang w:val="uk-UA"/>
        </w:rPr>
        <w:t>язок</w:t>
      </w:r>
      <w:proofErr w:type="spellEnd"/>
      <w:r>
        <w:rPr>
          <w:sz w:val="28"/>
          <w:szCs w:val="28"/>
          <w:lang w:val="uk-UA"/>
        </w:rPr>
        <w:t xml:space="preserve"> із раніше вивченим; с</w:t>
      </w:r>
      <w:r w:rsidR="001815F5" w:rsidRPr="00C543CD">
        <w:rPr>
          <w:sz w:val="28"/>
          <w:szCs w:val="28"/>
          <w:lang w:val="uk-UA"/>
        </w:rPr>
        <w:t>формулю</w:t>
      </w:r>
      <w:r>
        <w:rPr>
          <w:sz w:val="28"/>
          <w:szCs w:val="28"/>
          <w:lang w:val="uk-UA"/>
        </w:rPr>
        <w:t>вати питання до автора, героя; с</w:t>
      </w:r>
      <w:r w:rsidR="001815F5" w:rsidRPr="00C543CD">
        <w:rPr>
          <w:sz w:val="28"/>
          <w:szCs w:val="28"/>
          <w:lang w:val="uk-UA"/>
        </w:rPr>
        <w:t>творити</w:t>
      </w:r>
      <w:r>
        <w:rPr>
          <w:sz w:val="28"/>
          <w:szCs w:val="28"/>
          <w:lang w:val="uk-UA"/>
        </w:rPr>
        <w:t xml:space="preserve"> семантичну карту назви твору; в</w:t>
      </w:r>
      <w:r w:rsidR="001815F5" w:rsidRPr="00C543CD">
        <w:rPr>
          <w:sz w:val="28"/>
          <w:szCs w:val="28"/>
          <w:lang w:val="uk-UA"/>
        </w:rPr>
        <w:t xml:space="preserve">ідповісти на питання сподобався твір чи ні, чому? </w:t>
      </w:r>
    </w:p>
    <w:p w:rsidR="001815F5" w:rsidRPr="00C543CD" w:rsidRDefault="00B0017C" w:rsidP="00C543CD">
      <w:pPr>
        <w:pStyle w:val="a4"/>
        <w:spacing w:before="0" w:beforeAutospacing="0" w:after="0" w:afterAutospacing="0" w:line="360" w:lineRule="auto"/>
        <w:ind w:left="567"/>
        <w:jc w:val="both"/>
        <w:rPr>
          <w:sz w:val="28"/>
          <w:szCs w:val="28"/>
          <w:lang w:val="uk-UA"/>
        </w:rPr>
      </w:pPr>
      <w:r>
        <w:rPr>
          <w:sz w:val="28"/>
          <w:szCs w:val="28"/>
          <w:lang w:val="uk-UA"/>
        </w:rPr>
        <w:t>4</w:t>
      </w:r>
      <w:r w:rsidR="00C543CD" w:rsidRPr="00C543CD">
        <w:rPr>
          <w:sz w:val="28"/>
          <w:szCs w:val="28"/>
          <w:lang w:val="uk-UA"/>
        </w:rPr>
        <w:t xml:space="preserve">. </w:t>
      </w:r>
      <w:r w:rsidR="001815F5" w:rsidRPr="00C543CD">
        <w:rPr>
          <w:sz w:val="28"/>
          <w:szCs w:val="28"/>
          <w:lang w:val="uk-UA"/>
        </w:rPr>
        <w:t>Визначення інтриги уроку, в основі якої гіпотези, парадокси, незгода.</w:t>
      </w:r>
    </w:p>
    <w:p w:rsidR="001815F5" w:rsidRPr="00C543CD" w:rsidRDefault="00B0017C" w:rsidP="00560F70">
      <w:pPr>
        <w:pStyle w:val="a4"/>
        <w:spacing w:before="0" w:beforeAutospacing="0" w:after="0" w:afterAutospacing="0" w:line="360" w:lineRule="auto"/>
        <w:ind w:firstLine="567"/>
        <w:jc w:val="both"/>
        <w:rPr>
          <w:sz w:val="28"/>
          <w:szCs w:val="28"/>
          <w:lang w:val="uk-UA"/>
        </w:rPr>
      </w:pPr>
      <w:r>
        <w:rPr>
          <w:sz w:val="28"/>
          <w:szCs w:val="28"/>
          <w:lang w:val="uk-UA"/>
        </w:rPr>
        <w:t>Форми роботи: мозковий штурм; п</w:t>
      </w:r>
      <w:r w:rsidR="001815F5" w:rsidRPr="00C543CD">
        <w:rPr>
          <w:sz w:val="28"/>
          <w:szCs w:val="28"/>
          <w:lang w:val="uk-UA"/>
        </w:rPr>
        <w:t>р</w:t>
      </w:r>
      <w:r>
        <w:rPr>
          <w:sz w:val="28"/>
          <w:szCs w:val="28"/>
          <w:lang w:val="uk-UA"/>
        </w:rPr>
        <w:t>облемні питання;</w:t>
      </w:r>
      <w:r w:rsidR="001815F5" w:rsidRPr="00C543CD">
        <w:rPr>
          <w:sz w:val="28"/>
          <w:szCs w:val="28"/>
          <w:lang w:val="uk-UA"/>
        </w:rPr>
        <w:t xml:space="preserve"> читання провокуючого уривку з твору.</w:t>
      </w:r>
    </w:p>
    <w:p w:rsidR="00271903" w:rsidRDefault="009A7983" w:rsidP="009A7983">
      <w:pPr>
        <w:pStyle w:val="a4"/>
        <w:spacing w:before="0" w:beforeAutospacing="0" w:after="0" w:afterAutospacing="0" w:line="360" w:lineRule="auto"/>
        <w:ind w:left="567"/>
        <w:jc w:val="both"/>
        <w:rPr>
          <w:sz w:val="28"/>
          <w:szCs w:val="28"/>
          <w:lang w:val="uk-UA"/>
        </w:rPr>
      </w:pPr>
      <w:r>
        <w:rPr>
          <w:sz w:val="28"/>
          <w:szCs w:val="28"/>
          <w:lang w:val="uk-UA"/>
        </w:rPr>
        <w:t>5</w:t>
      </w:r>
      <w:r w:rsidR="00C543CD" w:rsidRPr="00C543CD">
        <w:rPr>
          <w:sz w:val="28"/>
          <w:szCs w:val="28"/>
          <w:lang w:val="uk-UA"/>
        </w:rPr>
        <w:t xml:space="preserve">. </w:t>
      </w:r>
      <w:r w:rsidR="001815F5" w:rsidRPr="00C543CD">
        <w:rPr>
          <w:sz w:val="28"/>
          <w:szCs w:val="28"/>
          <w:lang w:val="uk-UA"/>
        </w:rPr>
        <w:t xml:space="preserve">Створення навчальних ситуацій. Перехід до аналізу тексту,                                 </w:t>
      </w:r>
    </w:p>
    <w:p w:rsidR="001815F5" w:rsidRPr="00C543CD" w:rsidRDefault="001815F5" w:rsidP="00271903">
      <w:pPr>
        <w:pStyle w:val="a4"/>
        <w:spacing w:before="0" w:beforeAutospacing="0" w:after="0" w:afterAutospacing="0" w:line="360" w:lineRule="auto"/>
        <w:jc w:val="both"/>
        <w:rPr>
          <w:sz w:val="28"/>
          <w:szCs w:val="28"/>
          <w:lang w:val="uk-UA"/>
        </w:rPr>
      </w:pPr>
      <w:proofErr w:type="spellStart"/>
      <w:r w:rsidRPr="00C543CD">
        <w:rPr>
          <w:sz w:val="28"/>
          <w:szCs w:val="28"/>
          <w:lang w:val="uk-UA"/>
        </w:rPr>
        <w:t>самоактуалізація</w:t>
      </w:r>
      <w:proofErr w:type="spellEnd"/>
      <w:r w:rsidRPr="00C543CD">
        <w:rPr>
          <w:sz w:val="28"/>
          <w:szCs w:val="28"/>
          <w:lang w:val="uk-UA"/>
        </w:rPr>
        <w:t xml:space="preserve"> учасників діалогу. Оформлення висловлювань. </w:t>
      </w:r>
    </w:p>
    <w:p w:rsidR="001815F5" w:rsidRPr="00C543CD" w:rsidRDefault="009A7983" w:rsidP="00560F70">
      <w:pPr>
        <w:pStyle w:val="a4"/>
        <w:spacing w:before="0" w:beforeAutospacing="0" w:after="0" w:afterAutospacing="0" w:line="360" w:lineRule="auto"/>
        <w:ind w:firstLine="567"/>
        <w:jc w:val="both"/>
        <w:rPr>
          <w:sz w:val="28"/>
          <w:szCs w:val="28"/>
          <w:lang w:val="uk-UA"/>
        </w:rPr>
      </w:pPr>
      <w:r>
        <w:rPr>
          <w:sz w:val="28"/>
          <w:szCs w:val="28"/>
          <w:lang w:val="uk-UA"/>
        </w:rPr>
        <w:t>Форми роботи: о</w:t>
      </w:r>
      <w:r w:rsidR="001815F5" w:rsidRPr="00C543CD">
        <w:rPr>
          <w:sz w:val="28"/>
          <w:szCs w:val="28"/>
          <w:lang w:val="uk-UA"/>
        </w:rPr>
        <w:t>бговорення тексту за «питаннями</w:t>
      </w:r>
      <w:r>
        <w:rPr>
          <w:sz w:val="28"/>
          <w:szCs w:val="28"/>
          <w:lang w:val="uk-UA"/>
        </w:rPr>
        <w:t xml:space="preserve"> журналіста»; створення кластерів; проведення міні-досліджень; різних форм коментування; заповнення таблиць із лакунами; п</w:t>
      </w:r>
      <w:r w:rsidR="001815F5" w:rsidRPr="00C543CD">
        <w:rPr>
          <w:sz w:val="28"/>
          <w:szCs w:val="28"/>
          <w:lang w:val="uk-UA"/>
        </w:rPr>
        <w:t>орівняльні характеристики.</w:t>
      </w:r>
    </w:p>
    <w:p w:rsidR="001815F5" w:rsidRPr="00C543CD" w:rsidRDefault="009A7983" w:rsidP="00C543CD">
      <w:pPr>
        <w:pStyle w:val="a4"/>
        <w:spacing w:before="0" w:beforeAutospacing="0" w:after="0" w:afterAutospacing="0" w:line="360" w:lineRule="auto"/>
        <w:ind w:left="567"/>
        <w:jc w:val="both"/>
        <w:rPr>
          <w:sz w:val="28"/>
          <w:szCs w:val="28"/>
          <w:lang w:val="uk-UA"/>
        </w:rPr>
      </w:pPr>
      <w:r>
        <w:rPr>
          <w:sz w:val="28"/>
          <w:szCs w:val="28"/>
          <w:lang w:val="uk-UA"/>
        </w:rPr>
        <w:t>6</w:t>
      </w:r>
      <w:r w:rsidR="00C543CD" w:rsidRPr="00C543CD">
        <w:rPr>
          <w:sz w:val="28"/>
          <w:szCs w:val="28"/>
          <w:lang w:val="uk-UA"/>
        </w:rPr>
        <w:t xml:space="preserve">. </w:t>
      </w:r>
      <w:r w:rsidR="001815F5" w:rsidRPr="00C543CD">
        <w:rPr>
          <w:sz w:val="28"/>
          <w:szCs w:val="28"/>
          <w:lang w:val="uk-UA"/>
        </w:rPr>
        <w:t>Інтерпретація тексту.</w:t>
      </w:r>
    </w:p>
    <w:p w:rsidR="001815F5" w:rsidRPr="00C543CD" w:rsidRDefault="009A7983" w:rsidP="00560F70">
      <w:pPr>
        <w:pStyle w:val="a4"/>
        <w:spacing w:before="0" w:beforeAutospacing="0" w:after="0" w:afterAutospacing="0" w:line="360" w:lineRule="auto"/>
        <w:ind w:firstLine="567"/>
        <w:jc w:val="both"/>
        <w:rPr>
          <w:sz w:val="28"/>
          <w:szCs w:val="28"/>
          <w:lang w:val="uk-UA"/>
        </w:rPr>
      </w:pPr>
      <w:r>
        <w:rPr>
          <w:sz w:val="28"/>
          <w:szCs w:val="28"/>
          <w:lang w:val="uk-UA"/>
        </w:rPr>
        <w:t xml:space="preserve">Форми роботи: </w:t>
      </w:r>
      <w:proofErr w:type="spellStart"/>
      <w:r>
        <w:rPr>
          <w:sz w:val="28"/>
          <w:szCs w:val="28"/>
          <w:lang w:val="uk-UA"/>
        </w:rPr>
        <w:t>емпатійна</w:t>
      </w:r>
      <w:proofErr w:type="spellEnd"/>
      <w:r>
        <w:rPr>
          <w:sz w:val="28"/>
          <w:szCs w:val="28"/>
          <w:lang w:val="uk-UA"/>
        </w:rPr>
        <w:t xml:space="preserve"> аналогія; створення фільму за твором; ланцюжок вражень; л</w:t>
      </w:r>
      <w:r w:rsidR="001815F5" w:rsidRPr="00C543CD">
        <w:rPr>
          <w:sz w:val="28"/>
          <w:szCs w:val="28"/>
          <w:lang w:val="uk-UA"/>
        </w:rPr>
        <w:t xml:space="preserve">ист до героя.   </w:t>
      </w:r>
    </w:p>
    <w:p w:rsidR="001815F5" w:rsidRPr="00C543CD" w:rsidRDefault="005524D0" w:rsidP="00C543CD">
      <w:pPr>
        <w:pStyle w:val="a4"/>
        <w:spacing w:before="0" w:beforeAutospacing="0" w:after="0" w:afterAutospacing="0" w:line="360" w:lineRule="auto"/>
        <w:ind w:left="567"/>
        <w:jc w:val="both"/>
        <w:rPr>
          <w:sz w:val="28"/>
          <w:szCs w:val="28"/>
          <w:lang w:val="uk-UA"/>
        </w:rPr>
      </w:pPr>
      <w:r>
        <w:rPr>
          <w:sz w:val="28"/>
          <w:szCs w:val="28"/>
          <w:lang w:val="uk-UA"/>
        </w:rPr>
        <w:t>7</w:t>
      </w:r>
      <w:r w:rsidR="00C543CD" w:rsidRPr="00C543CD">
        <w:rPr>
          <w:sz w:val="28"/>
          <w:szCs w:val="28"/>
          <w:lang w:val="uk-UA"/>
        </w:rPr>
        <w:t xml:space="preserve">. </w:t>
      </w:r>
      <w:r w:rsidR="001815F5" w:rsidRPr="00C543CD">
        <w:rPr>
          <w:sz w:val="28"/>
          <w:szCs w:val="28"/>
          <w:lang w:val="uk-UA"/>
        </w:rPr>
        <w:t>Виникнення нових навчальних ситуацій і пізнавальних протиріч.</w:t>
      </w:r>
    </w:p>
    <w:p w:rsidR="001815F5" w:rsidRPr="00C543CD" w:rsidRDefault="001815F5" w:rsidP="00560F70">
      <w:pPr>
        <w:pStyle w:val="a4"/>
        <w:spacing w:before="0" w:beforeAutospacing="0" w:after="0" w:afterAutospacing="0" w:line="360" w:lineRule="auto"/>
        <w:ind w:firstLine="567"/>
        <w:jc w:val="both"/>
        <w:rPr>
          <w:sz w:val="28"/>
          <w:szCs w:val="28"/>
        </w:rPr>
      </w:pPr>
      <w:r w:rsidRPr="00C543CD">
        <w:rPr>
          <w:sz w:val="28"/>
          <w:szCs w:val="28"/>
          <w:lang w:val="uk-UA"/>
        </w:rPr>
        <w:t>Визначення, які питання залишилися без відповіді. Обговорення ціннісного значення твору для учнів.</w:t>
      </w:r>
    </w:p>
    <w:p w:rsidR="001815F5" w:rsidRPr="00C543CD" w:rsidRDefault="005524D0" w:rsidP="00C543CD">
      <w:pPr>
        <w:pStyle w:val="a4"/>
        <w:spacing w:before="0" w:beforeAutospacing="0" w:after="0" w:afterAutospacing="0" w:line="360" w:lineRule="auto"/>
        <w:ind w:left="567"/>
        <w:jc w:val="both"/>
        <w:rPr>
          <w:sz w:val="28"/>
          <w:szCs w:val="28"/>
          <w:lang w:val="uk-UA"/>
        </w:rPr>
      </w:pPr>
      <w:r>
        <w:rPr>
          <w:sz w:val="28"/>
          <w:szCs w:val="28"/>
          <w:lang w:val="uk-UA"/>
        </w:rPr>
        <w:t>8</w:t>
      </w:r>
      <w:r w:rsidR="00C543CD" w:rsidRPr="00C543CD">
        <w:rPr>
          <w:sz w:val="28"/>
          <w:szCs w:val="28"/>
          <w:lang w:val="uk-UA"/>
        </w:rPr>
        <w:t xml:space="preserve">. </w:t>
      </w:r>
      <w:r w:rsidR="001815F5" w:rsidRPr="00C543CD">
        <w:rPr>
          <w:sz w:val="28"/>
          <w:szCs w:val="28"/>
          <w:lang w:val="uk-UA"/>
        </w:rPr>
        <w:t xml:space="preserve">Підбиття підсумків. </w:t>
      </w:r>
    </w:p>
    <w:p w:rsidR="001815F5" w:rsidRPr="00C543CD" w:rsidRDefault="005524D0" w:rsidP="00560F70">
      <w:pPr>
        <w:pStyle w:val="a4"/>
        <w:spacing w:before="0" w:beforeAutospacing="0" w:after="0" w:afterAutospacing="0" w:line="360" w:lineRule="auto"/>
        <w:ind w:firstLine="567"/>
        <w:jc w:val="both"/>
        <w:rPr>
          <w:sz w:val="28"/>
          <w:szCs w:val="28"/>
          <w:lang w:val="uk-UA"/>
        </w:rPr>
      </w:pPr>
      <w:r>
        <w:rPr>
          <w:sz w:val="28"/>
          <w:szCs w:val="28"/>
          <w:lang w:val="uk-UA"/>
        </w:rPr>
        <w:t>Форми роботи: створення свого тексту; с</w:t>
      </w:r>
      <w:r w:rsidR="001815F5" w:rsidRPr="00C543CD">
        <w:rPr>
          <w:sz w:val="28"/>
          <w:szCs w:val="28"/>
          <w:lang w:val="uk-UA"/>
        </w:rPr>
        <w:t>амооцінк</w:t>
      </w:r>
      <w:r w:rsidR="00C543CD" w:rsidRPr="00C543CD">
        <w:rPr>
          <w:sz w:val="28"/>
          <w:szCs w:val="28"/>
          <w:lang w:val="uk-UA"/>
        </w:rPr>
        <w:t>а д</w:t>
      </w:r>
      <w:r>
        <w:rPr>
          <w:sz w:val="28"/>
          <w:szCs w:val="28"/>
          <w:lang w:val="uk-UA"/>
        </w:rPr>
        <w:t xml:space="preserve">іяльності; </w:t>
      </w:r>
      <w:proofErr w:type="spellStart"/>
      <w:r>
        <w:rPr>
          <w:sz w:val="28"/>
          <w:szCs w:val="28"/>
          <w:lang w:val="uk-UA"/>
        </w:rPr>
        <w:t>взаємооцін</w:t>
      </w:r>
      <w:r w:rsidR="00EF217D">
        <w:rPr>
          <w:sz w:val="28"/>
          <w:szCs w:val="28"/>
          <w:lang w:val="uk-UA"/>
        </w:rPr>
        <w:t>ювання</w:t>
      </w:r>
      <w:proofErr w:type="spellEnd"/>
      <w:r>
        <w:rPr>
          <w:sz w:val="28"/>
          <w:szCs w:val="28"/>
          <w:lang w:val="uk-UA"/>
        </w:rPr>
        <w:t>; незакінчене речення; п</w:t>
      </w:r>
      <w:r w:rsidR="001815F5" w:rsidRPr="00C543CD">
        <w:rPr>
          <w:sz w:val="28"/>
          <w:szCs w:val="28"/>
          <w:lang w:val="uk-UA"/>
        </w:rPr>
        <w:t>ропозиції щодо завдання додому.</w:t>
      </w:r>
    </w:p>
    <w:p w:rsidR="001815F5" w:rsidRPr="00C543CD" w:rsidRDefault="001815F5" w:rsidP="00560F70">
      <w:pPr>
        <w:spacing w:after="0" w:line="360" w:lineRule="auto"/>
        <w:ind w:firstLine="567"/>
        <w:jc w:val="both"/>
        <w:rPr>
          <w:rFonts w:ascii="Times New Roman" w:hAnsi="Times New Roman" w:cs="Times New Roman"/>
          <w:sz w:val="28"/>
          <w:szCs w:val="28"/>
          <w:lang w:val="uk-UA"/>
        </w:rPr>
      </w:pPr>
      <w:r w:rsidRPr="00C543CD">
        <w:rPr>
          <w:rFonts w:ascii="Times New Roman" w:hAnsi="Times New Roman" w:cs="Times New Roman"/>
          <w:sz w:val="28"/>
          <w:szCs w:val="28"/>
          <w:lang w:val="uk-UA"/>
        </w:rPr>
        <w:t xml:space="preserve">Таким чином, урок-діалог – це </w:t>
      </w:r>
      <w:proofErr w:type="spellStart"/>
      <w:r w:rsidRPr="00C543CD">
        <w:rPr>
          <w:rFonts w:ascii="Times New Roman" w:hAnsi="Times New Roman" w:cs="Times New Roman"/>
          <w:sz w:val="28"/>
          <w:szCs w:val="28"/>
          <w:lang w:val="uk-UA"/>
        </w:rPr>
        <w:t>особистісно</w:t>
      </w:r>
      <w:proofErr w:type="spellEnd"/>
      <w:r w:rsidRPr="00C543CD">
        <w:rPr>
          <w:rFonts w:ascii="Times New Roman" w:hAnsi="Times New Roman" w:cs="Times New Roman"/>
          <w:sz w:val="28"/>
          <w:szCs w:val="28"/>
          <w:lang w:val="uk-UA"/>
        </w:rPr>
        <w:t xml:space="preserve"> з</w:t>
      </w:r>
      <w:r w:rsidR="005524D0">
        <w:rPr>
          <w:rFonts w:ascii="Times New Roman" w:hAnsi="Times New Roman" w:cs="Times New Roman"/>
          <w:sz w:val="28"/>
          <w:szCs w:val="28"/>
          <w:lang w:val="uk-UA"/>
        </w:rPr>
        <w:t>орієнтований простір навчання, в</w:t>
      </w:r>
      <w:r w:rsidRPr="00C543CD">
        <w:rPr>
          <w:rFonts w:ascii="Times New Roman" w:hAnsi="Times New Roman" w:cs="Times New Roman"/>
          <w:sz w:val="28"/>
          <w:szCs w:val="28"/>
          <w:lang w:val="uk-UA"/>
        </w:rPr>
        <w:t xml:space="preserve"> якому всі вільні обирати спосіб</w:t>
      </w:r>
      <w:r w:rsidR="005524D0">
        <w:rPr>
          <w:rFonts w:ascii="Times New Roman" w:hAnsi="Times New Roman" w:cs="Times New Roman"/>
          <w:sz w:val="28"/>
          <w:szCs w:val="28"/>
          <w:lang w:val="uk-UA"/>
        </w:rPr>
        <w:t>, тему, навіть мету спілкування;</w:t>
      </w:r>
      <w:r w:rsidRPr="00C543CD">
        <w:rPr>
          <w:rFonts w:ascii="Times New Roman" w:hAnsi="Times New Roman" w:cs="Times New Roman"/>
          <w:sz w:val="28"/>
          <w:szCs w:val="28"/>
          <w:lang w:val="uk-UA"/>
        </w:rPr>
        <w:t xml:space="preserve"> це простір партнерських і творчих стосунків. Урок-діалог народжується у взаємодії двох текстів: режисури уроку і тексту, який виникає у процесі комунікації.</w:t>
      </w:r>
    </w:p>
    <w:p w:rsidR="00984F3F" w:rsidRPr="00C543CD" w:rsidRDefault="00984F3F" w:rsidP="00560F70">
      <w:pPr>
        <w:spacing w:after="0" w:line="360" w:lineRule="auto"/>
        <w:ind w:firstLine="567"/>
        <w:jc w:val="center"/>
        <w:rPr>
          <w:rFonts w:ascii="Times New Roman" w:hAnsi="Times New Roman" w:cs="Times New Roman"/>
          <w:b/>
          <w:sz w:val="28"/>
          <w:szCs w:val="28"/>
          <w:lang w:val="uk-UA"/>
        </w:rPr>
      </w:pPr>
      <w:r w:rsidRPr="00C543CD">
        <w:rPr>
          <w:rFonts w:ascii="Times New Roman" w:hAnsi="Times New Roman" w:cs="Times New Roman"/>
          <w:b/>
          <w:sz w:val="28"/>
          <w:szCs w:val="28"/>
          <w:lang w:val="uk-UA"/>
        </w:rPr>
        <w:t>ЛІТЕРАТУРА</w:t>
      </w:r>
    </w:p>
    <w:p w:rsidR="005524D0" w:rsidRPr="005524D0" w:rsidRDefault="00C543CD" w:rsidP="00C543CD">
      <w:pPr>
        <w:pStyle w:val="a3"/>
        <w:spacing w:after="0" w:line="360" w:lineRule="auto"/>
        <w:ind w:left="567"/>
        <w:jc w:val="both"/>
        <w:rPr>
          <w:rFonts w:ascii="Times New Roman" w:hAnsi="Times New Roman" w:cs="Times New Roman"/>
          <w:sz w:val="28"/>
          <w:szCs w:val="28"/>
          <w:shd w:val="clear" w:color="auto" w:fill="FFFFFF"/>
          <w:lang w:val="uk-UA"/>
        </w:rPr>
      </w:pPr>
      <w:r w:rsidRPr="005524D0">
        <w:rPr>
          <w:rFonts w:ascii="Times New Roman" w:hAnsi="Times New Roman" w:cs="Times New Roman"/>
          <w:sz w:val="28"/>
          <w:szCs w:val="28"/>
          <w:lang w:val="uk-UA"/>
        </w:rPr>
        <w:t xml:space="preserve">1. </w:t>
      </w:r>
      <w:r w:rsidR="00984F3F" w:rsidRPr="005524D0">
        <w:rPr>
          <w:rFonts w:ascii="Times New Roman" w:hAnsi="Times New Roman" w:cs="Times New Roman"/>
          <w:sz w:val="28"/>
          <w:szCs w:val="28"/>
          <w:lang w:val="uk-UA"/>
        </w:rPr>
        <w:t>Державний стандарт базової середньої освіти</w:t>
      </w:r>
      <w:r w:rsidR="005524D0" w:rsidRPr="005524D0">
        <w:rPr>
          <w:rFonts w:ascii="Times New Roman" w:hAnsi="Times New Roman" w:cs="Times New Roman"/>
          <w:sz w:val="28"/>
          <w:szCs w:val="28"/>
          <w:lang w:val="uk-UA"/>
        </w:rPr>
        <w:t>.</w:t>
      </w:r>
      <w:r w:rsidR="00984F3F" w:rsidRPr="005524D0">
        <w:rPr>
          <w:rStyle w:val="a7"/>
          <w:rFonts w:ascii="Times New Roman" w:hAnsi="Times New Roman" w:cs="Times New Roman"/>
          <w:bCs/>
          <w:i w:val="0"/>
          <w:iCs w:val="0"/>
          <w:sz w:val="28"/>
          <w:szCs w:val="28"/>
          <w:shd w:val="clear" w:color="auto" w:fill="FFFFFF"/>
          <w:lang w:val="uk-UA"/>
        </w:rPr>
        <w:t xml:space="preserve"> </w:t>
      </w:r>
      <w:proofErr w:type="gramStart"/>
      <w:r w:rsidR="005524D0" w:rsidRPr="005524D0">
        <w:rPr>
          <w:rStyle w:val="a7"/>
          <w:rFonts w:ascii="Times New Roman" w:hAnsi="Times New Roman" w:cs="Times New Roman"/>
          <w:bCs/>
          <w:i w:val="0"/>
          <w:iCs w:val="0"/>
          <w:sz w:val="28"/>
          <w:szCs w:val="28"/>
          <w:shd w:val="clear" w:color="auto" w:fill="FFFFFF"/>
          <w:lang w:val="en-US"/>
        </w:rPr>
        <w:t>URL </w:t>
      </w:r>
      <w:r w:rsidR="005524D0" w:rsidRPr="005524D0">
        <w:rPr>
          <w:rStyle w:val="a7"/>
          <w:rFonts w:ascii="Times New Roman" w:hAnsi="Times New Roman" w:cs="Times New Roman"/>
          <w:bCs/>
          <w:i w:val="0"/>
          <w:iCs w:val="0"/>
          <w:sz w:val="28"/>
          <w:szCs w:val="28"/>
          <w:shd w:val="clear" w:color="auto" w:fill="FFFFFF"/>
          <w:lang w:val="uk-UA"/>
        </w:rPr>
        <w:t>:</w:t>
      </w:r>
      <w:proofErr w:type="gramEnd"/>
      <w:r w:rsidR="005524D0" w:rsidRPr="005524D0">
        <w:rPr>
          <w:rStyle w:val="a7"/>
          <w:rFonts w:ascii="Times New Roman" w:hAnsi="Times New Roman" w:cs="Times New Roman"/>
          <w:bCs/>
          <w:i w:val="0"/>
          <w:iCs w:val="0"/>
          <w:sz w:val="28"/>
          <w:szCs w:val="28"/>
          <w:shd w:val="clear" w:color="auto" w:fill="FFFFFF"/>
          <w:lang w:val="uk-UA"/>
        </w:rPr>
        <w:t xml:space="preserve"> </w:t>
      </w:r>
      <w:hyperlink r:id="rId7" w:history="1">
        <w:r w:rsidR="005524D0" w:rsidRPr="005524D0">
          <w:rPr>
            <w:rStyle w:val="a6"/>
            <w:rFonts w:ascii="Times New Roman" w:hAnsi="Times New Roman" w:cs="Times New Roman"/>
            <w:color w:val="auto"/>
            <w:sz w:val="28"/>
            <w:szCs w:val="28"/>
            <w:shd w:val="clear" w:color="auto" w:fill="FFFFFF"/>
          </w:rPr>
          <w:t>http</w:t>
        </w:r>
        <w:r w:rsidR="005524D0" w:rsidRPr="005524D0">
          <w:rPr>
            <w:rStyle w:val="a6"/>
            <w:rFonts w:ascii="Times New Roman" w:hAnsi="Times New Roman" w:cs="Times New Roman"/>
            <w:color w:val="auto"/>
            <w:sz w:val="28"/>
            <w:szCs w:val="28"/>
            <w:shd w:val="clear" w:color="auto" w:fill="FFFFFF"/>
            <w:lang w:val="uk-UA"/>
          </w:rPr>
          <w:t>://</w:t>
        </w:r>
        <w:r w:rsidR="005524D0" w:rsidRPr="005524D0">
          <w:rPr>
            <w:rStyle w:val="a6"/>
            <w:rFonts w:ascii="Times New Roman" w:hAnsi="Times New Roman" w:cs="Times New Roman"/>
            <w:color w:val="auto"/>
            <w:sz w:val="28"/>
            <w:szCs w:val="28"/>
            <w:shd w:val="clear" w:color="auto" w:fill="FFFFFF"/>
          </w:rPr>
          <w:t>surl</w:t>
        </w:r>
        <w:r w:rsidR="005524D0" w:rsidRPr="005524D0">
          <w:rPr>
            <w:rStyle w:val="a6"/>
            <w:rFonts w:ascii="Times New Roman" w:hAnsi="Times New Roman" w:cs="Times New Roman"/>
            <w:color w:val="auto"/>
            <w:sz w:val="28"/>
            <w:szCs w:val="28"/>
            <w:shd w:val="clear" w:color="auto" w:fill="FFFFFF"/>
            <w:lang w:val="uk-UA"/>
          </w:rPr>
          <w:t>.</w:t>
        </w:r>
        <w:r w:rsidR="005524D0" w:rsidRPr="005524D0">
          <w:rPr>
            <w:rStyle w:val="a6"/>
            <w:rFonts w:ascii="Times New Roman" w:hAnsi="Times New Roman" w:cs="Times New Roman"/>
            <w:color w:val="auto"/>
            <w:sz w:val="28"/>
            <w:szCs w:val="28"/>
            <w:shd w:val="clear" w:color="auto" w:fill="FFFFFF"/>
          </w:rPr>
          <w:t>li</w:t>
        </w:r>
        <w:r w:rsidR="005524D0" w:rsidRPr="005524D0">
          <w:rPr>
            <w:rStyle w:val="a6"/>
            <w:rFonts w:ascii="Times New Roman" w:hAnsi="Times New Roman" w:cs="Times New Roman"/>
            <w:color w:val="auto"/>
            <w:sz w:val="28"/>
            <w:szCs w:val="28"/>
            <w:shd w:val="clear" w:color="auto" w:fill="FFFFFF"/>
            <w:lang w:val="uk-UA"/>
          </w:rPr>
          <w:t>/</w:t>
        </w:r>
        <w:proofErr w:type="spellStart"/>
        <w:r w:rsidR="005524D0" w:rsidRPr="005524D0">
          <w:rPr>
            <w:rStyle w:val="a6"/>
            <w:rFonts w:ascii="Times New Roman" w:hAnsi="Times New Roman" w:cs="Times New Roman"/>
            <w:color w:val="auto"/>
            <w:sz w:val="28"/>
            <w:szCs w:val="28"/>
            <w:shd w:val="clear" w:color="auto" w:fill="FFFFFF"/>
          </w:rPr>
          <w:t>szlx</w:t>
        </w:r>
        <w:proofErr w:type="spellEnd"/>
      </w:hyperlink>
      <w:r w:rsidR="005524D0" w:rsidRPr="005524D0">
        <w:rPr>
          <w:rFonts w:ascii="Times New Roman" w:hAnsi="Times New Roman" w:cs="Times New Roman"/>
          <w:sz w:val="28"/>
          <w:szCs w:val="28"/>
          <w:shd w:val="clear" w:color="auto" w:fill="FFFFFF"/>
          <w:lang w:val="uk-UA"/>
        </w:rPr>
        <w:t xml:space="preserve"> (дата звернення: 29.10.2023)</w:t>
      </w:r>
    </w:p>
    <w:p w:rsidR="00D10FCC" w:rsidRPr="005524D0" w:rsidRDefault="00C543CD" w:rsidP="00C543CD">
      <w:pPr>
        <w:pStyle w:val="a3"/>
        <w:spacing w:after="0" w:line="360" w:lineRule="auto"/>
        <w:ind w:left="567"/>
        <w:jc w:val="both"/>
        <w:rPr>
          <w:rStyle w:val="a6"/>
          <w:rFonts w:ascii="Times New Roman" w:hAnsi="Times New Roman" w:cs="Times New Roman"/>
          <w:sz w:val="28"/>
          <w:szCs w:val="28"/>
          <w:lang w:val="uk-UA"/>
        </w:rPr>
      </w:pPr>
      <w:r w:rsidRPr="00C543CD">
        <w:rPr>
          <w:rFonts w:ascii="Times New Roman" w:hAnsi="Times New Roman" w:cs="Times New Roman"/>
          <w:sz w:val="28"/>
          <w:szCs w:val="28"/>
          <w:lang w:val="uk-UA"/>
        </w:rPr>
        <w:lastRenderedPageBreak/>
        <w:t xml:space="preserve">2. </w:t>
      </w:r>
      <w:r w:rsidR="005C6DBD" w:rsidRPr="005524D0">
        <w:rPr>
          <w:rFonts w:ascii="Times New Roman" w:hAnsi="Times New Roman" w:cs="Times New Roman"/>
          <w:sz w:val="28"/>
          <w:szCs w:val="28"/>
          <w:lang w:val="uk-UA"/>
        </w:rPr>
        <w:t>Концепція Нової української школи</w:t>
      </w:r>
      <w:r w:rsidR="005524D0">
        <w:rPr>
          <w:rFonts w:ascii="Times New Roman" w:hAnsi="Times New Roman" w:cs="Times New Roman"/>
          <w:sz w:val="28"/>
          <w:szCs w:val="28"/>
          <w:lang w:val="uk-UA"/>
        </w:rPr>
        <w:t xml:space="preserve">. </w:t>
      </w:r>
      <w:proofErr w:type="gramStart"/>
      <w:r w:rsidR="005524D0" w:rsidRPr="005524D0">
        <w:rPr>
          <w:rStyle w:val="a7"/>
          <w:rFonts w:ascii="Times New Roman" w:hAnsi="Times New Roman" w:cs="Times New Roman"/>
          <w:bCs/>
          <w:i w:val="0"/>
          <w:iCs w:val="0"/>
          <w:sz w:val="28"/>
          <w:szCs w:val="28"/>
          <w:shd w:val="clear" w:color="auto" w:fill="FFFFFF"/>
          <w:lang w:val="en-US"/>
        </w:rPr>
        <w:t>URL </w:t>
      </w:r>
      <w:r w:rsidR="005524D0">
        <w:rPr>
          <w:rStyle w:val="a7"/>
          <w:rFonts w:ascii="Times New Roman" w:hAnsi="Times New Roman" w:cs="Times New Roman"/>
          <w:bCs/>
          <w:i w:val="0"/>
          <w:iCs w:val="0"/>
          <w:sz w:val="28"/>
          <w:szCs w:val="28"/>
          <w:shd w:val="clear" w:color="auto" w:fill="FFFFFF"/>
          <w:lang w:val="uk-UA"/>
        </w:rPr>
        <w:t>:</w:t>
      </w:r>
      <w:proofErr w:type="gramEnd"/>
      <w:r w:rsidR="005C6DBD" w:rsidRPr="005524D0">
        <w:rPr>
          <w:rFonts w:ascii="Times New Roman" w:hAnsi="Times New Roman" w:cs="Times New Roman"/>
          <w:sz w:val="28"/>
          <w:szCs w:val="28"/>
          <w:lang w:val="uk-UA"/>
        </w:rPr>
        <w:t xml:space="preserve"> </w:t>
      </w:r>
      <w:hyperlink r:id="rId8" w:history="1">
        <w:r w:rsidR="00D10FCC" w:rsidRPr="00C543CD">
          <w:rPr>
            <w:rStyle w:val="a6"/>
            <w:rFonts w:ascii="Times New Roman" w:hAnsi="Times New Roman" w:cs="Times New Roman"/>
            <w:sz w:val="28"/>
            <w:szCs w:val="28"/>
          </w:rPr>
          <w:t>http</w:t>
        </w:r>
        <w:r w:rsidR="00D10FCC" w:rsidRPr="005524D0">
          <w:rPr>
            <w:rStyle w:val="a6"/>
            <w:rFonts w:ascii="Times New Roman" w:hAnsi="Times New Roman" w:cs="Times New Roman"/>
            <w:sz w:val="28"/>
            <w:szCs w:val="28"/>
            <w:lang w:val="uk-UA"/>
          </w:rPr>
          <w:t>://</w:t>
        </w:r>
        <w:r w:rsidR="00D10FCC" w:rsidRPr="00C543CD">
          <w:rPr>
            <w:rStyle w:val="a6"/>
            <w:rFonts w:ascii="Times New Roman" w:hAnsi="Times New Roman" w:cs="Times New Roman"/>
            <w:sz w:val="28"/>
            <w:szCs w:val="28"/>
          </w:rPr>
          <w:t>surl</w:t>
        </w:r>
        <w:r w:rsidR="00D10FCC" w:rsidRPr="005524D0">
          <w:rPr>
            <w:rStyle w:val="a6"/>
            <w:rFonts w:ascii="Times New Roman" w:hAnsi="Times New Roman" w:cs="Times New Roman"/>
            <w:sz w:val="28"/>
            <w:szCs w:val="28"/>
            <w:lang w:val="uk-UA"/>
          </w:rPr>
          <w:t>.</w:t>
        </w:r>
        <w:r w:rsidR="00D10FCC" w:rsidRPr="00C543CD">
          <w:rPr>
            <w:rStyle w:val="a6"/>
            <w:rFonts w:ascii="Times New Roman" w:hAnsi="Times New Roman" w:cs="Times New Roman"/>
            <w:sz w:val="28"/>
            <w:szCs w:val="28"/>
          </w:rPr>
          <w:t>li</w:t>
        </w:r>
        <w:r w:rsidR="00D10FCC" w:rsidRPr="005524D0">
          <w:rPr>
            <w:rStyle w:val="a6"/>
            <w:rFonts w:ascii="Times New Roman" w:hAnsi="Times New Roman" w:cs="Times New Roman"/>
            <w:sz w:val="28"/>
            <w:szCs w:val="28"/>
            <w:lang w:val="uk-UA"/>
          </w:rPr>
          <w:t>/</w:t>
        </w:r>
        <w:proofErr w:type="spellStart"/>
        <w:r w:rsidR="00D10FCC" w:rsidRPr="00C543CD">
          <w:rPr>
            <w:rStyle w:val="a6"/>
            <w:rFonts w:ascii="Times New Roman" w:hAnsi="Times New Roman" w:cs="Times New Roman"/>
            <w:sz w:val="28"/>
            <w:szCs w:val="28"/>
          </w:rPr>
          <w:t>mwefp</w:t>
        </w:r>
        <w:proofErr w:type="spellEnd"/>
      </w:hyperlink>
      <w:r w:rsidR="005524D0" w:rsidRPr="005524D0">
        <w:rPr>
          <w:rStyle w:val="a6"/>
          <w:rFonts w:ascii="Times New Roman" w:hAnsi="Times New Roman" w:cs="Times New Roman"/>
          <w:sz w:val="28"/>
          <w:szCs w:val="28"/>
          <w:u w:val="none"/>
          <w:lang w:val="uk-UA"/>
        </w:rPr>
        <w:t xml:space="preserve"> </w:t>
      </w:r>
      <w:r w:rsidR="005524D0">
        <w:rPr>
          <w:rFonts w:ascii="Times New Roman" w:hAnsi="Times New Roman" w:cs="Times New Roman"/>
          <w:sz w:val="28"/>
          <w:szCs w:val="28"/>
          <w:shd w:val="clear" w:color="auto" w:fill="FFFFFF"/>
          <w:lang w:val="uk-UA"/>
        </w:rPr>
        <w:t>(дата звернення: 30</w:t>
      </w:r>
      <w:r w:rsidR="005524D0" w:rsidRPr="005524D0">
        <w:rPr>
          <w:rFonts w:ascii="Times New Roman" w:hAnsi="Times New Roman" w:cs="Times New Roman"/>
          <w:sz w:val="28"/>
          <w:szCs w:val="28"/>
          <w:shd w:val="clear" w:color="auto" w:fill="FFFFFF"/>
          <w:lang w:val="uk-UA"/>
        </w:rPr>
        <w:t>.10.2023)</w:t>
      </w:r>
    </w:p>
    <w:sectPr w:rsidR="00D10FCC" w:rsidRPr="005524D0" w:rsidSect="00560F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1CA"/>
    <w:multiLevelType w:val="hybridMultilevel"/>
    <w:tmpl w:val="B3208AC4"/>
    <w:lvl w:ilvl="0" w:tplc="2A6497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320087"/>
    <w:multiLevelType w:val="hybridMultilevel"/>
    <w:tmpl w:val="EFDE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26C89"/>
    <w:multiLevelType w:val="hybridMultilevel"/>
    <w:tmpl w:val="B6D0CA44"/>
    <w:lvl w:ilvl="0" w:tplc="191A7F58">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84C5B30"/>
    <w:multiLevelType w:val="hybridMultilevel"/>
    <w:tmpl w:val="2A265EAE"/>
    <w:lvl w:ilvl="0" w:tplc="191A7F58">
      <w:start w:val="1"/>
      <w:numFmt w:val="bullet"/>
      <w:lvlText w:val="-"/>
      <w:lvlJc w:val="left"/>
      <w:pPr>
        <w:ind w:left="360" w:hanging="360"/>
      </w:pPr>
      <w:rPr>
        <w:rFonts w:ascii="Times New Roman" w:eastAsiaTheme="minorHAnsi"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9D568A5"/>
    <w:multiLevelType w:val="hybridMultilevel"/>
    <w:tmpl w:val="ACE2C6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3513B05"/>
    <w:multiLevelType w:val="hybridMultilevel"/>
    <w:tmpl w:val="ABFC787A"/>
    <w:lvl w:ilvl="0" w:tplc="8610B6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BE5FFE"/>
    <w:multiLevelType w:val="hybridMultilevel"/>
    <w:tmpl w:val="DFF2FF48"/>
    <w:lvl w:ilvl="0" w:tplc="191A7F58">
      <w:start w:val="1"/>
      <w:numFmt w:val="bullet"/>
      <w:lvlText w:val="-"/>
      <w:lvlJc w:val="left"/>
      <w:pPr>
        <w:ind w:left="644" w:hanging="360"/>
      </w:pPr>
      <w:rPr>
        <w:rFonts w:ascii="Times New Roman" w:eastAsiaTheme="minorHAns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25"/>
    <w:rsid w:val="00013858"/>
    <w:rsid w:val="0001715A"/>
    <w:rsid w:val="00034B17"/>
    <w:rsid w:val="00036D41"/>
    <w:rsid w:val="001815F5"/>
    <w:rsid w:val="00271903"/>
    <w:rsid w:val="005524D0"/>
    <w:rsid w:val="00560F70"/>
    <w:rsid w:val="00591EBF"/>
    <w:rsid w:val="005C6DBD"/>
    <w:rsid w:val="0089110D"/>
    <w:rsid w:val="00906D5F"/>
    <w:rsid w:val="00984F3F"/>
    <w:rsid w:val="009A7983"/>
    <w:rsid w:val="00A04C19"/>
    <w:rsid w:val="00B0017C"/>
    <w:rsid w:val="00B15525"/>
    <w:rsid w:val="00B90BA9"/>
    <w:rsid w:val="00C543CD"/>
    <w:rsid w:val="00D10FCC"/>
    <w:rsid w:val="00D20463"/>
    <w:rsid w:val="00EF217D"/>
    <w:rsid w:val="00F305E0"/>
    <w:rsid w:val="00FE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B17"/>
    <w:pPr>
      <w:ind w:left="720"/>
      <w:contextualSpacing/>
    </w:pPr>
  </w:style>
  <w:style w:type="paragraph" w:customStyle="1" w:styleId="Default">
    <w:name w:val="Default"/>
    <w:rsid w:val="00034B1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rsid w:val="00B90B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90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C6DBD"/>
    <w:rPr>
      <w:color w:val="0000FF" w:themeColor="hyperlink"/>
      <w:u w:val="single"/>
    </w:rPr>
  </w:style>
  <w:style w:type="character" w:styleId="a7">
    <w:name w:val="Emphasis"/>
    <w:basedOn w:val="a0"/>
    <w:uiPriority w:val="20"/>
    <w:qFormat/>
    <w:rsid w:val="00D10FCC"/>
    <w:rPr>
      <w:i/>
      <w:iCs/>
    </w:rPr>
  </w:style>
  <w:style w:type="paragraph" w:styleId="a8">
    <w:name w:val="Balloon Text"/>
    <w:basedOn w:val="a"/>
    <w:link w:val="a9"/>
    <w:uiPriority w:val="99"/>
    <w:semiHidden/>
    <w:unhideWhenUsed/>
    <w:rsid w:val="002719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1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B17"/>
    <w:pPr>
      <w:ind w:left="720"/>
      <w:contextualSpacing/>
    </w:pPr>
  </w:style>
  <w:style w:type="paragraph" w:customStyle="1" w:styleId="Default">
    <w:name w:val="Default"/>
    <w:rsid w:val="00034B1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rsid w:val="00B90B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90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C6DBD"/>
    <w:rPr>
      <w:color w:val="0000FF" w:themeColor="hyperlink"/>
      <w:u w:val="single"/>
    </w:rPr>
  </w:style>
  <w:style w:type="character" w:styleId="a7">
    <w:name w:val="Emphasis"/>
    <w:basedOn w:val="a0"/>
    <w:uiPriority w:val="20"/>
    <w:qFormat/>
    <w:rsid w:val="00D10FCC"/>
    <w:rPr>
      <w:i/>
      <w:iCs/>
    </w:rPr>
  </w:style>
  <w:style w:type="paragraph" w:styleId="a8">
    <w:name w:val="Balloon Text"/>
    <w:basedOn w:val="a"/>
    <w:link w:val="a9"/>
    <w:uiPriority w:val="99"/>
    <w:semiHidden/>
    <w:unhideWhenUsed/>
    <w:rsid w:val="002719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1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mwefp" TargetMode="External"/><Relationship Id="rId3" Type="http://schemas.microsoft.com/office/2007/relationships/stylesWithEffects" Target="stylesWithEffects.xml"/><Relationship Id="rId7" Type="http://schemas.openxmlformats.org/officeDocument/2006/relationships/hyperlink" Target="http://surl.li/szl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НВК11</dc:creator>
  <cp:lastModifiedBy>НВК11</cp:lastModifiedBy>
  <cp:revision>3</cp:revision>
  <dcterms:created xsi:type="dcterms:W3CDTF">2023-11-07T09:44:00Z</dcterms:created>
  <dcterms:modified xsi:type="dcterms:W3CDTF">2023-11-07T10:12:00Z</dcterms:modified>
</cp:coreProperties>
</file>