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A6CB" w14:textId="5357B789" w:rsidR="0090567F" w:rsidRPr="00C31ADC" w:rsidRDefault="0090567F" w:rsidP="005B745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УДК 331.5</w:t>
      </w:r>
      <w:r w:rsidR="005B7456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56.4 </w:t>
      </w:r>
    </w:p>
    <w:p w14:paraId="3FDBA040" w14:textId="77777777" w:rsidR="0090567F" w:rsidRPr="00C31ADC" w:rsidRDefault="0090567F" w:rsidP="005B745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КАЛІНІН Владислав Валерійович, </w:t>
      </w: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аспірант</w:t>
      </w:r>
    </w:p>
    <w:p w14:paraId="679F7D4E" w14:textId="58C1928C" w:rsidR="0090567F" w:rsidRPr="000A17A5" w:rsidRDefault="0090567F" w:rsidP="005B74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Маріупольський державний університет (м. Київ) </w:t>
      </w: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hyperlink r:id="rId5" w:history="1">
        <w:r w:rsidR="000A17A5" w:rsidRPr="000A17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vlad</w:t>
        </w:r>
        <w:r w:rsidR="000A17A5" w:rsidRPr="000A17A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0A17A5" w:rsidRPr="000A17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kalinin</w:t>
        </w:r>
        <w:r w:rsidR="000A17A5" w:rsidRPr="000A17A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0A17A5" w:rsidRPr="000A17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="000A17A5" w:rsidRPr="000A17A5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A17A5" w:rsidRPr="000A17A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14:paraId="3F0DD855" w14:textId="7517E295" w:rsidR="000A17A5" w:rsidRDefault="000A17A5" w:rsidP="005B74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D0490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http://orcad.org/0000-0002-0797-8680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CA8CC5" w14:textId="77777777" w:rsidR="000A17A5" w:rsidRPr="000A17A5" w:rsidRDefault="000A17A5" w:rsidP="005B74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AC73FCB" w14:textId="10CA7D38" w:rsidR="0090567F" w:rsidRPr="00C31ADC" w:rsidRDefault="00C42F57" w:rsidP="005B74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>ІММІГРАЦІЙНА ПОЛІТИКА</w:t>
      </w:r>
      <w:r w:rsidR="00762936"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ЯК СКЛАДОВА ПОСТВОЄННОГО РОЗВИТКУ </w:t>
      </w:r>
      <w:r w:rsidR="00762936"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УКРАЇНИ</w:t>
      </w: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764D72C3" w14:textId="77777777" w:rsidR="00B224B5" w:rsidRPr="00C31ADC" w:rsidRDefault="00B224B5" w:rsidP="005B74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74658C" w14:textId="163FADA2" w:rsidR="00B224B5" w:rsidRPr="00C31ADC" w:rsidRDefault="00762936" w:rsidP="00F1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Однією з провідних характеристик розвитку сучасної світогосподарської системи є формування глобального </w:t>
      </w:r>
      <w:r w:rsidR="00BA00BD">
        <w:rPr>
          <w:rFonts w:ascii="Times New Roman" w:hAnsi="Times New Roman" w:cs="Times New Roman"/>
          <w:sz w:val="24"/>
          <w:szCs w:val="24"/>
          <w:lang w:val="uk-UA"/>
        </w:rPr>
        <w:t>ринку праці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і включення країн до системи</w:t>
      </w:r>
      <w:r w:rsidR="00E07A77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міжнародних </w:t>
      </w:r>
      <w:r w:rsidR="00343813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трудоресурсних </w:t>
      </w:r>
      <w:r w:rsidR="00E07A77" w:rsidRPr="00C31ADC">
        <w:rPr>
          <w:rFonts w:ascii="Times New Roman" w:hAnsi="Times New Roman" w:cs="Times New Roman"/>
          <w:sz w:val="24"/>
          <w:szCs w:val="24"/>
          <w:lang w:val="uk-UA"/>
        </w:rPr>
        <w:t>переміщень</w:t>
      </w:r>
      <w:r w:rsidR="00343813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224B5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Міграція все більше виступає як передумова глобалізаційних зрушень і розвитку окремих країн і регіонів. </w:t>
      </w:r>
    </w:p>
    <w:p w14:paraId="419214D6" w14:textId="2E666D1B" w:rsidR="00E07A77" w:rsidRPr="00C31ADC" w:rsidRDefault="00E07A77" w:rsidP="00F1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Одночасно трудова міграція не тільки скорочує пропозицію робочої сили на внутрішньому ринку праці країн походження, а й знижує її якість, що становить особливу загрозу для соціально-економічного прогресу держав та сталого розвитку їх суспільств [1]</w:t>
      </w:r>
      <w:r w:rsidR="00343813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5977D02C" w14:textId="0B430684" w:rsidR="007225DA" w:rsidRPr="00C31ADC" w:rsidRDefault="007225DA" w:rsidP="00F1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На сьогодні</w:t>
      </w:r>
      <w:r w:rsidR="00E07A77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>процесів міжнародної міграції залучено практично всі країни світу.</w:t>
      </w:r>
      <w:r w:rsidR="00E07A77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Суперечності та проблеми, породжені міжнародною міграцією, як у країнах походження мігрантів, так і в країнах призначення,  а також масштаби зрушень у світовому співтоваристві, спричинених міграцією, викликають необхідність застосування наукового підходу до опрацювання питань регулювання міжнародних міграційних переміщень. </w:t>
      </w:r>
    </w:p>
    <w:p w14:paraId="0268F40F" w14:textId="77777777" w:rsidR="00135D86" w:rsidRPr="00C31ADC" w:rsidRDefault="00135D86" w:rsidP="00F1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Чинники, що вплинули на актуалізацію проблеми міжнародної міграції в Україні, мають як сучасний, так і ретроспективний характер:</w:t>
      </w:r>
    </w:p>
    <w:p w14:paraId="0F67A624" w14:textId="77777777" w:rsidR="00135D86" w:rsidRPr="00C31ADC" w:rsidRDefault="00135D86" w:rsidP="00F14DD1">
      <w:pPr>
        <w:pStyle w:val="a3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лібералізація міграційного режиму зі здобуттям незалежності;</w:t>
      </w:r>
    </w:p>
    <w:p w14:paraId="165D5986" w14:textId="77777777" w:rsidR="00135D86" w:rsidRPr="00C31ADC" w:rsidRDefault="00135D86" w:rsidP="00F14DD1">
      <w:pPr>
        <w:pStyle w:val="a3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значний приплив біженців в результаті міжетнічних конфліктів на пострадянському просторі після розпаду СРСР;  </w:t>
      </w:r>
    </w:p>
    <w:p w14:paraId="164014C4" w14:textId="77777777" w:rsidR="00135D86" w:rsidRPr="00C31ADC" w:rsidRDefault="00135D86" w:rsidP="00F14DD1">
      <w:pPr>
        <w:pStyle w:val="a3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відкритість України для зовнішнього світу за відсутності дієвих механізмів протидії нелегальній міграції; </w:t>
      </w:r>
    </w:p>
    <w:p w14:paraId="336967B0" w14:textId="77777777" w:rsidR="00135D86" w:rsidRPr="00C31ADC" w:rsidRDefault="00135D86" w:rsidP="00F14DD1">
      <w:pPr>
        <w:pStyle w:val="a3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активізація зовнішньої економічної (трудової) міграції, особливо впродовж 2014-2021рр.  (табл. 1);</w:t>
      </w:r>
    </w:p>
    <w:p w14:paraId="6DBBA586" w14:textId="545131A7" w:rsidR="00135D86" w:rsidRDefault="00C42F57" w:rsidP="00F14DD1">
      <w:pPr>
        <w:pStyle w:val="a3"/>
        <w:numPr>
          <w:ilvl w:val="0"/>
          <w:numId w:val="5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військова </w:t>
      </w:r>
      <w:r w:rsidR="00135D86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агресія з боку рф і викликаний нею відтік населення за кордон.   </w:t>
      </w:r>
    </w:p>
    <w:p w14:paraId="2818A83C" w14:textId="60C556D6" w:rsidR="00BB2ECD" w:rsidRPr="00C31ADC" w:rsidRDefault="00BB2ECD" w:rsidP="00BB2ECD">
      <w:pPr>
        <w:spacing w:after="0"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Таблиця 1</w:t>
      </w:r>
    </w:p>
    <w:p w14:paraId="54FAC2A3" w14:textId="4C63B580" w:rsidR="00BB2ECD" w:rsidRPr="00C31ADC" w:rsidRDefault="00BB2ECD" w:rsidP="00BB2ECD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Динаміка міграційного руху населення </w:t>
      </w:r>
      <w:r w:rsidR="00C42F57"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</w:t>
      </w:r>
      <w:r w:rsidR="00C42F57"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2014-2021 рр., осіб 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>[3]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155"/>
        <w:gridCol w:w="1321"/>
        <w:gridCol w:w="1321"/>
        <w:gridCol w:w="1526"/>
        <w:gridCol w:w="1321"/>
        <w:gridCol w:w="1321"/>
        <w:gridCol w:w="1526"/>
      </w:tblGrid>
      <w:tr w:rsidR="00BB2ECD" w:rsidRPr="00C31ADC" w14:paraId="79D9E3F8" w14:textId="77777777" w:rsidTr="00745E71">
        <w:tc>
          <w:tcPr>
            <w:tcW w:w="1155" w:type="dxa"/>
            <w:vMerge w:val="restart"/>
          </w:tcPr>
          <w:p w14:paraId="3309D3F0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4168" w:type="dxa"/>
            <w:gridSpan w:val="3"/>
          </w:tcPr>
          <w:p w14:paraId="1B14672C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Усі потоки</w:t>
            </w:r>
          </w:p>
        </w:tc>
        <w:tc>
          <w:tcPr>
            <w:tcW w:w="4168" w:type="dxa"/>
            <w:gridSpan w:val="3"/>
          </w:tcPr>
          <w:p w14:paraId="78C6B34F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 міждержавна міграція</w:t>
            </w:r>
          </w:p>
        </w:tc>
      </w:tr>
      <w:tr w:rsidR="00BB2ECD" w:rsidRPr="00C31ADC" w14:paraId="3212B0A2" w14:textId="77777777" w:rsidTr="00745E71">
        <w:tc>
          <w:tcPr>
            <w:tcW w:w="1155" w:type="dxa"/>
            <w:vMerge/>
          </w:tcPr>
          <w:p w14:paraId="370B8E1E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</w:tcPr>
          <w:p w14:paraId="5157D376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кількість прибулих</w:t>
            </w:r>
          </w:p>
        </w:tc>
        <w:tc>
          <w:tcPr>
            <w:tcW w:w="1321" w:type="dxa"/>
          </w:tcPr>
          <w:p w14:paraId="31584968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кількість вибулих </w:t>
            </w:r>
          </w:p>
        </w:tc>
        <w:tc>
          <w:tcPr>
            <w:tcW w:w="1526" w:type="dxa"/>
          </w:tcPr>
          <w:p w14:paraId="2304F812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міграційний приріст (скорочення)</w:t>
            </w:r>
          </w:p>
        </w:tc>
        <w:tc>
          <w:tcPr>
            <w:tcW w:w="1321" w:type="dxa"/>
          </w:tcPr>
          <w:p w14:paraId="10AD837D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кількість прибулих</w:t>
            </w:r>
          </w:p>
        </w:tc>
        <w:tc>
          <w:tcPr>
            <w:tcW w:w="1321" w:type="dxa"/>
          </w:tcPr>
          <w:p w14:paraId="6B9A07AF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кількість вибулих</w:t>
            </w:r>
          </w:p>
        </w:tc>
        <w:tc>
          <w:tcPr>
            <w:tcW w:w="1526" w:type="dxa"/>
          </w:tcPr>
          <w:p w14:paraId="0F25A409" w14:textId="77777777" w:rsidR="00BB2ECD" w:rsidRPr="00C31ADC" w:rsidRDefault="00BB2ECD" w:rsidP="00EB3D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31A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міграційний приріст (скорочення) </w:t>
            </w:r>
          </w:p>
        </w:tc>
      </w:tr>
      <w:tr w:rsidR="00BB2ECD" w:rsidRPr="00C31ADC" w14:paraId="53B851AF" w14:textId="77777777" w:rsidTr="00745E71">
        <w:tc>
          <w:tcPr>
            <w:tcW w:w="1155" w:type="dxa"/>
          </w:tcPr>
          <w:p w14:paraId="120EF5A5" w14:textId="77777777" w:rsidR="00BB2ECD" w:rsidRPr="000A17A5" w:rsidRDefault="00BB2ECD" w:rsidP="00EB3D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2014*</w:t>
            </w:r>
          </w:p>
        </w:tc>
        <w:tc>
          <w:tcPr>
            <w:tcW w:w="1321" w:type="dxa"/>
          </w:tcPr>
          <w:p w14:paraId="62F276A8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542 506</w:t>
            </w:r>
          </w:p>
        </w:tc>
        <w:tc>
          <w:tcPr>
            <w:tcW w:w="1321" w:type="dxa"/>
          </w:tcPr>
          <w:p w14:paraId="0ABF0252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519 914</w:t>
            </w:r>
          </w:p>
        </w:tc>
        <w:tc>
          <w:tcPr>
            <w:tcW w:w="1526" w:type="dxa"/>
          </w:tcPr>
          <w:p w14:paraId="5CC8BDDB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22 592 </w:t>
            </w:r>
          </w:p>
        </w:tc>
        <w:tc>
          <w:tcPr>
            <w:tcW w:w="1321" w:type="dxa"/>
          </w:tcPr>
          <w:p w14:paraId="1C2871FF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42 698  </w:t>
            </w:r>
          </w:p>
        </w:tc>
        <w:tc>
          <w:tcPr>
            <w:tcW w:w="1321" w:type="dxa"/>
          </w:tcPr>
          <w:p w14:paraId="56AA0BA4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21 599</w:t>
            </w:r>
          </w:p>
        </w:tc>
        <w:tc>
          <w:tcPr>
            <w:tcW w:w="1526" w:type="dxa"/>
          </w:tcPr>
          <w:p w14:paraId="548D81C5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21 099</w:t>
            </w:r>
          </w:p>
        </w:tc>
      </w:tr>
      <w:tr w:rsidR="00BB2ECD" w:rsidRPr="00C31ADC" w14:paraId="03A72412" w14:textId="77777777" w:rsidTr="00745E71">
        <w:tc>
          <w:tcPr>
            <w:tcW w:w="1155" w:type="dxa"/>
          </w:tcPr>
          <w:p w14:paraId="61228EB9" w14:textId="77777777" w:rsidR="00BB2ECD" w:rsidRPr="000A17A5" w:rsidRDefault="00BB2ECD" w:rsidP="00EB3D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2015*</w:t>
            </w:r>
          </w:p>
        </w:tc>
        <w:tc>
          <w:tcPr>
            <w:tcW w:w="1321" w:type="dxa"/>
          </w:tcPr>
          <w:p w14:paraId="05CA3B7B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533 278</w:t>
            </w:r>
          </w:p>
        </w:tc>
        <w:tc>
          <w:tcPr>
            <w:tcW w:w="1321" w:type="dxa"/>
          </w:tcPr>
          <w:p w14:paraId="3A58A338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519 045</w:t>
            </w:r>
          </w:p>
        </w:tc>
        <w:tc>
          <w:tcPr>
            <w:tcW w:w="1526" w:type="dxa"/>
          </w:tcPr>
          <w:p w14:paraId="757A6465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14 233</w:t>
            </w:r>
          </w:p>
        </w:tc>
        <w:tc>
          <w:tcPr>
            <w:tcW w:w="1321" w:type="dxa"/>
          </w:tcPr>
          <w:p w14:paraId="736A7AB6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30 659</w:t>
            </w:r>
          </w:p>
        </w:tc>
        <w:tc>
          <w:tcPr>
            <w:tcW w:w="1321" w:type="dxa"/>
          </w:tcPr>
          <w:p w14:paraId="56F29A6B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21 409</w:t>
            </w:r>
          </w:p>
        </w:tc>
        <w:tc>
          <w:tcPr>
            <w:tcW w:w="1526" w:type="dxa"/>
          </w:tcPr>
          <w:p w14:paraId="341ACFEA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9 250</w:t>
            </w:r>
          </w:p>
        </w:tc>
      </w:tr>
      <w:tr w:rsidR="00BB2ECD" w:rsidRPr="00C31ADC" w14:paraId="37298D02" w14:textId="77777777" w:rsidTr="00745E71">
        <w:tc>
          <w:tcPr>
            <w:tcW w:w="1155" w:type="dxa"/>
          </w:tcPr>
          <w:p w14:paraId="3E1F74C5" w14:textId="25C85EEF" w:rsidR="00BB2ECD" w:rsidRPr="000A17A5" w:rsidRDefault="00BB2ECD" w:rsidP="00EB3D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2016*</w:t>
            </w:r>
            <w:r w:rsidR="000A17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1" w:type="dxa"/>
          </w:tcPr>
          <w:p w14:paraId="57CF862D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256 808</w:t>
            </w:r>
          </w:p>
        </w:tc>
        <w:tc>
          <w:tcPr>
            <w:tcW w:w="1321" w:type="dxa"/>
          </w:tcPr>
          <w:p w14:paraId="4F5B59AB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246 188</w:t>
            </w:r>
          </w:p>
        </w:tc>
        <w:tc>
          <w:tcPr>
            <w:tcW w:w="1526" w:type="dxa"/>
          </w:tcPr>
          <w:p w14:paraId="7E8BCF7B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10 620</w:t>
            </w:r>
          </w:p>
        </w:tc>
        <w:tc>
          <w:tcPr>
            <w:tcW w:w="1321" w:type="dxa"/>
          </w:tcPr>
          <w:p w14:paraId="54A3A422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14 311</w:t>
            </w:r>
          </w:p>
        </w:tc>
        <w:tc>
          <w:tcPr>
            <w:tcW w:w="1321" w:type="dxa"/>
          </w:tcPr>
          <w:p w14:paraId="24DC8F55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6 465</w:t>
            </w:r>
          </w:p>
        </w:tc>
        <w:tc>
          <w:tcPr>
            <w:tcW w:w="1526" w:type="dxa"/>
          </w:tcPr>
          <w:p w14:paraId="3C7387B2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7 846</w:t>
            </w:r>
          </w:p>
        </w:tc>
      </w:tr>
      <w:tr w:rsidR="00BB2ECD" w:rsidRPr="00C31ADC" w14:paraId="310742AF" w14:textId="77777777" w:rsidTr="00745E71">
        <w:tc>
          <w:tcPr>
            <w:tcW w:w="1155" w:type="dxa"/>
          </w:tcPr>
          <w:p w14:paraId="50135B4B" w14:textId="6E7D1ECA" w:rsidR="00BB2ECD" w:rsidRPr="000A17A5" w:rsidRDefault="00BB2ECD" w:rsidP="00EB3D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2017*</w:t>
            </w:r>
            <w:r w:rsidR="000A17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1" w:type="dxa"/>
          </w:tcPr>
          <w:p w14:paraId="11A236B9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442 287</w:t>
            </w:r>
          </w:p>
        </w:tc>
        <w:tc>
          <w:tcPr>
            <w:tcW w:w="1321" w:type="dxa"/>
          </w:tcPr>
          <w:p w14:paraId="171A0EF5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430 290</w:t>
            </w:r>
          </w:p>
        </w:tc>
        <w:tc>
          <w:tcPr>
            <w:tcW w:w="1526" w:type="dxa"/>
          </w:tcPr>
          <w:p w14:paraId="5DBC85DF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11 997</w:t>
            </w:r>
          </w:p>
        </w:tc>
        <w:tc>
          <w:tcPr>
            <w:tcW w:w="1321" w:type="dxa"/>
          </w:tcPr>
          <w:p w14:paraId="2468B70C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28 360</w:t>
            </w:r>
          </w:p>
        </w:tc>
        <w:tc>
          <w:tcPr>
            <w:tcW w:w="1321" w:type="dxa"/>
          </w:tcPr>
          <w:p w14:paraId="60430493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20 234</w:t>
            </w:r>
          </w:p>
        </w:tc>
        <w:tc>
          <w:tcPr>
            <w:tcW w:w="1526" w:type="dxa"/>
          </w:tcPr>
          <w:p w14:paraId="0613649B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8 126</w:t>
            </w:r>
          </w:p>
        </w:tc>
      </w:tr>
      <w:tr w:rsidR="00BB2ECD" w:rsidRPr="00C31ADC" w14:paraId="05BEC465" w14:textId="77777777" w:rsidTr="00745E71">
        <w:tc>
          <w:tcPr>
            <w:tcW w:w="1155" w:type="dxa"/>
          </w:tcPr>
          <w:p w14:paraId="7E960C23" w14:textId="77777777" w:rsidR="00BB2ECD" w:rsidRPr="000A17A5" w:rsidRDefault="00BB2ECD" w:rsidP="00EB3D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2018*</w:t>
            </w:r>
          </w:p>
        </w:tc>
        <w:tc>
          <w:tcPr>
            <w:tcW w:w="1321" w:type="dxa"/>
          </w:tcPr>
          <w:p w14:paraId="5D5C8F60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629 276</w:t>
            </w:r>
          </w:p>
        </w:tc>
        <w:tc>
          <w:tcPr>
            <w:tcW w:w="1321" w:type="dxa"/>
          </w:tcPr>
          <w:p w14:paraId="42F54F09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610 687</w:t>
            </w:r>
          </w:p>
        </w:tc>
        <w:tc>
          <w:tcPr>
            <w:tcW w:w="1526" w:type="dxa"/>
          </w:tcPr>
          <w:p w14:paraId="57E5DB18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18 589</w:t>
            </w:r>
          </w:p>
        </w:tc>
        <w:tc>
          <w:tcPr>
            <w:tcW w:w="1321" w:type="dxa"/>
          </w:tcPr>
          <w:p w14:paraId="281304DB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39 307 </w:t>
            </w:r>
          </w:p>
        </w:tc>
        <w:tc>
          <w:tcPr>
            <w:tcW w:w="1321" w:type="dxa"/>
          </w:tcPr>
          <w:p w14:paraId="7CAE16ED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24 252</w:t>
            </w:r>
          </w:p>
        </w:tc>
        <w:tc>
          <w:tcPr>
            <w:tcW w:w="1526" w:type="dxa"/>
          </w:tcPr>
          <w:p w14:paraId="3DB28C57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15 055</w:t>
            </w:r>
          </w:p>
        </w:tc>
      </w:tr>
      <w:tr w:rsidR="00BB2ECD" w:rsidRPr="00C31ADC" w14:paraId="1400F710" w14:textId="77777777" w:rsidTr="00745E71">
        <w:tc>
          <w:tcPr>
            <w:tcW w:w="1155" w:type="dxa"/>
          </w:tcPr>
          <w:p w14:paraId="0281018E" w14:textId="77777777" w:rsidR="00BB2ECD" w:rsidRPr="000A17A5" w:rsidRDefault="00BB2ECD" w:rsidP="00EB3D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2019*</w:t>
            </w:r>
          </w:p>
        </w:tc>
        <w:tc>
          <w:tcPr>
            <w:tcW w:w="1321" w:type="dxa"/>
          </w:tcPr>
          <w:p w14:paraId="2A25542B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576 032</w:t>
            </w:r>
          </w:p>
        </w:tc>
        <w:tc>
          <w:tcPr>
            <w:tcW w:w="1321" w:type="dxa"/>
          </w:tcPr>
          <w:p w14:paraId="751AB635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554 520</w:t>
            </w:r>
          </w:p>
        </w:tc>
        <w:tc>
          <w:tcPr>
            <w:tcW w:w="1526" w:type="dxa"/>
          </w:tcPr>
          <w:p w14:paraId="1CCD1621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21 512</w:t>
            </w:r>
          </w:p>
        </w:tc>
        <w:tc>
          <w:tcPr>
            <w:tcW w:w="1321" w:type="dxa"/>
          </w:tcPr>
          <w:p w14:paraId="02D6A1AB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45 011</w:t>
            </w:r>
          </w:p>
        </w:tc>
        <w:tc>
          <w:tcPr>
            <w:tcW w:w="1321" w:type="dxa"/>
          </w:tcPr>
          <w:p w14:paraId="7F04E101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26 789</w:t>
            </w:r>
          </w:p>
        </w:tc>
        <w:tc>
          <w:tcPr>
            <w:tcW w:w="1526" w:type="dxa"/>
          </w:tcPr>
          <w:p w14:paraId="7938D2EE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18 222</w:t>
            </w:r>
          </w:p>
        </w:tc>
      </w:tr>
      <w:tr w:rsidR="00BB2ECD" w:rsidRPr="00C31ADC" w14:paraId="4CDA79CB" w14:textId="77777777" w:rsidTr="00745E71">
        <w:tc>
          <w:tcPr>
            <w:tcW w:w="1155" w:type="dxa"/>
          </w:tcPr>
          <w:p w14:paraId="0412EB5F" w14:textId="77777777" w:rsidR="00BB2ECD" w:rsidRPr="000A17A5" w:rsidRDefault="00BB2ECD" w:rsidP="00EB3D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2020*</w:t>
            </w:r>
          </w:p>
        </w:tc>
        <w:tc>
          <w:tcPr>
            <w:tcW w:w="1321" w:type="dxa"/>
          </w:tcPr>
          <w:p w14:paraId="64DC44B8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435 280</w:t>
            </w:r>
          </w:p>
        </w:tc>
        <w:tc>
          <w:tcPr>
            <w:tcW w:w="1321" w:type="dxa"/>
          </w:tcPr>
          <w:p w14:paraId="7145434C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425 964</w:t>
            </w:r>
          </w:p>
        </w:tc>
        <w:tc>
          <w:tcPr>
            <w:tcW w:w="1526" w:type="dxa"/>
          </w:tcPr>
          <w:p w14:paraId="0933AF80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9 316</w:t>
            </w:r>
          </w:p>
        </w:tc>
        <w:tc>
          <w:tcPr>
            <w:tcW w:w="1321" w:type="dxa"/>
          </w:tcPr>
          <w:p w14:paraId="1EE082C4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26 361</w:t>
            </w:r>
          </w:p>
        </w:tc>
        <w:tc>
          <w:tcPr>
            <w:tcW w:w="1321" w:type="dxa"/>
          </w:tcPr>
          <w:p w14:paraId="260554B3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10 121</w:t>
            </w:r>
          </w:p>
        </w:tc>
        <w:tc>
          <w:tcPr>
            <w:tcW w:w="1526" w:type="dxa"/>
          </w:tcPr>
          <w:p w14:paraId="358F130C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7 240</w:t>
            </w:r>
          </w:p>
        </w:tc>
      </w:tr>
      <w:tr w:rsidR="00BB2ECD" w:rsidRPr="00C31ADC" w14:paraId="592BA1AC" w14:textId="77777777" w:rsidTr="00745E71">
        <w:tc>
          <w:tcPr>
            <w:tcW w:w="1155" w:type="dxa"/>
          </w:tcPr>
          <w:p w14:paraId="747F30B1" w14:textId="77777777" w:rsidR="00BB2ECD" w:rsidRPr="000A17A5" w:rsidRDefault="00BB2ECD" w:rsidP="00EB3D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2021*</w:t>
            </w:r>
          </w:p>
        </w:tc>
        <w:tc>
          <w:tcPr>
            <w:tcW w:w="1321" w:type="dxa"/>
          </w:tcPr>
          <w:p w14:paraId="4E7BEF3C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476 925</w:t>
            </w:r>
          </w:p>
        </w:tc>
        <w:tc>
          <w:tcPr>
            <w:tcW w:w="1321" w:type="dxa"/>
          </w:tcPr>
          <w:p w14:paraId="0395B13C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455 664</w:t>
            </w:r>
          </w:p>
        </w:tc>
        <w:tc>
          <w:tcPr>
            <w:tcW w:w="1526" w:type="dxa"/>
          </w:tcPr>
          <w:p w14:paraId="20BCF582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21 261</w:t>
            </w:r>
          </w:p>
        </w:tc>
        <w:tc>
          <w:tcPr>
            <w:tcW w:w="1321" w:type="dxa"/>
          </w:tcPr>
          <w:p w14:paraId="0C23443C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41 724</w:t>
            </w:r>
          </w:p>
        </w:tc>
        <w:tc>
          <w:tcPr>
            <w:tcW w:w="1321" w:type="dxa"/>
          </w:tcPr>
          <w:p w14:paraId="3FFD7AA1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22 587</w:t>
            </w:r>
          </w:p>
        </w:tc>
        <w:tc>
          <w:tcPr>
            <w:tcW w:w="1526" w:type="dxa"/>
          </w:tcPr>
          <w:p w14:paraId="7A563B3E" w14:textId="77777777" w:rsidR="00BB2ECD" w:rsidRPr="000A17A5" w:rsidRDefault="00BB2ECD" w:rsidP="00EB3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A1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19 137</w:t>
            </w:r>
          </w:p>
        </w:tc>
      </w:tr>
    </w:tbl>
    <w:p w14:paraId="79E62FE7" w14:textId="58C9011D" w:rsidR="00BB2ECD" w:rsidRPr="00F14DD1" w:rsidRDefault="00F14DD1" w:rsidP="00F14DD1">
      <w:pPr>
        <w:ind w:left="1276" w:hanging="349"/>
        <w:rPr>
          <w:rFonts w:ascii="Times New Roman" w:hAnsi="Times New Roman" w:cs="Times New Roman"/>
          <w:sz w:val="20"/>
          <w:szCs w:val="20"/>
          <w:lang w:val="uk-UA"/>
        </w:rPr>
      </w:pPr>
      <w:r w:rsidRPr="00F14D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B2ECD" w:rsidRPr="00F14DD1">
        <w:rPr>
          <w:rFonts w:ascii="Times New Roman" w:hAnsi="Times New Roman" w:cs="Times New Roman"/>
          <w:sz w:val="20"/>
          <w:szCs w:val="20"/>
          <w:lang w:val="uk-UA"/>
        </w:rPr>
        <w:t xml:space="preserve">* - </w:t>
      </w:r>
      <w:r w:rsidRPr="00F14DD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B2ECD" w:rsidRPr="00F14DD1">
        <w:rPr>
          <w:rFonts w:ascii="Times New Roman" w:hAnsi="Times New Roman" w:cs="Times New Roman"/>
          <w:sz w:val="20"/>
          <w:szCs w:val="20"/>
          <w:lang w:val="uk-UA"/>
        </w:rPr>
        <w:t xml:space="preserve">без урахування тимчасово окупованої території Автономної Республіки Крим, м. Севастополя та частини тимчасово окупованих територій у Донецькій та Луганській областях </w:t>
      </w:r>
    </w:p>
    <w:p w14:paraId="3A1E4F4B" w14:textId="4F1C3FB9" w:rsidR="003A5EC8" w:rsidRPr="00C31ADC" w:rsidRDefault="003A5EC8" w:rsidP="00F1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даний момент особливої уваги потребує</w:t>
      </w:r>
      <w:r w:rsidR="001A7808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питання подолання 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>наслідк</w:t>
      </w:r>
      <w:r w:rsidR="00E43B9C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>повномасштабної агресії</w:t>
      </w:r>
      <w:r w:rsidR="001A7808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>Враховуючи обсяги завданих Україні</w:t>
      </w:r>
      <w:r w:rsidR="00E43B9C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>втрат, які на сьогодні оцінюються на рівні 400 млрд. дол. США і які до кінця війни можуть становити 500 млрд. дол. США, як нагальне постає завдання поствоєнного відновлення держави</w:t>
      </w:r>
      <w:r w:rsidR="00E43B9C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>і відповідного трудоресурсного забезпечення. В той же час, за даними консенсус-прогнозу Єврокомісії, за умови оптимістичного сценарію, зменшення населення України до 2052 р. очікується на рівні 21%, за умови песимістичного  – 31%</w:t>
      </w:r>
      <w:r w:rsidR="00E43B9C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>[2]</w:t>
      </w:r>
      <w:r w:rsidR="00E43B9C" w:rsidRPr="00C31AD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264B0ED" w14:textId="4207AE29" w:rsidR="003A5EC8" w:rsidRPr="00C31ADC" w:rsidRDefault="00E43B9C" w:rsidP="00F1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за оцінками Центру економічного відновлення, втрати ВВП від неповернення українців, які виїхали за кордон, можуть становити 113 млрд. дол. США за 10 років (у цінах 2021р.), а за відсутності системної державної політики повернення вимушених мігрантів робоча сила до 2032 р. становитиме 14,4 млн. при потребі економіки для забезпечення поствоєнної відбудови на рівні 17,5-18,9 млн. осіб [2].    </w:t>
      </w:r>
    </w:p>
    <w:p w14:paraId="77A92BA1" w14:textId="27A75561" w:rsidR="00BB2ECD" w:rsidRPr="00C31ADC" w:rsidRDefault="00E43B9C" w:rsidP="00F1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Потенційний дефіцит робочої сили в державі на рівні 3,1-4,5 млн. осіб неможливо подолати виключно за рахунок внутрішніх трудових ресурсів країни, що виводить на перший план завдання залучення трудових іммігрантів</w:t>
      </w:r>
      <w:r w:rsidR="00C42F57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84560EC" w14:textId="38B6D998" w:rsidR="00E43B9C" w:rsidRPr="00C31ADC" w:rsidRDefault="001A7808" w:rsidP="00F14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Загалом </w:t>
      </w:r>
      <w:r w:rsidR="00E43B9C" w:rsidRPr="00C31ADC">
        <w:rPr>
          <w:rFonts w:ascii="Times New Roman" w:hAnsi="Times New Roman" w:cs="Times New Roman"/>
          <w:sz w:val="24"/>
          <w:szCs w:val="24"/>
          <w:lang w:val="uk-UA"/>
        </w:rPr>
        <w:t>вирішення завдання трудоресурсного забезпечення поствоєнного відновлення країни має</w:t>
      </w:r>
      <w:r w:rsidR="00C42F57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включати </w:t>
      </w:r>
      <w:r w:rsidR="00E43B9C" w:rsidRPr="00C31ADC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="00C42F57" w:rsidRPr="00C31AD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43B9C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напрям</w:t>
      </w:r>
      <w:r w:rsidR="00C42F57" w:rsidRPr="00C31AD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43B9C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B9C" w:rsidRPr="00C31ADC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державної міграційної політики:</w:t>
      </w:r>
    </w:p>
    <w:p w14:paraId="58A41F71" w14:textId="71950E5B" w:rsidR="00E43B9C" w:rsidRPr="00C31ADC" w:rsidRDefault="00E43B9C" w:rsidP="00F14DD1">
      <w:pPr>
        <w:pStyle w:val="a3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утримання та розвиток наявного трудового потенціалу в країні, особливо молоді;</w:t>
      </w:r>
    </w:p>
    <w:p w14:paraId="2B57067F" w14:textId="1E973363" w:rsidR="00E43B9C" w:rsidRPr="00C31ADC" w:rsidRDefault="00E43B9C" w:rsidP="00F14DD1">
      <w:pPr>
        <w:pStyle w:val="a3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повернення українців (вимішених переселенців) із-за кордону;</w:t>
      </w:r>
    </w:p>
    <w:p w14:paraId="2908FB07" w14:textId="49FC0B81" w:rsidR="00135D86" w:rsidRPr="00C31ADC" w:rsidRDefault="00E43B9C" w:rsidP="00F14DD1">
      <w:pPr>
        <w:pStyle w:val="a3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іноземної робочої сили.    </w:t>
      </w:r>
      <w:r w:rsidR="00135D86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6C303A6" w14:textId="3B4A150F" w:rsidR="00EB3D46" w:rsidRPr="00C31ADC" w:rsidRDefault="001A7808" w:rsidP="00F14D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EB3D46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3D46" w:rsidRPr="00C31ADC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концепція регулювання міграційних процесів в Україні</w:t>
      </w:r>
      <w:r w:rsidR="00EB3D46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повинна передбачати проведення селективної імміграційної політики з метою забезпечення економічного розвитку держави і має надати</w:t>
      </w:r>
      <w:r w:rsidR="00C42F57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3D46" w:rsidRPr="00C31ADC">
        <w:rPr>
          <w:rFonts w:ascii="Times New Roman" w:hAnsi="Times New Roman" w:cs="Times New Roman"/>
          <w:sz w:val="24"/>
          <w:szCs w:val="24"/>
          <w:lang w:val="uk-UA"/>
        </w:rPr>
        <w:t>відповіді на такі питання:</w:t>
      </w:r>
    </w:p>
    <w:p w14:paraId="526FC6E1" w14:textId="77777777" w:rsidR="00EB3D46" w:rsidRPr="00C31ADC" w:rsidRDefault="00EB3D46" w:rsidP="00F14DD1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на які масштаби імміграції необхідно орієнтуватися в коротко-, середньостроковій і довгостроковій перспективі;</w:t>
      </w:r>
    </w:p>
    <w:p w14:paraId="252D7BD5" w14:textId="77777777" w:rsidR="00EB3D46" w:rsidRPr="00C31ADC" w:rsidRDefault="00EB3D46" w:rsidP="00F14DD1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чи має держава регулювати розподіл іммігрантів по території країни (з використанням яких економічних стимулів і адміністративних обмежень);</w:t>
      </w:r>
    </w:p>
    <w:p w14:paraId="5CF468E7" w14:textId="77777777" w:rsidR="00EB3D46" w:rsidRPr="00C31ADC" w:rsidRDefault="00EB3D46" w:rsidP="00F14DD1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якою має бути система критеріїв відбору іммігрантів в рамках   селективного підходу (пріоритетні країни, ключові критерії відбору);</w:t>
      </w:r>
    </w:p>
    <w:p w14:paraId="27694D8C" w14:textId="77777777" w:rsidR="00EB3D46" w:rsidRPr="00C31ADC" w:rsidRDefault="00EB3D46" w:rsidP="00F14DD1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які механізми будуть задіяні для інтеграції іммігрантів до приймаючих громад. </w:t>
      </w:r>
    </w:p>
    <w:p w14:paraId="00868483" w14:textId="6A0684FB" w:rsidR="00EB3D46" w:rsidRPr="000A17A5" w:rsidRDefault="001A7808" w:rsidP="00F14DD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A17A5">
        <w:rPr>
          <w:rFonts w:ascii="Times New Roman" w:hAnsi="Times New Roman" w:cs="Times New Roman"/>
          <w:sz w:val="24"/>
          <w:szCs w:val="24"/>
          <w:lang w:val="uk-UA"/>
        </w:rPr>
        <w:t>При цьому б</w:t>
      </w:r>
      <w:r w:rsidR="00EB3D46" w:rsidRPr="000A17A5">
        <w:rPr>
          <w:rFonts w:ascii="Times New Roman" w:hAnsi="Times New Roman" w:cs="Times New Roman"/>
          <w:sz w:val="24"/>
          <w:szCs w:val="24"/>
          <w:lang w:val="uk-UA"/>
        </w:rPr>
        <w:t>азовими напрямами повернення вимушених переселенців мають стати такі:</w:t>
      </w:r>
    </w:p>
    <w:p w14:paraId="439639B5" w14:textId="4054842F" w:rsidR="00EB3D46" w:rsidRPr="00C31ADC" w:rsidRDefault="00EB3D46" w:rsidP="00F14DD1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встановлення дієвої комунікації з українцями за кордоном;</w:t>
      </w:r>
    </w:p>
    <w:p w14:paraId="75309D5C" w14:textId="3F332BD7" w:rsidR="00EB3D46" w:rsidRPr="00C31ADC" w:rsidRDefault="00EB3D46" w:rsidP="00F14DD1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>забезпечення базових передумов повернення – житло, робочі місця, гідний рівень заробітної плати, освіта, медицина;</w:t>
      </w:r>
    </w:p>
    <w:p w14:paraId="6511B819" w14:textId="4E84B66B" w:rsidR="00EB3D46" w:rsidRPr="00C31ADC" w:rsidRDefault="00EB3D46" w:rsidP="00F14DD1">
      <w:pPr>
        <w:pStyle w:val="a3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фінансово-економічних передумов повернення – грантові програми, стимулювання започаткування власної справи, сприятливий бізнес-клімат тощо.     </w:t>
      </w:r>
    </w:p>
    <w:p w14:paraId="19901F3E" w14:textId="77777777" w:rsidR="007225DA" w:rsidRPr="00C31ADC" w:rsidRDefault="007225DA" w:rsidP="00F14D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DABFEC7" w14:textId="241D77F8" w:rsidR="007225DA" w:rsidRPr="00C31ADC" w:rsidRDefault="007225DA" w:rsidP="007225D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літератури:</w:t>
      </w:r>
    </w:p>
    <w:p w14:paraId="3A59DFC6" w14:textId="77777777" w:rsidR="007225DA" w:rsidRPr="00C31ADC" w:rsidRDefault="007225DA" w:rsidP="007225DA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Hlk149915209"/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Томашук І.В., Болтовська Л.Л. Міграційні процеси у контексті глобалізації світової економіки. </w:t>
      </w:r>
      <w:r w:rsidRPr="00C31ADC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Економіка та суспільство.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2022. Випуск № 40. </w:t>
      </w:r>
      <w:r w:rsidRPr="00C31AD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31AD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Pr="00C31AD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https://economyandsociety.in.ua/index.php/journal/article/view/1484</w:t>
        </w:r>
      </w:hyperlink>
    </w:p>
    <w:bookmarkEnd w:id="0"/>
    <w:p w14:paraId="7F3C1415" w14:textId="7128C3F1" w:rsidR="007225DA" w:rsidRPr="00C31ADC" w:rsidRDefault="00E43B9C" w:rsidP="007225DA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Скільки може коштувати Україні неповернення вимушених мігрантів. </w:t>
      </w:r>
      <w:r w:rsidRPr="00C31ADC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Економічна правда.</w:t>
      </w:r>
      <w:r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14 липня 2023.  URL: </w:t>
      </w:r>
      <w:hyperlink r:id="rId8" w:history="1">
        <w:r w:rsidR="00B224B5" w:rsidRPr="00C31AD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https://www.epravda.com.ua/columns/2023/07/14/702210/</w:t>
        </w:r>
      </w:hyperlink>
      <w:r w:rsidR="00B224B5" w:rsidRPr="00C31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DCA97D" w14:textId="0A39E2C7" w:rsidR="00A31A0F" w:rsidRPr="0090567F" w:rsidRDefault="00B224B5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A31A0F" w:rsidRPr="0090567F" w:rsidSect="003736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83B"/>
    <w:multiLevelType w:val="hybridMultilevel"/>
    <w:tmpl w:val="D4BE3418"/>
    <w:lvl w:ilvl="0" w:tplc="157E0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72D48"/>
    <w:multiLevelType w:val="hybridMultilevel"/>
    <w:tmpl w:val="F0A0F07E"/>
    <w:lvl w:ilvl="0" w:tplc="5E1A878E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A950438"/>
    <w:multiLevelType w:val="hybridMultilevel"/>
    <w:tmpl w:val="1A2EABC8"/>
    <w:lvl w:ilvl="0" w:tplc="7B446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AE2112"/>
    <w:multiLevelType w:val="hybridMultilevel"/>
    <w:tmpl w:val="DEEEF392"/>
    <w:lvl w:ilvl="0" w:tplc="433A5546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5A555AE"/>
    <w:multiLevelType w:val="hybridMultilevel"/>
    <w:tmpl w:val="55FADC06"/>
    <w:lvl w:ilvl="0" w:tplc="7B446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61B25"/>
    <w:multiLevelType w:val="hybridMultilevel"/>
    <w:tmpl w:val="FD3A578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F355A0"/>
    <w:multiLevelType w:val="hybridMultilevel"/>
    <w:tmpl w:val="517C621E"/>
    <w:lvl w:ilvl="0" w:tplc="7B44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C458D"/>
    <w:multiLevelType w:val="hybridMultilevel"/>
    <w:tmpl w:val="39EA3CAA"/>
    <w:lvl w:ilvl="0" w:tplc="2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9D0999"/>
    <w:multiLevelType w:val="hybridMultilevel"/>
    <w:tmpl w:val="9BB2A1EA"/>
    <w:lvl w:ilvl="0" w:tplc="0D34EC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F866E9"/>
    <w:multiLevelType w:val="hybridMultilevel"/>
    <w:tmpl w:val="A13CF4AA"/>
    <w:lvl w:ilvl="0" w:tplc="C56650A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B467AE2"/>
    <w:multiLevelType w:val="hybridMultilevel"/>
    <w:tmpl w:val="3FB8C294"/>
    <w:lvl w:ilvl="0" w:tplc="5152130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DC0066A"/>
    <w:multiLevelType w:val="hybridMultilevel"/>
    <w:tmpl w:val="9FF05722"/>
    <w:lvl w:ilvl="0" w:tplc="8E1062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83173969">
    <w:abstractNumId w:val="5"/>
  </w:num>
  <w:num w:numId="2" w16cid:durableId="823089996">
    <w:abstractNumId w:val="1"/>
  </w:num>
  <w:num w:numId="3" w16cid:durableId="526141798">
    <w:abstractNumId w:val="3"/>
  </w:num>
  <w:num w:numId="4" w16cid:durableId="695425400">
    <w:abstractNumId w:val="0"/>
  </w:num>
  <w:num w:numId="5" w16cid:durableId="317928098">
    <w:abstractNumId w:val="4"/>
  </w:num>
  <w:num w:numId="6" w16cid:durableId="1591960588">
    <w:abstractNumId w:val="9"/>
  </w:num>
  <w:num w:numId="7" w16cid:durableId="1676961222">
    <w:abstractNumId w:val="2"/>
  </w:num>
  <w:num w:numId="8" w16cid:durableId="1151292159">
    <w:abstractNumId w:val="11"/>
  </w:num>
  <w:num w:numId="9" w16cid:durableId="1930041835">
    <w:abstractNumId w:val="8"/>
  </w:num>
  <w:num w:numId="10" w16cid:durableId="37512943">
    <w:abstractNumId w:val="7"/>
  </w:num>
  <w:num w:numId="11" w16cid:durableId="1859923508">
    <w:abstractNumId w:val="6"/>
  </w:num>
  <w:num w:numId="12" w16cid:durableId="371809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7F"/>
    <w:rsid w:val="000A17A5"/>
    <w:rsid w:val="00135D86"/>
    <w:rsid w:val="001A7808"/>
    <w:rsid w:val="00343813"/>
    <w:rsid w:val="003A5EC8"/>
    <w:rsid w:val="005B7456"/>
    <w:rsid w:val="007225DA"/>
    <w:rsid w:val="00745E71"/>
    <w:rsid w:val="00762936"/>
    <w:rsid w:val="0090567F"/>
    <w:rsid w:val="00A31A0F"/>
    <w:rsid w:val="00B224B5"/>
    <w:rsid w:val="00BA00BD"/>
    <w:rsid w:val="00BB2ECD"/>
    <w:rsid w:val="00C117E3"/>
    <w:rsid w:val="00C31ADC"/>
    <w:rsid w:val="00C42F57"/>
    <w:rsid w:val="00E07A77"/>
    <w:rsid w:val="00E43B9C"/>
    <w:rsid w:val="00EB3D46"/>
    <w:rsid w:val="00F14DD1"/>
    <w:rsid w:val="00F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D320"/>
  <w15:chartTrackingRefBased/>
  <w15:docId w15:val="{6B3592F8-87FC-4B3D-8257-0C950873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67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22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avda.com.ua/columns/2023/07/14/7022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yandsociety.in.ua/index.php/journal/article/view/1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ad.org/0000-0002-0797-8680" TargetMode="External"/><Relationship Id="rId5" Type="http://schemas.openxmlformats.org/officeDocument/2006/relationships/hyperlink" Target="mailto:vlad_kalinin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Петрівна Калініна</dc:creator>
  <cp:keywords/>
  <dc:description/>
  <cp:lastModifiedBy>Світлана Петрівна Калініна</cp:lastModifiedBy>
  <cp:revision>10</cp:revision>
  <dcterms:created xsi:type="dcterms:W3CDTF">2023-11-02T08:55:00Z</dcterms:created>
  <dcterms:modified xsi:type="dcterms:W3CDTF">2023-11-06T12:27:00Z</dcterms:modified>
</cp:coreProperties>
</file>