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114A" w14:textId="77777777" w:rsidR="000824F0" w:rsidRPr="00006D4C" w:rsidRDefault="00A64BC0" w:rsidP="000824F0">
      <w:pPr>
        <w:pStyle w:val="a6"/>
      </w:pPr>
      <w:r>
        <w:rPr>
          <w:sz w:val="24"/>
          <w:szCs w:val="24"/>
        </w:rPr>
        <w:t>УДК</w:t>
      </w:r>
      <w:r w:rsidR="00D77C65">
        <w:rPr>
          <w:sz w:val="24"/>
          <w:szCs w:val="24"/>
        </w:rPr>
        <w:t xml:space="preserve"> </w:t>
      </w:r>
      <w:r w:rsidR="000824F0" w:rsidRPr="000824F0">
        <w:rPr>
          <w:sz w:val="24"/>
          <w:szCs w:val="24"/>
          <w:lang w:val="uk-UA"/>
        </w:rPr>
        <w:t>338.23</w:t>
      </w:r>
    </w:p>
    <w:p w14:paraId="6D405535" w14:textId="5168F496" w:rsidR="00A64BC0" w:rsidRPr="00320E9C" w:rsidRDefault="00A64BC0" w:rsidP="005178B5">
      <w:pPr>
        <w:spacing w:after="0" w:line="276" w:lineRule="auto"/>
        <w:jc w:val="both"/>
        <w:rPr>
          <w:rFonts w:ascii="Times New Roman" w:hAnsi="Times New Roman" w:cs="Times New Roman"/>
          <w:sz w:val="24"/>
          <w:szCs w:val="24"/>
        </w:rPr>
      </w:pPr>
    </w:p>
    <w:p w14:paraId="6A8587C5" w14:textId="30DADBFE" w:rsidR="00A64BC0" w:rsidRPr="00320E9C" w:rsidRDefault="004437C8" w:rsidP="00A64BC0">
      <w:pPr>
        <w:spacing w:after="0" w:line="276" w:lineRule="auto"/>
        <w:jc w:val="right"/>
        <w:rPr>
          <w:rFonts w:ascii="Times New Roman" w:hAnsi="Times New Roman" w:cs="Times New Roman"/>
          <w:b/>
          <w:bCs/>
          <w:iCs/>
          <w:sz w:val="24"/>
          <w:szCs w:val="24"/>
          <w:lang w:val="uk-UA"/>
        </w:rPr>
      </w:pPr>
      <w:r>
        <w:rPr>
          <w:rFonts w:ascii="Times New Roman" w:hAnsi="Times New Roman" w:cs="Times New Roman"/>
          <w:b/>
          <w:bCs/>
          <w:iCs/>
          <w:sz w:val="24"/>
          <w:szCs w:val="24"/>
          <w:lang w:val="uk-UA"/>
        </w:rPr>
        <w:t>Балабанова Наталя Василівна</w:t>
      </w:r>
      <w:r w:rsidR="00A64BC0" w:rsidRPr="00320E9C">
        <w:rPr>
          <w:rFonts w:ascii="Times New Roman" w:hAnsi="Times New Roman" w:cs="Times New Roman"/>
          <w:b/>
          <w:bCs/>
          <w:iCs/>
          <w:sz w:val="24"/>
          <w:szCs w:val="24"/>
          <w:lang w:val="uk-UA"/>
        </w:rPr>
        <w:t>,</w:t>
      </w:r>
    </w:p>
    <w:p w14:paraId="2966BFEF" w14:textId="68B524A1" w:rsidR="00B324E0" w:rsidRPr="00320E9C" w:rsidRDefault="00B324E0" w:rsidP="00B324E0">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кандидат </w:t>
      </w:r>
      <w:r w:rsidR="00A64BC0" w:rsidRPr="00320E9C">
        <w:rPr>
          <w:rFonts w:ascii="Times New Roman" w:hAnsi="Times New Roman" w:cs="Times New Roman"/>
          <w:b/>
          <w:bCs/>
          <w:iCs/>
          <w:sz w:val="24"/>
          <w:szCs w:val="24"/>
          <w:lang w:val="uk-UA"/>
        </w:rPr>
        <w:t>н</w:t>
      </w:r>
      <w:r w:rsidRPr="00320E9C">
        <w:rPr>
          <w:rFonts w:ascii="Times New Roman" w:hAnsi="Times New Roman" w:cs="Times New Roman"/>
          <w:b/>
          <w:bCs/>
          <w:iCs/>
          <w:sz w:val="24"/>
          <w:szCs w:val="24"/>
          <w:lang w:val="uk-UA"/>
        </w:rPr>
        <w:t>аук</w:t>
      </w:r>
      <w:r w:rsidR="004437C8">
        <w:rPr>
          <w:rFonts w:ascii="Times New Roman" w:hAnsi="Times New Roman" w:cs="Times New Roman"/>
          <w:b/>
          <w:bCs/>
          <w:iCs/>
          <w:sz w:val="24"/>
          <w:szCs w:val="24"/>
          <w:lang w:val="uk-UA"/>
        </w:rPr>
        <w:t xml:space="preserve"> з державного управління</w:t>
      </w:r>
      <w:r w:rsidR="00A64BC0" w:rsidRPr="00320E9C">
        <w:rPr>
          <w:rFonts w:ascii="Times New Roman" w:hAnsi="Times New Roman" w:cs="Times New Roman"/>
          <w:b/>
          <w:bCs/>
          <w:iCs/>
          <w:sz w:val="24"/>
          <w:szCs w:val="24"/>
          <w:lang w:val="uk-UA"/>
        </w:rPr>
        <w:t xml:space="preserve">, доцент, </w:t>
      </w:r>
    </w:p>
    <w:p w14:paraId="2781A322" w14:textId="5AB035B1" w:rsidR="00B324E0" w:rsidRPr="00320E9C" w:rsidRDefault="00B324E0" w:rsidP="00B324E0">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 xml:space="preserve">доцент кафедри </w:t>
      </w:r>
      <w:r w:rsidR="004437C8">
        <w:rPr>
          <w:rFonts w:ascii="Times New Roman" w:hAnsi="Times New Roman" w:cs="Times New Roman"/>
          <w:b/>
          <w:bCs/>
          <w:iCs/>
          <w:sz w:val="24"/>
          <w:szCs w:val="24"/>
          <w:lang w:val="uk-UA"/>
        </w:rPr>
        <w:t>економіки та міжнародних економічних відносин</w:t>
      </w:r>
      <w:r w:rsidRPr="00320E9C">
        <w:rPr>
          <w:rFonts w:ascii="Times New Roman" w:hAnsi="Times New Roman" w:cs="Times New Roman"/>
          <w:b/>
          <w:bCs/>
          <w:iCs/>
          <w:sz w:val="24"/>
          <w:szCs w:val="24"/>
          <w:lang w:val="uk-UA"/>
        </w:rPr>
        <w:t xml:space="preserve"> </w:t>
      </w:r>
    </w:p>
    <w:p w14:paraId="629A0F29" w14:textId="77777777" w:rsidR="00B324E0" w:rsidRPr="00320E9C" w:rsidRDefault="00A64BC0" w:rsidP="00A64BC0">
      <w:pPr>
        <w:spacing w:after="0" w:line="276" w:lineRule="auto"/>
        <w:jc w:val="right"/>
        <w:rPr>
          <w:rFonts w:ascii="Times New Roman" w:hAnsi="Times New Roman" w:cs="Times New Roman"/>
          <w:b/>
          <w:bCs/>
          <w:iCs/>
          <w:sz w:val="24"/>
          <w:szCs w:val="24"/>
          <w:lang w:val="uk-UA"/>
        </w:rPr>
      </w:pPr>
      <w:r w:rsidRPr="00320E9C">
        <w:rPr>
          <w:rFonts w:ascii="Times New Roman" w:hAnsi="Times New Roman" w:cs="Times New Roman"/>
          <w:b/>
          <w:bCs/>
          <w:iCs/>
          <w:sz w:val="24"/>
          <w:szCs w:val="24"/>
          <w:lang w:val="uk-UA"/>
        </w:rPr>
        <w:t>Маріупольський державний університет</w:t>
      </w:r>
    </w:p>
    <w:p w14:paraId="6DEEC2D8" w14:textId="22586794" w:rsidR="00A64BC0" w:rsidRPr="00320E9C" w:rsidRDefault="004437C8" w:rsidP="00A64BC0">
      <w:pPr>
        <w:spacing w:after="0" w:line="276" w:lineRule="auto"/>
        <w:jc w:val="right"/>
        <w:rPr>
          <w:rFonts w:ascii="Times New Roman" w:hAnsi="Times New Roman" w:cs="Times New Roman"/>
          <w:iCs/>
          <w:sz w:val="24"/>
          <w:szCs w:val="24"/>
          <w:lang w:val="uk-UA"/>
        </w:rPr>
      </w:pPr>
      <w:hyperlink r:id="rId5" w:history="1">
        <w:r w:rsidRPr="00A96FBA">
          <w:rPr>
            <w:rStyle w:val="a3"/>
            <w:rFonts w:ascii="Times New Roman" w:hAnsi="Times New Roman" w:cs="Times New Roman"/>
            <w:iCs/>
            <w:sz w:val="24"/>
            <w:szCs w:val="24"/>
            <w:lang w:val="en-US"/>
          </w:rPr>
          <w:t>n</w:t>
        </w:r>
        <w:r w:rsidRPr="00A96FBA">
          <w:rPr>
            <w:rStyle w:val="a3"/>
            <w:rFonts w:ascii="Times New Roman" w:hAnsi="Times New Roman" w:cs="Times New Roman"/>
            <w:iCs/>
            <w:sz w:val="24"/>
            <w:szCs w:val="24"/>
            <w:lang w:val="uk-UA"/>
          </w:rPr>
          <w:t>.</w:t>
        </w:r>
        <w:r w:rsidRPr="00A96FBA">
          <w:rPr>
            <w:rStyle w:val="a3"/>
            <w:rFonts w:ascii="Times New Roman" w:hAnsi="Times New Roman" w:cs="Times New Roman"/>
            <w:iCs/>
            <w:sz w:val="24"/>
            <w:szCs w:val="24"/>
            <w:lang w:val="en-US"/>
          </w:rPr>
          <w:t>balabanova</w:t>
        </w:r>
        <w:r w:rsidRPr="00A96FBA">
          <w:rPr>
            <w:rStyle w:val="a3"/>
            <w:rFonts w:ascii="Times New Roman" w:hAnsi="Times New Roman" w:cs="Times New Roman"/>
            <w:iCs/>
            <w:sz w:val="24"/>
            <w:szCs w:val="24"/>
            <w:lang w:val="uk-UA"/>
          </w:rPr>
          <w:t>@mdu.in.ua</w:t>
        </w:r>
      </w:hyperlink>
      <w:r w:rsidR="00B324E0" w:rsidRPr="00320E9C">
        <w:rPr>
          <w:rFonts w:ascii="Times New Roman" w:hAnsi="Times New Roman" w:cs="Times New Roman"/>
          <w:iCs/>
          <w:sz w:val="24"/>
          <w:szCs w:val="24"/>
          <w:lang w:val="uk-UA"/>
        </w:rPr>
        <w:t xml:space="preserve"> </w:t>
      </w:r>
      <w:r w:rsidR="00A64BC0" w:rsidRPr="00320E9C">
        <w:rPr>
          <w:rFonts w:ascii="Times New Roman" w:hAnsi="Times New Roman" w:cs="Times New Roman"/>
          <w:iCs/>
          <w:sz w:val="24"/>
          <w:szCs w:val="24"/>
          <w:lang w:val="uk-UA"/>
        </w:rPr>
        <w:t xml:space="preserve"> </w:t>
      </w:r>
    </w:p>
    <w:p w14:paraId="47130984" w14:textId="21C4AE72" w:rsidR="00B324E0" w:rsidRDefault="004437C8" w:rsidP="004437C8">
      <w:pPr>
        <w:spacing w:after="0" w:line="276" w:lineRule="auto"/>
        <w:jc w:val="right"/>
        <w:rPr>
          <w:rFonts w:ascii="Times New Roman" w:hAnsi="Times New Roman" w:cs="Times New Roman"/>
          <w:sz w:val="24"/>
          <w:szCs w:val="24"/>
          <w:lang w:val="uk-UA"/>
        </w:rPr>
      </w:pPr>
      <w:hyperlink r:id="rId6" w:history="1">
        <w:r w:rsidRPr="00A96FBA">
          <w:rPr>
            <w:rStyle w:val="a3"/>
            <w:rFonts w:ascii="Times New Roman" w:hAnsi="Times New Roman" w:cs="Times New Roman"/>
            <w:sz w:val="24"/>
            <w:szCs w:val="24"/>
          </w:rPr>
          <w:t>https</w:t>
        </w:r>
        <w:r w:rsidRPr="00A96FBA">
          <w:rPr>
            <w:rStyle w:val="a3"/>
            <w:rFonts w:ascii="Times New Roman" w:hAnsi="Times New Roman" w:cs="Times New Roman"/>
            <w:sz w:val="24"/>
            <w:szCs w:val="24"/>
            <w:lang w:val="uk-UA"/>
          </w:rPr>
          <w:t>://</w:t>
        </w:r>
        <w:r w:rsidRPr="00A96FBA">
          <w:rPr>
            <w:rStyle w:val="a3"/>
            <w:rFonts w:ascii="Times New Roman" w:hAnsi="Times New Roman" w:cs="Times New Roman"/>
            <w:sz w:val="24"/>
            <w:szCs w:val="24"/>
          </w:rPr>
          <w:t>orcid</w:t>
        </w:r>
        <w:r w:rsidRPr="00A96FBA">
          <w:rPr>
            <w:rStyle w:val="a3"/>
            <w:rFonts w:ascii="Times New Roman" w:hAnsi="Times New Roman" w:cs="Times New Roman"/>
            <w:sz w:val="24"/>
            <w:szCs w:val="24"/>
            <w:lang w:val="uk-UA"/>
          </w:rPr>
          <w:t>.</w:t>
        </w:r>
        <w:r w:rsidRPr="00A96FBA">
          <w:rPr>
            <w:rStyle w:val="a3"/>
            <w:rFonts w:ascii="Times New Roman" w:hAnsi="Times New Roman" w:cs="Times New Roman"/>
            <w:sz w:val="24"/>
            <w:szCs w:val="24"/>
          </w:rPr>
          <w:t>org</w:t>
        </w:r>
        <w:r w:rsidRPr="00A96FBA">
          <w:rPr>
            <w:rStyle w:val="a3"/>
            <w:rFonts w:ascii="Times New Roman" w:hAnsi="Times New Roman" w:cs="Times New Roman"/>
            <w:sz w:val="24"/>
            <w:szCs w:val="24"/>
            <w:lang w:val="uk-UA"/>
          </w:rPr>
          <w:t>/0000-0003-4391-3451</w:t>
        </w:r>
      </w:hyperlink>
    </w:p>
    <w:p w14:paraId="27EE9286" w14:textId="77777777" w:rsidR="004437C8" w:rsidRDefault="004437C8" w:rsidP="00B324E0">
      <w:pPr>
        <w:spacing w:after="0" w:line="276" w:lineRule="auto"/>
        <w:jc w:val="center"/>
        <w:rPr>
          <w:rFonts w:ascii="Times New Roman" w:hAnsi="Times New Roman" w:cs="Times New Roman"/>
          <w:b/>
          <w:bCs/>
          <w:iCs/>
          <w:sz w:val="24"/>
          <w:szCs w:val="24"/>
          <w:lang w:val="uk-UA"/>
        </w:rPr>
      </w:pPr>
    </w:p>
    <w:p w14:paraId="795E8841" w14:textId="7F660CDA" w:rsidR="004437C8" w:rsidRPr="004437C8" w:rsidRDefault="00C82CCC" w:rsidP="004437C8">
      <w:pPr>
        <w:spacing w:line="360" w:lineRule="auto"/>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НАПРЯМИ </w:t>
      </w:r>
      <w:r w:rsidR="00FB296D">
        <w:rPr>
          <w:rFonts w:ascii="Times New Roman" w:hAnsi="Times New Roman" w:cs="Times New Roman"/>
          <w:b/>
          <w:bCs/>
          <w:sz w:val="24"/>
          <w:szCs w:val="24"/>
          <w:lang w:val="uk-UA"/>
        </w:rPr>
        <w:t>П</w:t>
      </w:r>
      <w:r w:rsidR="004437C8" w:rsidRPr="004437C8">
        <w:rPr>
          <w:rFonts w:ascii="Times New Roman" w:hAnsi="Times New Roman" w:cs="Times New Roman"/>
          <w:b/>
          <w:bCs/>
          <w:sz w:val="24"/>
          <w:szCs w:val="24"/>
          <w:lang w:val="uk-UA"/>
        </w:rPr>
        <w:t>ОВОЄНН</w:t>
      </w:r>
      <w:r>
        <w:rPr>
          <w:rFonts w:ascii="Times New Roman" w:hAnsi="Times New Roman" w:cs="Times New Roman"/>
          <w:b/>
          <w:bCs/>
          <w:sz w:val="24"/>
          <w:szCs w:val="24"/>
          <w:lang w:val="uk-UA"/>
        </w:rPr>
        <w:t>ОЇ</w:t>
      </w:r>
      <w:r w:rsidR="004437C8" w:rsidRPr="004437C8">
        <w:rPr>
          <w:rFonts w:ascii="Times New Roman" w:hAnsi="Times New Roman" w:cs="Times New Roman"/>
          <w:b/>
          <w:bCs/>
          <w:sz w:val="24"/>
          <w:szCs w:val="24"/>
          <w:lang w:val="uk-UA"/>
        </w:rPr>
        <w:t xml:space="preserve"> ВІДБУДОВИ КРАЇНИ</w:t>
      </w:r>
    </w:p>
    <w:p w14:paraId="0D47E471" w14:textId="0DE1CE57" w:rsidR="00FB296D" w:rsidRPr="00C82CCC" w:rsidRDefault="00FB296D" w:rsidP="00FB296D">
      <w:pPr>
        <w:spacing w:after="0" w:line="276" w:lineRule="auto"/>
        <w:ind w:firstLine="567"/>
        <w:jc w:val="both"/>
        <w:rPr>
          <w:rFonts w:ascii="Times New Roman" w:hAnsi="Times New Roman" w:cs="Times New Roman"/>
          <w:sz w:val="24"/>
          <w:szCs w:val="24"/>
          <w:lang w:val="uk-UA"/>
        </w:rPr>
      </w:pPr>
      <w:r w:rsidRPr="00C82CCC">
        <w:rPr>
          <w:rFonts w:ascii="Times New Roman" w:hAnsi="Times New Roman" w:cs="Times New Roman"/>
          <w:sz w:val="24"/>
          <w:szCs w:val="24"/>
          <w:lang w:val="uk-UA"/>
        </w:rPr>
        <w:t xml:space="preserve">Тривала війна з </w:t>
      </w:r>
      <w:proofErr w:type="spellStart"/>
      <w:r w:rsidRPr="00C82CCC">
        <w:rPr>
          <w:rFonts w:ascii="Times New Roman" w:hAnsi="Times New Roman" w:cs="Times New Roman"/>
          <w:sz w:val="24"/>
          <w:szCs w:val="24"/>
          <w:lang w:val="uk-UA"/>
        </w:rPr>
        <w:t>росією</w:t>
      </w:r>
      <w:proofErr w:type="spellEnd"/>
      <w:r w:rsidRPr="00C82CCC">
        <w:rPr>
          <w:rFonts w:ascii="Times New Roman" w:hAnsi="Times New Roman" w:cs="Times New Roman"/>
          <w:sz w:val="24"/>
          <w:szCs w:val="24"/>
          <w:lang w:val="uk-UA"/>
        </w:rPr>
        <w:t xml:space="preserve"> змусила перевести економіку України в режим воєнного функціонування і до того ж з великою кількістю обмежень, які в свою чергу вже негативно впливають на розвиток нашої країни. Саме тому наразі так важливо замислитися над можливістю переведення національної економіки в режим відновлення, базуючись на якісному та реалістичному досвіді країн світу у </w:t>
      </w:r>
      <w:proofErr w:type="spellStart"/>
      <w:r w:rsidRPr="00C82CCC">
        <w:rPr>
          <w:rFonts w:ascii="Times New Roman" w:hAnsi="Times New Roman" w:cs="Times New Roman"/>
          <w:sz w:val="24"/>
          <w:szCs w:val="24"/>
          <w:lang w:val="uk-UA"/>
        </w:rPr>
        <w:t>стратегуванні</w:t>
      </w:r>
      <w:proofErr w:type="spellEnd"/>
      <w:r w:rsidRPr="00C82CCC">
        <w:rPr>
          <w:rFonts w:ascii="Times New Roman" w:hAnsi="Times New Roman" w:cs="Times New Roman"/>
          <w:sz w:val="24"/>
          <w:szCs w:val="24"/>
          <w:lang w:val="uk-UA"/>
        </w:rPr>
        <w:t xml:space="preserve"> повоєнної відбудови. </w:t>
      </w:r>
      <w:r w:rsidR="000824F0" w:rsidRPr="00C82CCC">
        <w:rPr>
          <w:rFonts w:ascii="Times New Roman" w:hAnsi="Times New Roman" w:cs="Times New Roman"/>
          <w:sz w:val="24"/>
          <w:szCs w:val="24"/>
          <w:lang w:val="uk-UA"/>
        </w:rPr>
        <w:t>Доречним є</w:t>
      </w:r>
      <w:r w:rsidRPr="00C82CCC">
        <w:rPr>
          <w:rFonts w:ascii="Times New Roman" w:hAnsi="Times New Roman" w:cs="Times New Roman"/>
          <w:sz w:val="24"/>
          <w:szCs w:val="24"/>
          <w:lang w:val="uk-UA"/>
        </w:rPr>
        <w:t xml:space="preserve"> дослідження такого досвіду не лише провідн</w:t>
      </w:r>
      <w:r w:rsidR="000824F0" w:rsidRPr="00C82CCC">
        <w:rPr>
          <w:rFonts w:ascii="Times New Roman" w:hAnsi="Times New Roman" w:cs="Times New Roman"/>
          <w:sz w:val="24"/>
          <w:szCs w:val="24"/>
          <w:lang w:val="uk-UA"/>
        </w:rPr>
        <w:t>их</w:t>
      </w:r>
      <w:r w:rsidRPr="00C82CCC">
        <w:rPr>
          <w:rFonts w:ascii="Times New Roman" w:hAnsi="Times New Roman" w:cs="Times New Roman"/>
          <w:sz w:val="24"/>
          <w:szCs w:val="24"/>
          <w:lang w:val="uk-UA"/>
        </w:rPr>
        <w:t xml:space="preserve"> країн Європейського Союзу, але й врахува</w:t>
      </w:r>
      <w:r w:rsidR="000824F0" w:rsidRPr="00C82CCC">
        <w:rPr>
          <w:rFonts w:ascii="Times New Roman" w:hAnsi="Times New Roman" w:cs="Times New Roman"/>
          <w:sz w:val="24"/>
          <w:szCs w:val="24"/>
          <w:lang w:val="uk-UA"/>
        </w:rPr>
        <w:t>ння</w:t>
      </w:r>
      <w:r w:rsidRPr="00C82CCC">
        <w:rPr>
          <w:rFonts w:ascii="Times New Roman" w:hAnsi="Times New Roman" w:cs="Times New Roman"/>
          <w:sz w:val="24"/>
          <w:szCs w:val="24"/>
          <w:lang w:val="uk-UA"/>
        </w:rPr>
        <w:t xml:space="preserve"> позитивн</w:t>
      </w:r>
      <w:r w:rsidR="000824F0" w:rsidRPr="00C82CCC">
        <w:rPr>
          <w:rFonts w:ascii="Times New Roman" w:hAnsi="Times New Roman" w:cs="Times New Roman"/>
          <w:sz w:val="24"/>
          <w:szCs w:val="24"/>
          <w:lang w:val="uk-UA"/>
        </w:rPr>
        <w:t>ого</w:t>
      </w:r>
      <w:r w:rsidRPr="00C82CCC">
        <w:rPr>
          <w:rFonts w:ascii="Times New Roman" w:hAnsi="Times New Roman" w:cs="Times New Roman"/>
          <w:sz w:val="24"/>
          <w:szCs w:val="24"/>
          <w:lang w:val="uk-UA"/>
        </w:rPr>
        <w:t xml:space="preserve"> досвід</w:t>
      </w:r>
      <w:r w:rsidR="000824F0" w:rsidRPr="00C82CCC">
        <w:rPr>
          <w:rFonts w:ascii="Times New Roman" w:hAnsi="Times New Roman" w:cs="Times New Roman"/>
          <w:sz w:val="24"/>
          <w:szCs w:val="24"/>
          <w:lang w:val="uk-UA"/>
        </w:rPr>
        <w:t>у</w:t>
      </w:r>
      <w:r w:rsidRPr="00C82CCC">
        <w:rPr>
          <w:rFonts w:ascii="Times New Roman" w:hAnsi="Times New Roman" w:cs="Times New Roman"/>
          <w:sz w:val="24"/>
          <w:szCs w:val="24"/>
          <w:lang w:val="uk-UA"/>
        </w:rPr>
        <w:t xml:space="preserve"> деяких азіатських країн, зокрема таких як Японія, Сінгапур, Гонконг тощо. Очевидним є і той факт, що повоєнне відновлення національної економіки спиратиметься на підтримку міжнародних фінансових інституцій та фондів (до того ж як державних, так і приватних). При цьому варто констатувати і очевидну готовність світової спільноти до консолідації допомоги шляхом створення спільних, ефективних та дієвих механізмів для відновлення національної української інфраструктури, інституційної модернізації та її економічної трансформації [1, с. 121-134].</w:t>
      </w:r>
    </w:p>
    <w:p w14:paraId="5E070D20" w14:textId="77777777" w:rsidR="00FB296D" w:rsidRPr="00C82CCC" w:rsidRDefault="00FB296D" w:rsidP="00FB296D">
      <w:pPr>
        <w:spacing w:after="0" w:line="276" w:lineRule="auto"/>
        <w:ind w:firstLine="567"/>
        <w:jc w:val="both"/>
        <w:rPr>
          <w:rFonts w:ascii="Times New Roman" w:hAnsi="Times New Roman" w:cs="Times New Roman"/>
          <w:sz w:val="24"/>
          <w:szCs w:val="24"/>
          <w:lang w:val="uk-UA"/>
        </w:rPr>
      </w:pPr>
      <w:r w:rsidRPr="00C82CCC">
        <w:rPr>
          <w:rFonts w:ascii="Times New Roman" w:hAnsi="Times New Roman" w:cs="Times New Roman"/>
          <w:sz w:val="24"/>
          <w:szCs w:val="24"/>
          <w:lang w:val="uk-UA"/>
        </w:rPr>
        <w:t xml:space="preserve">Говорячи про процеси повоєнного відновлення України, не можна не згадати масштаби колосальних збитків, які і надалі наносяться економіці нашої країни. Такі збитки мають конкретний кількісний вимір, до того ж, ВВП України наразі знаходиться у прямій залежності від лінії фронту. Відтак, Світовий банк у своїх прогнозах вказує на критичний рівень падіння ВВП в Україні на 45,1 відсоток. За даними всемірно відомого видання </w:t>
      </w:r>
      <w:r w:rsidRPr="00C82CCC">
        <w:rPr>
          <w:rFonts w:ascii="Times New Roman" w:hAnsi="Times New Roman" w:cs="Times New Roman"/>
          <w:sz w:val="24"/>
          <w:szCs w:val="24"/>
          <w:lang w:val="en-US"/>
        </w:rPr>
        <w:t>FORBES</w:t>
      </w:r>
      <w:r w:rsidRPr="00C82CCC">
        <w:rPr>
          <w:rFonts w:ascii="Times New Roman" w:hAnsi="Times New Roman" w:cs="Times New Roman"/>
          <w:sz w:val="24"/>
          <w:szCs w:val="24"/>
          <w:lang w:val="uk-UA"/>
        </w:rPr>
        <w:t xml:space="preserve"> лише за перший місяць воєнних дій національна економіка втратила більш ніж 50 відсотків середньорічного ВВП, близько 30 відсотків підприємств повністю зупинили свою діяльність, а 45 відсотків – скоротили виробництво. За результатами дослідження Київської школи економіки визначено, що прямі та опосередковані втрати економіки нашої країни від війни становлять загалом 235 мільярдів доларів [1, 3, 4]. </w:t>
      </w:r>
    </w:p>
    <w:p w14:paraId="39B07156" w14:textId="77777777" w:rsidR="00C82CCC" w:rsidRPr="00C82CCC" w:rsidRDefault="00FB296D" w:rsidP="00C82CCC">
      <w:pPr>
        <w:spacing w:after="0" w:line="276" w:lineRule="auto"/>
        <w:ind w:firstLine="567"/>
        <w:jc w:val="both"/>
        <w:rPr>
          <w:rFonts w:ascii="Times New Roman" w:hAnsi="Times New Roman" w:cs="Times New Roman"/>
          <w:sz w:val="24"/>
          <w:szCs w:val="24"/>
          <w:lang w:val="uk-UA"/>
        </w:rPr>
      </w:pPr>
      <w:r w:rsidRPr="00C82CCC">
        <w:rPr>
          <w:rFonts w:ascii="Times New Roman" w:hAnsi="Times New Roman" w:cs="Times New Roman"/>
          <w:sz w:val="24"/>
          <w:szCs w:val="24"/>
          <w:lang w:val="uk-UA"/>
        </w:rPr>
        <w:t xml:space="preserve">Без сумнівів, наразі, наша країна стоїть на шляху до значних змін і має унікальний шанс на повне перезавантаження соціально-економічної, політичної, правової та культурної сфер. Таке оновлення буде більш швидким та ефективним за умови повного та всебічного дослідження позитивного досвіду повоєнної відбудови провідних країн світу, а також імплементації такого у стратегію повоєнного відновлення України. </w:t>
      </w:r>
    </w:p>
    <w:p w14:paraId="30796584" w14:textId="02F2DA61" w:rsidR="00FB296D" w:rsidRPr="00C82CCC" w:rsidRDefault="00FB296D" w:rsidP="00C82CCC">
      <w:pPr>
        <w:spacing w:after="0" w:line="276" w:lineRule="auto"/>
        <w:ind w:firstLine="567"/>
        <w:jc w:val="both"/>
        <w:rPr>
          <w:rFonts w:ascii="Times New Roman" w:hAnsi="Times New Roman" w:cs="Times New Roman"/>
          <w:sz w:val="24"/>
          <w:szCs w:val="24"/>
          <w:lang w:val="uk-UA"/>
        </w:rPr>
      </w:pPr>
      <w:r w:rsidRPr="00C82CCC">
        <w:rPr>
          <w:rFonts w:ascii="Times New Roman" w:hAnsi="Times New Roman" w:cs="Times New Roman"/>
          <w:sz w:val="24"/>
          <w:szCs w:val="24"/>
          <w:lang w:val="uk-UA"/>
        </w:rPr>
        <w:t>Аналіз міжнародного досвіду дозволяє визначити, що будь-яка країна, перед якою постало завдання з повоєнного відновлення, проходить декілька важливих етапів на шляху до подолання проблем, породжених військовими діями, а саме:</w:t>
      </w:r>
    </w:p>
    <w:p w14:paraId="3C3846CE" w14:textId="77777777" w:rsidR="00FB296D" w:rsidRPr="00C82CCC" w:rsidRDefault="00FB296D" w:rsidP="00C82CCC">
      <w:pPr>
        <w:pStyle w:val="a5"/>
        <w:numPr>
          <w:ilvl w:val="0"/>
          <w:numId w:val="1"/>
        </w:numPr>
        <w:spacing w:line="276" w:lineRule="auto"/>
        <w:ind w:left="0" w:firstLine="567"/>
        <w:jc w:val="both"/>
        <w:rPr>
          <w:rFonts w:ascii="Times New Roman" w:hAnsi="Times New Roman" w:cs="Times New Roman"/>
          <w:lang w:val="uk-UA"/>
        </w:rPr>
      </w:pPr>
      <w:r w:rsidRPr="00C82CCC">
        <w:rPr>
          <w:rFonts w:ascii="Times New Roman" w:hAnsi="Times New Roman" w:cs="Times New Roman"/>
          <w:lang w:val="uk-UA"/>
        </w:rPr>
        <w:t xml:space="preserve">підготовка до масштабних змін, який включає в себе мінімізацію збитків, завданих війною, </w:t>
      </w:r>
      <w:proofErr w:type="spellStart"/>
      <w:r w:rsidRPr="00C82CCC">
        <w:rPr>
          <w:rFonts w:ascii="Times New Roman" w:hAnsi="Times New Roman" w:cs="Times New Roman"/>
          <w:lang w:val="uk-UA"/>
        </w:rPr>
        <w:t>релокацію</w:t>
      </w:r>
      <w:proofErr w:type="spellEnd"/>
      <w:r w:rsidRPr="00C82CCC">
        <w:rPr>
          <w:rFonts w:ascii="Times New Roman" w:hAnsi="Times New Roman" w:cs="Times New Roman"/>
          <w:lang w:val="uk-UA"/>
        </w:rPr>
        <w:t xml:space="preserve"> бізнесу, систематизацію накопичених даних тощо;</w:t>
      </w:r>
    </w:p>
    <w:p w14:paraId="56011C1C" w14:textId="77777777" w:rsidR="00FB296D" w:rsidRPr="00C82CCC" w:rsidRDefault="00FB296D" w:rsidP="00FB296D">
      <w:pPr>
        <w:pStyle w:val="a5"/>
        <w:numPr>
          <w:ilvl w:val="0"/>
          <w:numId w:val="1"/>
        </w:numPr>
        <w:spacing w:line="276" w:lineRule="auto"/>
        <w:jc w:val="both"/>
        <w:rPr>
          <w:rFonts w:ascii="Times New Roman" w:hAnsi="Times New Roman" w:cs="Times New Roman"/>
          <w:lang w:val="uk-UA"/>
        </w:rPr>
      </w:pPr>
      <w:r w:rsidRPr="00C82CCC">
        <w:rPr>
          <w:rFonts w:ascii="Times New Roman" w:hAnsi="Times New Roman" w:cs="Times New Roman"/>
          <w:lang w:val="uk-UA"/>
        </w:rPr>
        <w:lastRenderedPageBreak/>
        <w:t>відновлення критичної інфраструктури – відновлення електромереж, доріг, залізничного сполучення, відбудова лікарень, шкіл, будівництво тимчасового житла та залучення великої кількості міжнародної гуманітарної допомоги;</w:t>
      </w:r>
    </w:p>
    <w:p w14:paraId="03A03EC2" w14:textId="77777777" w:rsidR="00FB296D" w:rsidRPr="00C82CCC" w:rsidRDefault="00FB296D" w:rsidP="00FB296D">
      <w:pPr>
        <w:pStyle w:val="a5"/>
        <w:numPr>
          <w:ilvl w:val="0"/>
          <w:numId w:val="1"/>
        </w:numPr>
        <w:spacing w:line="276" w:lineRule="auto"/>
        <w:jc w:val="both"/>
        <w:rPr>
          <w:rFonts w:ascii="Times New Roman" w:hAnsi="Times New Roman" w:cs="Times New Roman"/>
          <w:lang w:val="uk-UA"/>
        </w:rPr>
      </w:pPr>
      <w:r w:rsidRPr="00C82CCC">
        <w:rPr>
          <w:rFonts w:ascii="Times New Roman" w:hAnsi="Times New Roman" w:cs="Times New Roman"/>
          <w:lang w:val="uk-UA"/>
        </w:rPr>
        <w:t>відновлення економічної системи країни, що супроводжується створенням робочих місць, постійних джерел генерування доходів, новітні підходи до урбаністики, гармонізація національного та європейського законодавства з акцентом на антикорупційну політику тощо;</w:t>
      </w:r>
    </w:p>
    <w:p w14:paraId="35945120" w14:textId="77777777" w:rsidR="00FB296D" w:rsidRPr="00C82CCC" w:rsidRDefault="00FB296D" w:rsidP="00FB296D">
      <w:pPr>
        <w:pStyle w:val="a5"/>
        <w:numPr>
          <w:ilvl w:val="0"/>
          <w:numId w:val="1"/>
        </w:numPr>
        <w:spacing w:line="276" w:lineRule="auto"/>
        <w:jc w:val="both"/>
        <w:rPr>
          <w:rFonts w:ascii="Times New Roman" w:hAnsi="Times New Roman" w:cs="Times New Roman"/>
          <w:lang w:val="uk-UA"/>
        </w:rPr>
      </w:pPr>
      <w:r w:rsidRPr="00C82CCC">
        <w:rPr>
          <w:rFonts w:ascii="Times New Roman" w:hAnsi="Times New Roman" w:cs="Times New Roman"/>
          <w:lang w:val="uk-UA"/>
        </w:rPr>
        <w:t xml:space="preserve">стабільне економічне зростання, яке відображатиметься у програмах підтримки та розвитку підприємництва шляхом стимулюючої регуляторної та податкової політики [1, </w:t>
      </w:r>
      <w:r w:rsidRPr="00C82CCC">
        <w:rPr>
          <w:rFonts w:ascii="Times New Roman" w:hAnsi="Times New Roman" w:cs="Times New Roman"/>
          <w:lang w:val="en-US"/>
        </w:rPr>
        <w:t>c</w:t>
      </w:r>
      <w:r w:rsidRPr="00C82CCC">
        <w:rPr>
          <w:rFonts w:ascii="Times New Roman" w:hAnsi="Times New Roman" w:cs="Times New Roman"/>
          <w:lang w:val="uk-UA"/>
        </w:rPr>
        <w:t xml:space="preserve">.124]. </w:t>
      </w:r>
    </w:p>
    <w:p w14:paraId="7B7F0E6B" w14:textId="2F0406E3" w:rsidR="00FB296D" w:rsidRPr="00C82CCC" w:rsidRDefault="00FB296D" w:rsidP="00FB296D">
      <w:pPr>
        <w:spacing w:after="0" w:line="276" w:lineRule="auto"/>
        <w:ind w:firstLine="567"/>
        <w:jc w:val="both"/>
        <w:rPr>
          <w:rFonts w:ascii="Times New Roman" w:hAnsi="Times New Roman" w:cs="Times New Roman"/>
          <w:sz w:val="24"/>
          <w:szCs w:val="24"/>
          <w:lang w:val="uk-UA"/>
        </w:rPr>
      </w:pPr>
      <w:r w:rsidRPr="00C82CCC">
        <w:rPr>
          <w:rFonts w:ascii="Times New Roman" w:hAnsi="Times New Roman" w:cs="Times New Roman"/>
          <w:sz w:val="24"/>
          <w:szCs w:val="24"/>
          <w:lang w:val="uk-UA"/>
        </w:rPr>
        <w:t>К</w:t>
      </w:r>
      <w:r w:rsidRPr="00C82CCC">
        <w:rPr>
          <w:rFonts w:ascii="Times New Roman" w:hAnsi="Times New Roman" w:cs="Times New Roman"/>
          <w:sz w:val="24"/>
          <w:szCs w:val="24"/>
          <w:lang w:val="uk-UA"/>
        </w:rPr>
        <w:t xml:space="preserve">ожна країна має свій унікальний досвід у повоєнній відбудові. Стратегія відновлення економічної сфери має бути соціально орієнтовною та носити комплексний та багатогранний підхід. Позитивний світовий досвід доводить необхідність та важливість розробки унікальної покрокової та виваженої стратегії повоєнної відбудови країни. Запозичення вдалого досвіду економічно розвинених країн є одним із важливих кроків у відновленні нашої країни після перемоги. </w:t>
      </w:r>
      <w:r w:rsidR="00C82CCC">
        <w:rPr>
          <w:rFonts w:ascii="Times New Roman" w:hAnsi="Times New Roman" w:cs="Times New Roman"/>
          <w:sz w:val="24"/>
          <w:szCs w:val="24"/>
          <w:lang w:val="uk-UA"/>
        </w:rPr>
        <w:t>При цьому слід акцентувати</w:t>
      </w:r>
      <w:r w:rsidRPr="00C82CCC">
        <w:rPr>
          <w:rFonts w:ascii="Times New Roman" w:hAnsi="Times New Roman" w:cs="Times New Roman"/>
          <w:sz w:val="24"/>
          <w:szCs w:val="24"/>
          <w:lang w:val="uk-UA"/>
        </w:rPr>
        <w:t xml:space="preserve"> увагу на тому, що несвідоме запозичення та копіювання стратегій повоєнної відбудови є недоцільним, а</w:t>
      </w:r>
      <w:r w:rsidR="00C82CCC" w:rsidRPr="00C82CCC">
        <w:rPr>
          <w:rFonts w:ascii="Times New Roman" w:hAnsi="Times New Roman" w:cs="Times New Roman"/>
          <w:sz w:val="24"/>
          <w:szCs w:val="24"/>
          <w:lang w:val="uk-UA"/>
        </w:rPr>
        <w:t xml:space="preserve"> світовий</w:t>
      </w:r>
      <w:r w:rsidRPr="00C82CCC">
        <w:rPr>
          <w:rFonts w:ascii="Times New Roman" w:hAnsi="Times New Roman" w:cs="Times New Roman"/>
          <w:sz w:val="24"/>
          <w:szCs w:val="24"/>
          <w:lang w:val="uk-UA"/>
        </w:rPr>
        <w:t xml:space="preserve"> досвід має бути </w:t>
      </w:r>
      <w:proofErr w:type="spellStart"/>
      <w:r w:rsidRPr="00C82CCC">
        <w:rPr>
          <w:rFonts w:ascii="Times New Roman" w:hAnsi="Times New Roman" w:cs="Times New Roman"/>
          <w:sz w:val="24"/>
          <w:szCs w:val="24"/>
          <w:lang w:val="uk-UA"/>
        </w:rPr>
        <w:t>імплементований</w:t>
      </w:r>
      <w:proofErr w:type="spellEnd"/>
      <w:r w:rsidRPr="00C82CCC">
        <w:rPr>
          <w:rFonts w:ascii="Times New Roman" w:hAnsi="Times New Roman" w:cs="Times New Roman"/>
          <w:sz w:val="24"/>
          <w:szCs w:val="24"/>
          <w:lang w:val="uk-UA"/>
        </w:rPr>
        <w:t xml:space="preserve"> з урахуванням національних особливостей нашої країни.  </w:t>
      </w:r>
    </w:p>
    <w:p w14:paraId="41B25216" w14:textId="15F8F864" w:rsidR="00FB2A85" w:rsidRPr="00C82CCC" w:rsidRDefault="00FB2A85" w:rsidP="00CA3222">
      <w:pPr>
        <w:spacing w:after="0" w:line="276" w:lineRule="auto"/>
        <w:ind w:firstLine="709"/>
        <w:jc w:val="both"/>
        <w:rPr>
          <w:rFonts w:ascii="Times New Roman" w:hAnsi="Times New Roman" w:cs="Times New Roman"/>
          <w:sz w:val="24"/>
          <w:szCs w:val="24"/>
          <w:lang w:val="uk-UA"/>
        </w:rPr>
      </w:pPr>
    </w:p>
    <w:p w14:paraId="0EFA5969" w14:textId="26CA26CB" w:rsidR="005A4455" w:rsidRPr="00C82CCC" w:rsidRDefault="005A4455" w:rsidP="000824F0">
      <w:pPr>
        <w:spacing w:after="0" w:line="276" w:lineRule="auto"/>
        <w:ind w:firstLine="567"/>
        <w:jc w:val="center"/>
        <w:rPr>
          <w:rFonts w:ascii="Times New Roman" w:hAnsi="Times New Roman" w:cs="Times New Roman"/>
          <w:sz w:val="24"/>
          <w:szCs w:val="24"/>
          <w:lang w:val="uk-UA"/>
        </w:rPr>
      </w:pPr>
      <w:r w:rsidRPr="00C82CCC">
        <w:rPr>
          <w:rFonts w:ascii="Times New Roman" w:hAnsi="Times New Roman" w:cs="Times New Roman"/>
          <w:sz w:val="24"/>
          <w:szCs w:val="24"/>
          <w:lang w:val="uk-UA"/>
        </w:rPr>
        <w:t>Список літератури</w:t>
      </w:r>
    </w:p>
    <w:p w14:paraId="1322A407" w14:textId="77777777" w:rsidR="000824F0" w:rsidRPr="00C82CCC" w:rsidRDefault="000824F0" w:rsidP="000824F0">
      <w:pPr>
        <w:pStyle w:val="a8"/>
        <w:spacing w:before="0" w:beforeAutospacing="0" w:after="0" w:afterAutospacing="0" w:line="276" w:lineRule="auto"/>
        <w:ind w:firstLine="720"/>
        <w:jc w:val="both"/>
      </w:pPr>
      <w:r w:rsidRPr="00C82CCC">
        <w:rPr>
          <w:lang w:val="uk-UA"/>
        </w:rPr>
        <w:t xml:space="preserve">Бородіна О. А., Ляшенко В. І. Повоєнне відновлення </w:t>
      </w:r>
      <w:proofErr w:type="spellStart"/>
      <w:r w:rsidRPr="00C82CCC">
        <w:rPr>
          <w:lang w:val="uk-UA"/>
        </w:rPr>
        <w:t>економіки:світовий</w:t>
      </w:r>
      <w:proofErr w:type="spellEnd"/>
      <w:r w:rsidRPr="00C82CCC">
        <w:rPr>
          <w:lang w:val="uk-UA"/>
        </w:rPr>
        <w:t xml:space="preserve"> досвід та спроба його адаптації для України. </w:t>
      </w:r>
      <w:r w:rsidRPr="00C82CCC">
        <w:rPr>
          <w:i/>
          <w:iCs/>
          <w:lang w:val="uk-UA"/>
        </w:rPr>
        <w:t>Вісник економічної науки України</w:t>
      </w:r>
      <w:r w:rsidRPr="00C82CCC">
        <w:rPr>
          <w:lang w:val="uk-UA"/>
        </w:rPr>
        <w:t>. №1. 2022. С. 121-134</w:t>
      </w:r>
    </w:p>
    <w:p w14:paraId="32FB6E52" w14:textId="77777777" w:rsidR="000824F0" w:rsidRPr="00C82CCC" w:rsidRDefault="000824F0" w:rsidP="000824F0">
      <w:pPr>
        <w:pStyle w:val="a8"/>
        <w:spacing w:before="0" w:beforeAutospacing="0" w:after="0" w:afterAutospacing="0" w:line="276" w:lineRule="auto"/>
        <w:ind w:firstLine="720"/>
        <w:jc w:val="both"/>
      </w:pPr>
      <w:r w:rsidRPr="00C82CCC">
        <w:rPr>
          <w:lang w:val="uk-UA"/>
        </w:rPr>
        <w:t xml:space="preserve">Дука А. П., Старченко Г. В. Світовий досвід повоєнного відновлення економіки: </w:t>
      </w:r>
      <w:proofErr w:type="spellStart"/>
      <w:r w:rsidRPr="00C82CCC">
        <w:rPr>
          <w:lang w:val="uk-UA"/>
        </w:rPr>
        <w:t>уроки</w:t>
      </w:r>
      <w:proofErr w:type="spellEnd"/>
      <w:r w:rsidRPr="00C82CCC">
        <w:rPr>
          <w:lang w:val="uk-UA"/>
        </w:rPr>
        <w:t xml:space="preserve"> для України. </w:t>
      </w:r>
      <w:r w:rsidRPr="00C82CCC">
        <w:rPr>
          <w:i/>
          <w:iCs/>
          <w:lang w:val="uk-UA"/>
        </w:rPr>
        <w:t xml:space="preserve">Проблеми сучасних трансформацій. </w:t>
      </w:r>
      <w:r w:rsidRPr="00C82CCC">
        <w:rPr>
          <w:lang w:val="uk-UA"/>
        </w:rPr>
        <w:t xml:space="preserve">Серія: економіка та управління №6. 2022. </w:t>
      </w:r>
      <w:r w:rsidRPr="00C82CCC">
        <w:rPr>
          <w:lang w:val="en-US"/>
        </w:rPr>
        <w:t>URL</w:t>
      </w:r>
      <w:r w:rsidRPr="00C82CCC">
        <w:rPr>
          <w:lang w:val="uk-UA"/>
        </w:rPr>
        <w:t xml:space="preserve">: </w:t>
      </w:r>
      <w:r w:rsidRPr="00C82CCC">
        <w:t xml:space="preserve">https://reicst.com.ua/pmt/issue/view/issue_6_2022 </w:t>
      </w:r>
    </w:p>
    <w:p w14:paraId="72C40818" w14:textId="77777777" w:rsidR="000824F0" w:rsidRPr="00C82CCC" w:rsidRDefault="000824F0" w:rsidP="000824F0">
      <w:pPr>
        <w:pStyle w:val="a8"/>
        <w:spacing w:before="0" w:beforeAutospacing="0" w:after="0" w:afterAutospacing="0" w:line="276" w:lineRule="auto"/>
        <w:ind w:firstLine="720"/>
        <w:jc w:val="both"/>
      </w:pPr>
      <w:r w:rsidRPr="00C82CCC">
        <w:t xml:space="preserve">Площа окупованої України, втрати російської техніки та 17 діб столичних тривог. Вісім фактів про три місяці війни від Forbes. Інфографіка. URL: </w:t>
      </w:r>
      <w:hyperlink r:id="rId7" w:history="1">
        <w:r w:rsidRPr="00C82CCC">
          <w:rPr>
            <w:rStyle w:val="a3"/>
            <w:color w:val="auto"/>
            <w:u w:val="none"/>
          </w:rPr>
          <w:t>https://forbes.ua/inside/ploshcha-okupovanoi-ukraini-vtra ti-rosiyskoi-tekhniki-ta-17-dib-stolich nikh-trivog-10-fak- tiv-pro-tri-misyatsi-viyni-vid-forbes-infografika-24052022- 6167</w:t>
        </w:r>
      </w:hyperlink>
    </w:p>
    <w:p w14:paraId="6577656C" w14:textId="77777777" w:rsidR="000824F0" w:rsidRPr="00C82CCC" w:rsidRDefault="000824F0" w:rsidP="000824F0">
      <w:pPr>
        <w:pStyle w:val="a8"/>
        <w:spacing w:before="0" w:beforeAutospacing="0" w:after="0" w:afterAutospacing="0" w:line="276" w:lineRule="auto"/>
        <w:ind w:firstLine="720"/>
        <w:jc w:val="both"/>
      </w:pPr>
      <w:r w:rsidRPr="00C82CCC">
        <w:t>Київська школа економіки. URL: https://kse. ua/wp-content/uploads/2022/07/NRC_CLEAN_Final_ Jul1_Losses-and-Needs-Report.pdf.</w:t>
      </w:r>
    </w:p>
    <w:p w14:paraId="7537D0A3" w14:textId="77777777" w:rsidR="000824F0" w:rsidRPr="000824F0" w:rsidRDefault="000824F0" w:rsidP="009E1651">
      <w:pPr>
        <w:spacing w:after="0" w:line="276" w:lineRule="auto"/>
        <w:ind w:firstLine="709"/>
        <w:jc w:val="center"/>
        <w:rPr>
          <w:rFonts w:ascii="Times New Roman" w:hAnsi="Times New Roman" w:cs="Times New Roman"/>
          <w:sz w:val="24"/>
          <w:szCs w:val="24"/>
          <w:lang/>
        </w:rPr>
      </w:pPr>
    </w:p>
    <w:p w14:paraId="6F718FCA" w14:textId="77777777" w:rsidR="000824F0" w:rsidRDefault="000824F0" w:rsidP="009E1651">
      <w:pPr>
        <w:spacing w:after="0" w:line="276" w:lineRule="auto"/>
        <w:ind w:firstLine="709"/>
        <w:jc w:val="center"/>
        <w:rPr>
          <w:rFonts w:ascii="Times New Roman" w:hAnsi="Times New Roman" w:cs="Times New Roman"/>
          <w:sz w:val="24"/>
          <w:szCs w:val="24"/>
          <w:lang w:val="uk-UA"/>
        </w:rPr>
      </w:pPr>
    </w:p>
    <w:p w14:paraId="6DBEA545" w14:textId="77777777" w:rsidR="000824F0" w:rsidRPr="00320E9C" w:rsidRDefault="000824F0" w:rsidP="009E1651">
      <w:pPr>
        <w:spacing w:after="0" w:line="276" w:lineRule="auto"/>
        <w:ind w:firstLine="709"/>
        <w:jc w:val="center"/>
        <w:rPr>
          <w:rFonts w:ascii="Times New Roman" w:hAnsi="Times New Roman" w:cs="Times New Roman"/>
          <w:sz w:val="24"/>
          <w:szCs w:val="24"/>
          <w:lang w:val="uk-UA"/>
        </w:rPr>
      </w:pPr>
    </w:p>
    <w:sectPr w:rsidR="000824F0" w:rsidRPr="00320E9C" w:rsidSect="00320E9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96AD8"/>
    <w:multiLevelType w:val="hybridMultilevel"/>
    <w:tmpl w:val="7C7C22F0"/>
    <w:lvl w:ilvl="0" w:tplc="927622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4BD6213"/>
    <w:multiLevelType w:val="hybridMultilevel"/>
    <w:tmpl w:val="BE36BE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5281939">
    <w:abstractNumId w:val="1"/>
  </w:num>
  <w:num w:numId="2" w16cid:durableId="74175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AC"/>
    <w:rsid w:val="000824F0"/>
    <w:rsid w:val="000A2070"/>
    <w:rsid w:val="000C2A52"/>
    <w:rsid w:val="0010365D"/>
    <w:rsid w:val="00107E7A"/>
    <w:rsid w:val="00112018"/>
    <w:rsid w:val="00213703"/>
    <w:rsid w:val="00255B30"/>
    <w:rsid w:val="00262E18"/>
    <w:rsid w:val="00320E9C"/>
    <w:rsid w:val="0033573E"/>
    <w:rsid w:val="0036731F"/>
    <w:rsid w:val="003A5569"/>
    <w:rsid w:val="003C62D0"/>
    <w:rsid w:val="003E19F7"/>
    <w:rsid w:val="004437C8"/>
    <w:rsid w:val="0044728F"/>
    <w:rsid w:val="004D3889"/>
    <w:rsid w:val="004D54D3"/>
    <w:rsid w:val="004D6118"/>
    <w:rsid w:val="004E417B"/>
    <w:rsid w:val="00512927"/>
    <w:rsid w:val="005178B5"/>
    <w:rsid w:val="00530D47"/>
    <w:rsid w:val="005A4455"/>
    <w:rsid w:val="006203C9"/>
    <w:rsid w:val="006D6F9A"/>
    <w:rsid w:val="0072592B"/>
    <w:rsid w:val="007748FF"/>
    <w:rsid w:val="007D24B2"/>
    <w:rsid w:val="00815889"/>
    <w:rsid w:val="008A3247"/>
    <w:rsid w:val="008C7DA7"/>
    <w:rsid w:val="008E32F5"/>
    <w:rsid w:val="00915226"/>
    <w:rsid w:val="00920ABE"/>
    <w:rsid w:val="0093083E"/>
    <w:rsid w:val="00973116"/>
    <w:rsid w:val="009E1651"/>
    <w:rsid w:val="00A64BC0"/>
    <w:rsid w:val="00B324E0"/>
    <w:rsid w:val="00B64FAC"/>
    <w:rsid w:val="00BB631A"/>
    <w:rsid w:val="00BC3DCD"/>
    <w:rsid w:val="00C332D2"/>
    <w:rsid w:val="00C34923"/>
    <w:rsid w:val="00C82CCC"/>
    <w:rsid w:val="00C928CB"/>
    <w:rsid w:val="00CA3222"/>
    <w:rsid w:val="00D04B16"/>
    <w:rsid w:val="00D77C65"/>
    <w:rsid w:val="00DB0749"/>
    <w:rsid w:val="00DF4414"/>
    <w:rsid w:val="00EF34D9"/>
    <w:rsid w:val="00F12DF3"/>
    <w:rsid w:val="00FA6FAA"/>
    <w:rsid w:val="00FB296D"/>
    <w:rsid w:val="00FB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2D5D4"/>
  <w15:chartTrackingRefBased/>
  <w15:docId w15:val="{B668AEDE-D741-495D-871C-592CC4B8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4FAC"/>
    <w:rPr>
      <w:color w:val="0563C1" w:themeColor="hyperlink"/>
      <w:u w:val="single"/>
    </w:rPr>
  </w:style>
  <w:style w:type="character" w:customStyle="1" w:styleId="1">
    <w:name w:val="Неразрешенное упоминание1"/>
    <w:basedOn w:val="a0"/>
    <w:uiPriority w:val="99"/>
    <w:semiHidden/>
    <w:unhideWhenUsed/>
    <w:rsid w:val="00B64FAC"/>
    <w:rPr>
      <w:color w:val="605E5C"/>
      <w:shd w:val="clear" w:color="auto" w:fill="E1DFDD"/>
    </w:rPr>
  </w:style>
  <w:style w:type="paragraph" w:customStyle="1" w:styleId="docdata">
    <w:name w:val="docdata"/>
    <w:aliases w:val="docy,v5,3026,baiaagaaboqcaaadfwgaaaulcaaaaaaaaaaaaaaaaaaaaaaaaaaaaaaaaaaaaaaaaaaaaaaaaaaaaaaaaaaaaaaaaaaaaaaaaaaaaaaaaaaaaaaaaaaaaaaaaaaaaaaaaaaaaaaaaaaaaaaaaaaaaaaaaaaaaaaaaaaaaaaaaaaaaaaaaaaaaaaaaaaaaaaaaaaaaaaaaaaaaaaaaaaaaaaaaaaaaaaaaaaaaaaa"/>
    <w:basedOn w:val="a"/>
    <w:rsid w:val="00367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Unresolved Mention"/>
    <w:basedOn w:val="a0"/>
    <w:uiPriority w:val="99"/>
    <w:semiHidden/>
    <w:unhideWhenUsed/>
    <w:rsid w:val="004437C8"/>
    <w:rPr>
      <w:color w:val="605E5C"/>
      <w:shd w:val="clear" w:color="auto" w:fill="E1DFDD"/>
    </w:rPr>
  </w:style>
  <w:style w:type="paragraph" w:styleId="a5">
    <w:name w:val="List Paragraph"/>
    <w:basedOn w:val="a"/>
    <w:uiPriority w:val="34"/>
    <w:qFormat/>
    <w:rsid w:val="00FB296D"/>
    <w:pPr>
      <w:spacing w:after="0" w:line="240" w:lineRule="auto"/>
      <w:ind w:left="720"/>
      <w:contextualSpacing/>
    </w:pPr>
    <w:rPr>
      <w:kern w:val="2"/>
      <w:sz w:val="24"/>
      <w:szCs w:val="24"/>
      <w:lang/>
      <w14:ligatures w14:val="standardContextual"/>
    </w:rPr>
  </w:style>
  <w:style w:type="paragraph" w:customStyle="1" w:styleId="a6">
    <w:name w:val="УДК"/>
    <w:basedOn w:val="a"/>
    <w:link w:val="a7"/>
    <w:qFormat/>
    <w:rsid w:val="000824F0"/>
    <w:pPr>
      <w:spacing w:after="0" w:line="240" w:lineRule="auto"/>
    </w:pPr>
    <w:rPr>
      <w:rFonts w:ascii="Times New Roman" w:eastAsia="Times New Roman" w:hAnsi="Times New Roman" w:cs="Times New Roman"/>
      <w:caps/>
      <w:sz w:val="20"/>
      <w:szCs w:val="20"/>
      <w:lang w:eastAsia="ru-RU"/>
    </w:rPr>
  </w:style>
  <w:style w:type="character" w:customStyle="1" w:styleId="a7">
    <w:name w:val="УДК Знак"/>
    <w:basedOn w:val="a0"/>
    <w:link w:val="a6"/>
    <w:rsid w:val="000824F0"/>
    <w:rPr>
      <w:rFonts w:ascii="Times New Roman" w:eastAsia="Times New Roman" w:hAnsi="Times New Roman" w:cs="Times New Roman"/>
      <w:caps/>
      <w:sz w:val="20"/>
      <w:szCs w:val="20"/>
      <w:lang w:eastAsia="ru-RU"/>
    </w:rPr>
  </w:style>
  <w:style w:type="paragraph" w:styleId="a8">
    <w:name w:val="Normal (Web)"/>
    <w:basedOn w:val="a"/>
    <w:uiPriority w:val="99"/>
    <w:unhideWhenUsed/>
    <w:rsid w:val="000824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8496">
      <w:bodyDiv w:val="1"/>
      <w:marLeft w:val="0"/>
      <w:marRight w:val="0"/>
      <w:marTop w:val="0"/>
      <w:marBottom w:val="0"/>
      <w:divBdr>
        <w:top w:val="none" w:sz="0" w:space="0" w:color="auto"/>
        <w:left w:val="none" w:sz="0" w:space="0" w:color="auto"/>
        <w:bottom w:val="none" w:sz="0" w:space="0" w:color="auto"/>
        <w:right w:val="none" w:sz="0" w:space="0" w:color="auto"/>
      </w:divBdr>
    </w:div>
    <w:div w:id="179010830">
      <w:bodyDiv w:val="1"/>
      <w:marLeft w:val="0"/>
      <w:marRight w:val="0"/>
      <w:marTop w:val="0"/>
      <w:marBottom w:val="0"/>
      <w:divBdr>
        <w:top w:val="none" w:sz="0" w:space="0" w:color="auto"/>
        <w:left w:val="none" w:sz="0" w:space="0" w:color="auto"/>
        <w:bottom w:val="none" w:sz="0" w:space="0" w:color="auto"/>
        <w:right w:val="none" w:sz="0" w:space="0" w:color="auto"/>
      </w:divBdr>
    </w:div>
    <w:div w:id="474375897">
      <w:bodyDiv w:val="1"/>
      <w:marLeft w:val="0"/>
      <w:marRight w:val="0"/>
      <w:marTop w:val="0"/>
      <w:marBottom w:val="0"/>
      <w:divBdr>
        <w:top w:val="none" w:sz="0" w:space="0" w:color="auto"/>
        <w:left w:val="none" w:sz="0" w:space="0" w:color="auto"/>
        <w:bottom w:val="none" w:sz="0" w:space="0" w:color="auto"/>
        <w:right w:val="none" w:sz="0" w:space="0" w:color="auto"/>
      </w:divBdr>
    </w:div>
    <w:div w:id="944575342">
      <w:bodyDiv w:val="1"/>
      <w:marLeft w:val="0"/>
      <w:marRight w:val="0"/>
      <w:marTop w:val="0"/>
      <w:marBottom w:val="0"/>
      <w:divBdr>
        <w:top w:val="none" w:sz="0" w:space="0" w:color="auto"/>
        <w:left w:val="none" w:sz="0" w:space="0" w:color="auto"/>
        <w:bottom w:val="none" w:sz="0" w:space="0" w:color="auto"/>
        <w:right w:val="none" w:sz="0" w:space="0" w:color="auto"/>
      </w:divBdr>
    </w:div>
    <w:div w:id="1791044191">
      <w:bodyDiv w:val="1"/>
      <w:marLeft w:val="0"/>
      <w:marRight w:val="0"/>
      <w:marTop w:val="0"/>
      <w:marBottom w:val="0"/>
      <w:divBdr>
        <w:top w:val="none" w:sz="0" w:space="0" w:color="auto"/>
        <w:left w:val="none" w:sz="0" w:space="0" w:color="auto"/>
        <w:bottom w:val="none" w:sz="0" w:space="0" w:color="auto"/>
        <w:right w:val="none" w:sz="0" w:space="0" w:color="auto"/>
      </w:divBdr>
      <w:divsChild>
        <w:div w:id="522326230">
          <w:marLeft w:val="0"/>
          <w:marRight w:val="0"/>
          <w:marTop w:val="0"/>
          <w:marBottom w:val="0"/>
          <w:divBdr>
            <w:top w:val="none" w:sz="0" w:space="0" w:color="auto"/>
            <w:left w:val="none" w:sz="0" w:space="0" w:color="auto"/>
            <w:bottom w:val="none" w:sz="0" w:space="0" w:color="auto"/>
            <w:right w:val="none" w:sz="0" w:space="0" w:color="auto"/>
          </w:divBdr>
          <w:divsChild>
            <w:div w:id="424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bes.ua/inside/ploshcha-okupovanoi-ukraini-vtra%20ti-rosiyskoi-tekhniki-ta-17-dib-stolich%20nikh-trivog-10-fak-%20tiv-pro-tri-misyatsi-viyni-vid-forbes-infografika-24052022-%2061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4391-3451" TargetMode="External"/><Relationship Id="rId5" Type="http://schemas.openxmlformats.org/officeDocument/2006/relationships/hyperlink" Target="mailto:n.balabanova@mdu.in.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816</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Мацука Вікторія</dc:creator>
  <cp:keywords/>
  <dc:description/>
  <cp:lastModifiedBy>Наталья Балабанова</cp:lastModifiedBy>
  <cp:revision>3</cp:revision>
  <dcterms:created xsi:type="dcterms:W3CDTF">2023-11-06T09:48:00Z</dcterms:created>
  <dcterms:modified xsi:type="dcterms:W3CDTF">2023-11-06T10:46:00Z</dcterms:modified>
</cp:coreProperties>
</file>