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B4" w:rsidRDefault="00BB5CB4" w:rsidP="004C60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5CB4">
        <w:rPr>
          <w:rFonts w:ascii="Times New Roman" w:hAnsi="Times New Roman" w:cs="Times New Roman"/>
          <w:sz w:val="24"/>
          <w:szCs w:val="24"/>
          <w:lang w:val="uk-UA"/>
        </w:rPr>
        <w:t>УДК</w:t>
      </w:r>
      <w:r w:rsidRPr="00BB5CB4">
        <w:rPr>
          <w:rFonts w:ascii="Times New Roman" w:hAnsi="Times New Roman" w:cs="Times New Roman"/>
          <w:sz w:val="24"/>
          <w:szCs w:val="24"/>
        </w:rPr>
        <w:t xml:space="preserve"> 338.1: 338.2</w:t>
      </w:r>
    </w:p>
    <w:p w:rsidR="00FE2334" w:rsidRDefault="00FE2334" w:rsidP="004C60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2334" w:rsidRPr="00C974EE" w:rsidRDefault="00D13375" w:rsidP="004C609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C974EE">
        <w:rPr>
          <w:rFonts w:ascii="Times New Roman" w:hAnsi="Times New Roman" w:cs="Times New Roman"/>
          <w:b/>
          <w:sz w:val="24"/>
          <w:szCs w:val="24"/>
          <w:lang w:val="uk-UA"/>
        </w:rPr>
        <w:t>Чуприна О</w:t>
      </w:r>
      <w:r w:rsidR="00FE2334" w:rsidRPr="00C974EE">
        <w:rPr>
          <w:rFonts w:ascii="Times New Roman" w:hAnsi="Times New Roman" w:cs="Times New Roman"/>
          <w:b/>
          <w:sz w:val="24"/>
          <w:szCs w:val="24"/>
          <w:lang w:val="uk-UA"/>
        </w:rPr>
        <w:t>лена Оскарівна</w:t>
      </w:r>
      <w:r w:rsidR="00C974EE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C974EE" w:rsidRDefault="00FE2334" w:rsidP="004C609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4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доктор економічних наук, доцент, </w:t>
      </w:r>
    </w:p>
    <w:p w:rsidR="00FE2334" w:rsidRPr="00C974EE" w:rsidRDefault="00FE2334" w:rsidP="004C609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4EE">
        <w:rPr>
          <w:rFonts w:ascii="Times New Roman" w:hAnsi="Times New Roman" w:cs="Times New Roman"/>
          <w:b/>
          <w:sz w:val="24"/>
          <w:szCs w:val="24"/>
          <w:lang w:val="uk-UA"/>
        </w:rPr>
        <w:t>професор кафедри маркетингу та туризму,</w:t>
      </w:r>
    </w:p>
    <w:p w:rsidR="00FE2334" w:rsidRPr="00C974EE" w:rsidRDefault="00FE2334" w:rsidP="004C609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4EE">
        <w:rPr>
          <w:rFonts w:ascii="Times New Roman" w:hAnsi="Times New Roman" w:cs="Times New Roman"/>
          <w:b/>
          <w:sz w:val="24"/>
          <w:szCs w:val="24"/>
          <w:lang w:val="uk-UA"/>
        </w:rPr>
        <w:t>Маріупольський державний університет</w:t>
      </w:r>
    </w:p>
    <w:p w:rsidR="00D13375" w:rsidRPr="00C974EE" w:rsidRDefault="001104C8" w:rsidP="004C6092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tgtFrame="_blank" w:history="1">
        <w:r w:rsidR="00D13375" w:rsidRPr="00C974EE">
          <w:rPr>
            <w:rStyle w:val="text-929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o.chupryna@mdu.in.ua</w:t>
        </w:r>
      </w:hyperlink>
    </w:p>
    <w:p w:rsidR="00D13375" w:rsidRPr="00D13375" w:rsidRDefault="004C6092" w:rsidP="004C6092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4E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https://orcid.org/0000-0002-9252-8114</w:t>
      </w:r>
    </w:p>
    <w:p w:rsidR="00D13375" w:rsidRPr="00D13375" w:rsidRDefault="00D13375" w:rsidP="004C609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2334" w:rsidRPr="00FE2334" w:rsidRDefault="00FE2334" w:rsidP="004C60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E46FD" w:rsidRPr="00C974EE" w:rsidRDefault="00F65DE7" w:rsidP="004C60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4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БРЕНДИНГ ТЕРИТОРІЙ </w:t>
      </w:r>
      <w:r w:rsidRPr="00C974EE">
        <w:rPr>
          <w:rFonts w:ascii="Times New Roman" w:hAnsi="Times New Roman" w:cs="Times New Roman"/>
          <w:b/>
          <w:sz w:val="24"/>
          <w:szCs w:val="24"/>
        </w:rPr>
        <w:t>В ПЕР</w:t>
      </w:r>
      <w:r w:rsidR="001104C8">
        <w:rPr>
          <w:rFonts w:ascii="Times New Roman" w:hAnsi="Times New Roman" w:cs="Times New Roman"/>
          <w:b/>
          <w:sz w:val="24"/>
          <w:szCs w:val="24"/>
          <w:lang w:val="uk-UA"/>
        </w:rPr>
        <w:t>ІОД ПОСТ</w:t>
      </w:r>
      <w:r w:rsidRPr="00C974EE">
        <w:rPr>
          <w:rFonts w:ascii="Times New Roman" w:hAnsi="Times New Roman" w:cs="Times New Roman"/>
          <w:b/>
          <w:sz w:val="24"/>
          <w:szCs w:val="24"/>
          <w:lang w:val="uk-UA"/>
        </w:rPr>
        <w:t>ВОЄННОГО ВІДНОВЛЕННЯ: СВІТОВИЙ ДОСВІД ТА ВИСНОВКИ ДЛЯ УКРАЇНИ</w:t>
      </w:r>
    </w:p>
    <w:p w:rsidR="00FE2334" w:rsidRPr="00BB5CB4" w:rsidRDefault="00FE2334" w:rsidP="004C60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3595" w:rsidRPr="002F7D0F" w:rsidRDefault="00C14592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D0F">
        <w:rPr>
          <w:rFonts w:ascii="Times New Roman" w:hAnsi="Times New Roman" w:cs="Times New Roman"/>
          <w:sz w:val="24"/>
          <w:szCs w:val="24"/>
          <w:lang w:val="uk-UA"/>
        </w:rPr>
        <w:t>Аналіз світових практик</w:t>
      </w:r>
      <w:r w:rsidR="009B3488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повоєнної відбудови </w:t>
      </w:r>
      <w:r w:rsidR="002C3595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дозволяє констатувати, що незважаючи на </w:t>
      </w:r>
      <w:r w:rsidR="00423FBF">
        <w:rPr>
          <w:rFonts w:ascii="Times New Roman" w:hAnsi="Times New Roman" w:cs="Times New Roman"/>
          <w:sz w:val="24"/>
          <w:szCs w:val="24"/>
          <w:lang w:val="uk-UA"/>
        </w:rPr>
        <w:t xml:space="preserve">різноманітність та </w:t>
      </w:r>
      <w:r w:rsidR="009B3488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відмінності </w:t>
      </w:r>
      <w:r w:rsidR="00423FBF">
        <w:rPr>
          <w:rFonts w:ascii="Times New Roman" w:hAnsi="Times New Roman" w:cs="Times New Roman"/>
          <w:sz w:val="24"/>
          <w:szCs w:val="24"/>
          <w:lang w:val="uk-UA"/>
        </w:rPr>
        <w:t xml:space="preserve">існуючих </w:t>
      </w:r>
      <w:r w:rsidR="009B3488" w:rsidRPr="002F7D0F">
        <w:rPr>
          <w:rFonts w:ascii="Times New Roman" w:hAnsi="Times New Roman" w:cs="Times New Roman"/>
          <w:sz w:val="24"/>
          <w:szCs w:val="24"/>
          <w:lang w:val="uk-UA"/>
        </w:rPr>
        <w:t>національних моделей</w:t>
      </w:r>
      <w:r w:rsidR="00423FBF" w:rsidRPr="00423F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3FBF" w:rsidRPr="002F7D0F">
        <w:rPr>
          <w:rFonts w:ascii="Times New Roman" w:hAnsi="Times New Roman" w:cs="Times New Roman"/>
          <w:sz w:val="24"/>
          <w:szCs w:val="24"/>
          <w:lang w:val="uk-UA"/>
        </w:rPr>
        <w:t>відновлення територій</w:t>
      </w:r>
      <w:r w:rsidR="002C3595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23FBF">
        <w:rPr>
          <w:rFonts w:ascii="Times New Roman" w:hAnsi="Times New Roman" w:cs="Times New Roman"/>
          <w:sz w:val="24"/>
          <w:szCs w:val="24"/>
          <w:lang w:val="uk-UA"/>
        </w:rPr>
        <w:t xml:space="preserve">їх поєднує те, що </w:t>
      </w:r>
      <w:r w:rsidR="002C3595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вони стали поштовхом для </w:t>
      </w:r>
      <w:r w:rsidR="00207FE8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подальшого відродження, </w:t>
      </w:r>
      <w:r w:rsidR="002C3595" w:rsidRPr="002F7D0F">
        <w:rPr>
          <w:rFonts w:ascii="Times New Roman" w:hAnsi="Times New Roman" w:cs="Times New Roman"/>
          <w:sz w:val="24"/>
          <w:szCs w:val="24"/>
          <w:lang w:val="uk-UA"/>
        </w:rPr>
        <w:t>економічних трансформацій</w:t>
      </w:r>
      <w:r w:rsidR="00207FE8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та структурних реформ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трансформація</w:t>
      </w:r>
      <w:r w:rsidR="002C3595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економіки Німеччини та Японії).</w:t>
      </w:r>
    </w:p>
    <w:p w:rsidR="00207FE8" w:rsidRPr="00F631BB" w:rsidRDefault="00207FE8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D0F">
        <w:rPr>
          <w:rFonts w:ascii="Times New Roman" w:hAnsi="Times New Roman" w:cs="Times New Roman"/>
          <w:sz w:val="24"/>
          <w:szCs w:val="24"/>
          <w:lang w:val="uk-UA"/>
        </w:rPr>
        <w:t>Слід конста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тувати, що у наукових дискурсах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присвячених пі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слявоєнному відновленню України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часто проводяться паралелі та порівняння з процесами відновлення Європи після Другої світової війни. Але 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погоджуючись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з думкою науковців [</w:t>
      </w:r>
      <w:r w:rsidR="00F631BB">
        <w:rPr>
          <w:rFonts w:ascii="Times New Roman" w:hAnsi="Times New Roman" w:cs="Times New Roman"/>
          <w:sz w:val="24"/>
          <w:szCs w:val="24"/>
          <w:lang w:val="uk-UA"/>
        </w:rPr>
        <w:t>1, с.30; 2, с.158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] акцентуємо увагу на змінах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095C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геополітичної ситуації, соціально-економічних умов, 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>характер</w:t>
      </w:r>
      <w:r w:rsidR="00193E02" w:rsidRPr="002F7D0F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війни</w:t>
      </w:r>
      <w:r w:rsidR="001D095C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D095C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що потребує від нашої країни якісно нових </w:t>
      </w:r>
      <w:r w:rsidRPr="002F7D0F">
        <w:rPr>
          <w:rFonts w:ascii="Times New Roman" w:hAnsi="Times New Roman" w:cs="Times New Roman"/>
          <w:sz w:val="24"/>
          <w:szCs w:val="24"/>
          <w:lang w:val="uk-UA"/>
        </w:rPr>
        <w:t>економічних рішень</w:t>
      </w:r>
      <w:r w:rsidR="001D095C" w:rsidRPr="002F7D0F">
        <w:rPr>
          <w:rFonts w:ascii="Times New Roman" w:hAnsi="Times New Roman" w:cs="Times New Roman"/>
          <w:sz w:val="24"/>
          <w:szCs w:val="24"/>
          <w:lang w:val="uk-UA"/>
        </w:rPr>
        <w:t xml:space="preserve">, які відповідають 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сьогоденню</w:t>
      </w:r>
      <w:r w:rsidRPr="00F631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3E02" w:rsidRPr="00F631BB" w:rsidRDefault="00365FB0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Сучасні </w:t>
      </w:r>
      <w:r w:rsidR="00193E02" w:rsidRPr="00F631BB">
        <w:rPr>
          <w:rFonts w:ascii="Times New Roman" w:hAnsi="Times New Roman" w:cs="Times New Roman"/>
          <w:sz w:val="24"/>
          <w:szCs w:val="24"/>
          <w:lang w:val="uk-UA"/>
        </w:rPr>
        <w:t>соціально-економічні процеси, які мають глобальний характер, посилюючи конкуренцію</w:t>
      </w:r>
      <w:r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між </w:t>
      </w:r>
      <w:r w:rsidR="00193E02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країнами та територіями на світовому ринку, зміцнюючи диспропорції у їх розвитку, створюють передумови </w:t>
      </w:r>
      <w:r w:rsidR="009965CC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193E02" w:rsidRPr="00F631BB">
        <w:rPr>
          <w:rFonts w:ascii="Times New Roman" w:hAnsi="Times New Roman" w:cs="Times New Roman"/>
          <w:sz w:val="24"/>
          <w:szCs w:val="24"/>
          <w:lang w:val="uk-UA"/>
        </w:rPr>
        <w:t>формування та укріплення іміджу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965CC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підвищуючи значущість та перспективність використання  інструменту територіального </w:t>
      </w:r>
      <w:proofErr w:type="spellStart"/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для власного позиціонування та просування з метою підвищення інвестиційної привабливості території; створення та</w:t>
      </w:r>
      <w:r w:rsidR="00F631BB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соціальних умов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6608" w:rsidRPr="00F631BB">
        <w:rPr>
          <w:rFonts w:ascii="Times New Roman" w:hAnsi="Times New Roman" w:cs="Times New Roman"/>
          <w:sz w:val="24"/>
          <w:szCs w:val="24"/>
          <w:lang w:val="uk-UA"/>
        </w:rPr>
        <w:t>економічного розвитку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176608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підвищення </w:t>
      </w:r>
      <w:r w:rsidR="00F631BB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конкурентоздатності; 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>зростання попу</w:t>
      </w:r>
      <w:r w:rsidR="00F631BB" w:rsidRPr="00F631BB">
        <w:rPr>
          <w:rFonts w:ascii="Times New Roman" w:hAnsi="Times New Roman" w:cs="Times New Roman"/>
          <w:sz w:val="24"/>
          <w:szCs w:val="24"/>
          <w:lang w:val="uk-UA"/>
        </w:rPr>
        <w:t>лярності та престижу; туристичної привабливості</w:t>
      </w:r>
      <w:r w:rsidR="00527EA6" w:rsidRPr="00F631BB">
        <w:rPr>
          <w:rFonts w:ascii="Times New Roman" w:hAnsi="Times New Roman" w:cs="Times New Roman"/>
          <w:sz w:val="24"/>
          <w:szCs w:val="24"/>
          <w:lang w:val="uk-UA"/>
        </w:rPr>
        <w:t>; збільшення зайнятості насе</w:t>
      </w:r>
      <w:r w:rsidR="00F631BB" w:rsidRPr="00F631BB">
        <w:rPr>
          <w:rFonts w:ascii="Times New Roman" w:hAnsi="Times New Roman" w:cs="Times New Roman"/>
          <w:sz w:val="24"/>
          <w:szCs w:val="24"/>
          <w:lang w:val="uk-UA"/>
        </w:rPr>
        <w:t>лення тощо.</w:t>
      </w:r>
    </w:p>
    <w:p w:rsidR="009965CC" w:rsidRPr="009965CC" w:rsidRDefault="009965CC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В свою чергу бренд території (міста, країни), виступаючи  нематеріальним активом, </w:t>
      </w:r>
      <w:r w:rsidR="00660B39" w:rsidRPr="00F631BB">
        <w:rPr>
          <w:rFonts w:ascii="Times New Roman" w:hAnsi="Times New Roman" w:cs="Times New Roman"/>
          <w:sz w:val="24"/>
          <w:szCs w:val="24"/>
          <w:lang w:val="uk-UA"/>
        </w:rPr>
        <w:t>завдяки набору атрибутів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60B39"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31BB">
        <w:rPr>
          <w:rFonts w:ascii="Times New Roman" w:hAnsi="Times New Roman" w:cs="Times New Roman"/>
          <w:sz w:val="24"/>
          <w:szCs w:val="24"/>
          <w:lang w:val="uk-UA"/>
        </w:rPr>
        <w:t>формує  її маркетинговий потенціал та додаткову цінність в очах споживачів, інформуючи їх</w:t>
      </w:r>
      <w:r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про переваги та позиціо</w:t>
      </w:r>
      <w:r w:rsidR="00527EA6">
        <w:rPr>
          <w:rFonts w:ascii="Times New Roman" w:hAnsi="Times New Roman" w:cs="Times New Roman"/>
          <w:sz w:val="24"/>
          <w:szCs w:val="24"/>
          <w:lang w:val="uk-UA"/>
        </w:rPr>
        <w:t>нуючи відносно регіонів-кон</w:t>
      </w:r>
      <w:r w:rsidRPr="009965CC">
        <w:rPr>
          <w:rFonts w:ascii="Times New Roman" w:hAnsi="Times New Roman" w:cs="Times New Roman"/>
          <w:sz w:val="24"/>
          <w:szCs w:val="24"/>
          <w:lang w:val="uk-UA"/>
        </w:rPr>
        <w:t>курентів.</w:t>
      </w:r>
    </w:p>
    <w:p w:rsidR="001116A9" w:rsidRPr="00527EA6" w:rsidRDefault="001116A9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5CC">
        <w:rPr>
          <w:rFonts w:ascii="Times New Roman" w:hAnsi="Times New Roman" w:cs="Times New Roman"/>
          <w:sz w:val="24"/>
          <w:szCs w:val="24"/>
          <w:lang w:val="uk-UA"/>
        </w:rPr>
        <w:t>Зазначимо, що відрізняючись вихідними параметрами, внутрішнім соціально-економічним, політичним становищем та зовнішніми впливами,  країни світу мають певний досвід повоєнної відбудови, в тому числі і в сфері формування бренду своїх територій, який демонструє як позитивні результати так і помилки, створюючи умови для використання внутрішнього інвестиційного потенціалу.</w:t>
      </w:r>
      <w:r w:rsidR="00527EA6" w:rsidRPr="00527EA6">
        <w:rPr>
          <w:lang w:val="uk-UA"/>
        </w:rPr>
        <w:t xml:space="preserve"> </w:t>
      </w:r>
    </w:p>
    <w:p w:rsidR="001116A9" w:rsidRPr="00003AD0" w:rsidRDefault="001116A9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5CC">
        <w:rPr>
          <w:rFonts w:ascii="Times New Roman" w:hAnsi="Times New Roman" w:cs="Times New Roman"/>
          <w:sz w:val="24"/>
          <w:szCs w:val="24"/>
          <w:lang w:val="uk-UA"/>
        </w:rPr>
        <w:t>В ряді наукових досліджень [</w:t>
      </w:r>
      <w:r w:rsidR="00F631BB">
        <w:rPr>
          <w:rFonts w:ascii="Times New Roman" w:hAnsi="Times New Roman" w:cs="Times New Roman"/>
          <w:sz w:val="24"/>
          <w:szCs w:val="24"/>
          <w:lang w:val="uk-UA"/>
        </w:rPr>
        <w:t>1, с.31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; 2, с. 159</w:t>
      </w:r>
      <w:r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] цілком слушно </w:t>
      </w:r>
      <w:r w:rsidR="00364A6E" w:rsidRPr="009965CC">
        <w:rPr>
          <w:rFonts w:ascii="Times New Roman" w:hAnsi="Times New Roman" w:cs="Times New Roman"/>
          <w:sz w:val="24"/>
          <w:szCs w:val="24"/>
          <w:lang w:val="uk-UA"/>
        </w:rPr>
        <w:t>звертає</w:t>
      </w:r>
      <w:r w:rsidRPr="009965CC">
        <w:rPr>
          <w:rFonts w:ascii="Times New Roman" w:hAnsi="Times New Roman" w:cs="Times New Roman"/>
          <w:sz w:val="24"/>
          <w:szCs w:val="24"/>
          <w:lang w:val="uk-UA"/>
        </w:rPr>
        <w:t>ться увага на</w:t>
      </w:r>
      <w:r w:rsidR="00364A6E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елементи стратегії післявоєнного відновлення Японії, які представляють науково-практичний інтерес  в контексті повоєнних трансформацій</w:t>
      </w:r>
      <w:r w:rsidR="00364A6E" w:rsidRPr="00003AD0">
        <w:rPr>
          <w:rFonts w:ascii="Times New Roman" w:hAnsi="Times New Roman" w:cs="Times New Roman"/>
          <w:sz w:val="24"/>
          <w:szCs w:val="24"/>
          <w:lang w:val="uk-UA"/>
        </w:rPr>
        <w:t xml:space="preserve">. Ця країна спромоглась </w:t>
      </w:r>
      <w:r w:rsidRPr="00003AD0">
        <w:rPr>
          <w:rFonts w:ascii="Times New Roman" w:hAnsi="Times New Roman" w:cs="Times New Roman"/>
          <w:sz w:val="24"/>
          <w:szCs w:val="24"/>
          <w:lang w:val="uk-UA"/>
        </w:rPr>
        <w:t xml:space="preserve">за достатньо короткий історичний період </w:t>
      </w:r>
      <w:r w:rsidR="00364A6E" w:rsidRPr="00003AD0">
        <w:rPr>
          <w:rFonts w:ascii="Times New Roman" w:hAnsi="Times New Roman" w:cs="Times New Roman"/>
          <w:sz w:val="24"/>
          <w:szCs w:val="24"/>
          <w:lang w:val="uk-UA"/>
        </w:rPr>
        <w:t xml:space="preserve">сформувати високорозвинену економіку, зосередившись на наукових розробках, і підтримувати її на такому рівні, створивши імідж </w:t>
      </w:r>
      <w:r w:rsidRPr="00003AD0">
        <w:rPr>
          <w:rFonts w:ascii="Times New Roman" w:hAnsi="Times New Roman" w:cs="Times New Roman"/>
          <w:sz w:val="24"/>
          <w:szCs w:val="24"/>
          <w:lang w:val="uk-UA"/>
        </w:rPr>
        <w:t>інноваційної</w:t>
      </w:r>
      <w:r w:rsidR="00364A6E" w:rsidRPr="00003AD0">
        <w:rPr>
          <w:rFonts w:ascii="Times New Roman" w:hAnsi="Times New Roman" w:cs="Times New Roman"/>
          <w:sz w:val="24"/>
          <w:szCs w:val="24"/>
          <w:lang w:val="uk-UA"/>
        </w:rPr>
        <w:t xml:space="preserve"> країни</w:t>
      </w:r>
      <w:r w:rsidRPr="00003A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73FF" w:rsidRPr="00B14056" w:rsidRDefault="00845A8D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4056">
        <w:rPr>
          <w:rFonts w:ascii="Times New Roman" w:hAnsi="Times New Roman" w:cs="Times New Roman"/>
          <w:sz w:val="24"/>
          <w:szCs w:val="24"/>
          <w:lang w:val="uk-UA"/>
        </w:rPr>
        <w:lastRenderedPageBreak/>
        <w:t>В свою чергу, в країнах Балканського півострова (Боснія і Герцеговина, Сербія та Хорватія) все ще тривають етапи повоєнного відновлення після військових</w:t>
      </w:r>
      <w:r w:rsidR="006573FF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дій, які мали місце в 90-х роках  </w:t>
      </w:r>
      <w:r w:rsidR="006573FF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ХХ століття. </w:t>
      </w:r>
    </w:p>
    <w:p w:rsidR="00364A6E" w:rsidRPr="00B14056" w:rsidRDefault="006573FF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Проте, через недостатню увагу реформам не всім з них вдалося </w:t>
      </w:r>
      <w:r w:rsidR="00B43156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запровадити інноваційні процеси в економіці, </w:t>
      </w:r>
      <w:r w:rsidRPr="00134C50">
        <w:rPr>
          <w:rFonts w:ascii="Times New Roman" w:hAnsi="Times New Roman" w:cs="Times New Roman"/>
          <w:sz w:val="24"/>
          <w:szCs w:val="24"/>
          <w:lang w:val="uk-UA"/>
        </w:rPr>
        <w:t>сформувати сприятливий інвестиційних клімат</w:t>
      </w:r>
      <w:r w:rsidR="00176608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845A8D" w:rsidRPr="00134C50">
        <w:rPr>
          <w:rFonts w:ascii="Times New Roman" w:hAnsi="Times New Roman" w:cs="Times New Roman"/>
          <w:sz w:val="24"/>
          <w:szCs w:val="24"/>
          <w:lang w:val="uk-UA"/>
        </w:rPr>
        <w:t>особливо в</w:t>
      </w:r>
      <w:r w:rsidR="00B43156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контексті інституційних реформ</w:t>
      </w:r>
      <w:r w:rsidR="00845A8D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та розвитку людського капіталу</w:t>
      </w:r>
      <w:r w:rsidR="00176608" w:rsidRPr="00134C5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 та створити потужний бренд країни</w:t>
      </w:r>
      <w:r w:rsidR="00F631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1BB" w:rsidRPr="009965CC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F631BB">
        <w:rPr>
          <w:rFonts w:ascii="Times New Roman" w:hAnsi="Times New Roman" w:cs="Times New Roman"/>
          <w:sz w:val="24"/>
          <w:szCs w:val="24"/>
          <w:lang w:val="uk-UA"/>
        </w:rPr>
        <w:t>3, с.34</w:t>
      </w:r>
      <w:r w:rsidR="00F631BB" w:rsidRPr="009965CC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B1405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03AD0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4056" w:rsidRPr="00134C50" w:rsidRDefault="00B14056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4056">
        <w:rPr>
          <w:rFonts w:ascii="Times New Roman" w:hAnsi="Times New Roman" w:cs="Times New Roman"/>
          <w:sz w:val="24"/>
          <w:szCs w:val="24"/>
          <w:lang w:val="uk-UA"/>
        </w:rPr>
        <w:t>В цьому контексті заслуговує на увагу досвід Хорватії, яка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 зазнавши</w:t>
      </w:r>
      <w:r w:rsidR="00003AD0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 суттєвих руйнувань під час війни</w:t>
      </w:r>
      <w:r w:rsidR="001766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03AD0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4056">
        <w:rPr>
          <w:rFonts w:ascii="Times New Roman" w:hAnsi="Times New Roman" w:cs="Times New Roman"/>
          <w:sz w:val="24"/>
          <w:szCs w:val="24"/>
          <w:lang w:val="uk-UA"/>
        </w:rPr>
        <w:t>не лише досягл</w:t>
      </w:r>
      <w:r w:rsidR="00003AD0"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B14056">
        <w:rPr>
          <w:rFonts w:ascii="Times New Roman" w:hAnsi="Times New Roman" w:cs="Times New Roman"/>
          <w:sz w:val="24"/>
          <w:szCs w:val="24"/>
          <w:lang w:val="uk-UA"/>
        </w:rPr>
        <w:t xml:space="preserve">успіхів у повоєнному відновленні,  активно </w:t>
      </w:r>
      <w:r w:rsidRPr="00176638">
        <w:rPr>
          <w:rFonts w:ascii="Times New Roman" w:hAnsi="Times New Roman" w:cs="Times New Roman"/>
          <w:sz w:val="24"/>
          <w:szCs w:val="24"/>
          <w:lang w:val="uk-UA"/>
        </w:rPr>
        <w:t>долучаючи до трансформаційних процесів в економіці території, які менш пос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 xml:space="preserve">траждали під час військових дій та </w:t>
      </w:r>
      <w:r w:rsidRPr="00176638">
        <w:rPr>
          <w:rFonts w:ascii="Times New Roman" w:hAnsi="Times New Roman" w:cs="Times New Roman"/>
          <w:sz w:val="24"/>
          <w:szCs w:val="24"/>
          <w:lang w:val="uk-UA"/>
        </w:rPr>
        <w:t xml:space="preserve">використовуючи спеціальні режими для постраждалих територій. а </w:t>
      </w:r>
      <w:r w:rsidR="00003AD0" w:rsidRPr="00176638">
        <w:rPr>
          <w:rFonts w:ascii="Times New Roman" w:hAnsi="Times New Roman" w:cs="Times New Roman"/>
          <w:sz w:val="24"/>
          <w:szCs w:val="24"/>
          <w:lang w:val="uk-UA"/>
        </w:rPr>
        <w:t xml:space="preserve">й </w:t>
      </w:r>
      <w:r w:rsidRPr="00176638">
        <w:rPr>
          <w:rFonts w:ascii="Times New Roman" w:hAnsi="Times New Roman" w:cs="Times New Roman"/>
          <w:sz w:val="24"/>
          <w:szCs w:val="24"/>
          <w:lang w:val="uk-UA"/>
        </w:rPr>
        <w:t>вступила до</w:t>
      </w:r>
      <w:r w:rsidR="00003AD0" w:rsidRPr="00176638">
        <w:rPr>
          <w:rFonts w:ascii="Times New Roman" w:hAnsi="Times New Roman" w:cs="Times New Roman"/>
          <w:sz w:val="24"/>
          <w:szCs w:val="24"/>
          <w:lang w:val="uk-UA"/>
        </w:rPr>
        <w:t xml:space="preserve"> ЄС. </w:t>
      </w:r>
      <w:r w:rsidR="00963368" w:rsidRPr="00176638">
        <w:rPr>
          <w:rFonts w:ascii="Times New Roman" w:hAnsi="Times New Roman" w:cs="Times New Roman"/>
          <w:sz w:val="24"/>
          <w:szCs w:val="24"/>
          <w:lang w:val="uk-UA"/>
        </w:rPr>
        <w:t>При цьому в процесах відбудови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 xml:space="preserve"> територій активно приймала уча</w:t>
      </w:r>
      <w:r w:rsidR="00963368" w:rsidRPr="00176638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963368" w:rsidRPr="009965CC">
        <w:rPr>
          <w:rFonts w:ascii="Times New Roman" w:hAnsi="Times New Roman" w:cs="Times New Roman"/>
          <w:sz w:val="24"/>
          <w:szCs w:val="24"/>
          <w:lang w:val="uk-UA"/>
        </w:rPr>
        <w:t>місцева громада</w:t>
      </w:r>
      <w:r w:rsidR="00F36D63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36D63" w:rsidRPr="009965CC">
        <w:rPr>
          <w:rFonts w:ascii="Times New Roman" w:hAnsi="Times New Roman" w:cs="Times New Roman"/>
          <w:sz w:val="24"/>
          <w:szCs w:val="24"/>
          <w:lang w:val="uk-UA"/>
        </w:rPr>
        <w:t>при потужній державній підтримці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6336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, а основні акценти робились на основних «точках зростання» розвитку територій (наприклад, для хорватського міста </w:t>
      </w:r>
      <w:proofErr w:type="spellStart"/>
      <w:r w:rsidR="00963368" w:rsidRPr="009965CC">
        <w:rPr>
          <w:rFonts w:ascii="Times New Roman" w:hAnsi="Times New Roman" w:cs="Times New Roman"/>
          <w:sz w:val="24"/>
          <w:szCs w:val="24"/>
          <w:lang w:val="uk-UA"/>
        </w:rPr>
        <w:t>Дубровник</w:t>
      </w:r>
      <w:proofErr w:type="spellEnd"/>
      <w:r w:rsidR="0096336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були обрані розвиток дрібного бізнесу та туризму).</w:t>
      </w:r>
      <w:r w:rsidR="009403A8" w:rsidRPr="009965CC">
        <w:rPr>
          <w:rFonts w:ascii="Times New Roman" w:hAnsi="Times New Roman" w:cs="Times New Roman"/>
          <w:sz w:val="24"/>
          <w:szCs w:val="24"/>
        </w:rPr>
        <w:t xml:space="preserve"> </w:t>
      </w:r>
      <w:r w:rsidR="009403A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А ефективний </w:t>
      </w:r>
      <w:r w:rsidR="009403A8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туристичний </w:t>
      </w:r>
      <w:proofErr w:type="spellStart"/>
      <w:r w:rsidR="009403A8" w:rsidRPr="00134C50">
        <w:rPr>
          <w:rFonts w:ascii="Times New Roman" w:hAnsi="Times New Roman" w:cs="Times New Roman"/>
          <w:sz w:val="24"/>
          <w:szCs w:val="24"/>
          <w:lang w:val="uk-UA"/>
        </w:rPr>
        <w:t>брен</w:t>
      </w:r>
      <w:r w:rsidR="00804087" w:rsidRPr="00134C5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403A8" w:rsidRPr="00134C50">
        <w:rPr>
          <w:rFonts w:ascii="Times New Roman" w:hAnsi="Times New Roman" w:cs="Times New Roman"/>
          <w:sz w:val="24"/>
          <w:szCs w:val="24"/>
          <w:lang w:val="uk-UA"/>
        </w:rPr>
        <w:t>инг</w:t>
      </w:r>
      <w:proofErr w:type="spellEnd"/>
      <w:r w:rsidR="009403A8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4087" w:rsidRPr="00134C50">
        <w:rPr>
          <w:rFonts w:ascii="Times New Roman" w:hAnsi="Times New Roman" w:cs="Times New Roman"/>
          <w:sz w:val="24"/>
          <w:szCs w:val="24"/>
          <w:lang w:val="uk-UA"/>
        </w:rPr>
        <w:t>та масштабна піар-кампанія країни та її раніше невідомих туристичних особливостей і маршрутів дозволила</w:t>
      </w:r>
      <w:r w:rsidR="009403A8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цій державі досягти конк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403A8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рентних переваг на світовому ринку туристичних послуг, </w:t>
      </w:r>
      <w:r w:rsidR="0081092E"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покращивши власний імідж. </w:t>
      </w:r>
    </w:p>
    <w:p w:rsidR="00804087" w:rsidRPr="004121A1" w:rsidRDefault="00804087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31BB">
        <w:rPr>
          <w:rFonts w:ascii="Times New Roman" w:hAnsi="Times New Roman" w:cs="Times New Roman"/>
          <w:sz w:val="24"/>
          <w:szCs w:val="24"/>
          <w:lang w:val="uk-UA"/>
        </w:rPr>
        <w:t xml:space="preserve">Просування бренду країни, її краєвидів та цікавих маршрутів притаманно і стратегії </w:t>
      </w:r>
      <w:r w:rsidRPr="004121A1">
        <w:rPr>
          <w:rFonts w:ascii="Times New Roman" w:hAnsi="Times New Roman" w:cs="Times New Roman"/>
          <w:sz w:val="24"/>
          <w:szCs w:val="24"/>
          <w:lang w:val="uk-UA"/>
        </w:rPr>
        <w:t>відновлення Кіпру.</w:t>
      </w:r>
    </w:p>
    <w:p w:rsidR="002D5DB6" w:rsidRPr="00E006BD" w:rsidRDefault="002D5DB6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Світові практики доводять, що 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розробці </w:t>
      </w:r>
      <w:r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потужного бренду передує 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образу території, </w:t>
      </w:r>
      <w:r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виявлення 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>асоці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аці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й, </w:t>
      </w:r>
      <w:r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пошук базових цінностей 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527EA6" w:rsidRPr="004121A1">
        <w:rPr>
          <w:rFonts w:ascii="Times New Roman" w:hAnsi="Times New Roman" w:cs="Times New Roman"/>
          <w:sz w:val="24"/>
          <w:szCs w:val="24"/>
          <w:lang w:val="uk-UA"/>
        </w:rPr>
        <w:t>унікальних особливостей (історичних, культурологічних,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 рекреаційно-ландшафтних тощо). Практичний інтерес в цьому процесі представляє визначення елементів </w:t>
      </w:r>
      <w:proofErr w:type="spellStart"/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014F5" w:rsidRPr="004121A1">
        <w:rPr>
          <w:rFonts w:ascii="Times New Roman" w:hAnsi="Times New Roman" w:cs="Times New Roman"/>
          <w:sz w:val="24"/>
          <w:szCs w:val="24"/>
          <w:lang w:val="uk-UA"/>
        </w:rPr>
        <w:t>для держав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B014F5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31BB" w:rsidRPr="004121A1">
        <w:rPr>
          <w:rFonts w:ascii="Times New Roman" w:hAnsi="Times New Roman" w:cs="Times New Roman"/>
          <w:sz w:val="24"/>
          <w:szCs w:val="24"/>
          <w:lang w:val="uk-UA"/>
        </w:rPr>
        <w:t>герб</w:t>
      </w:r>
      <w:r w:rsidR="00B53944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прапор</w:t>
      </w:r>
      <w:r w:rsidR="00B53944" w:rsidRPr="004121A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для окремих територій - г</w:t>
      </w:r>
      <w:r w:rsidR="00B53944" w:rsidRPr="00E006BD">
        <w:rPr>
          <w:rFonts w:ascii="Times New Roman" w:hAnsi="Times New Roman" w:cs="Times New Roman"/>
          <w:sz w:val="24"/>
          <w:szCs w:val="24"/>
          <w:lang w:val="uk-UA"/>
        </w:rPr>
        <w:t>ерби і загально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прийняті символи міст, логотипи, рекламні слогани, міфи</w:t>
      </w:r>
      <w:r w:rsidR="00B53944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леген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и тощо</w:t>
      </w:r>
      <w:r w:rsidR="00B53944" w:rsidRPr="00E006B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121A1" w:rsidRPr="00E006B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631BB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1A1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доцільно звернути 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увагу на  необхідність просуван</w:t>
      </w:r>
      <w:r w:rsidR="004121A1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ня бренду шляхом його інформаційної присутності в різноманітних джерелах </w:t>
      </w:r>
      <w:r w:rsidR="00F631BB" w:rsidRPr="00E006BD">
        <w:rPr>
          <w:rFonts w:ascii="Times New Roman" w:hAnsi="Times New Roman" w:cs="Times New Roman"/>
          <w:sz w:val="24"/>
          <w:szCs w:val="24"/>
          <w:lang w:val="uk-UA"/>
        </w:rPr>
        <w:t>[4, с.27]</w:t>
      </w:r>
      <w:r w:rsidR="004121A1" w:rsidRPr="00E006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5D81" w:rsidRPr="00FE2334" w:rsidRDefault="00B05D81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Розглядаючи досвід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вітчиз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 xml:space="preserve">ного територіального </w:t>
      </w:r>
      <w:proofErr w:type="spellStart"/>
      <w:r w:rsidRPr="00E006B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рендингу</w:t>
      </w:r>
      <w:proofErr w:type="spellEnd"/>
      <w:r w:rsidR="00B014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9BF" w:rsidRPr="00E006BD">
        <w:rPr>
          <w:rFonts w:ascii="Times New Roman" w:hAnsi="Times New Roman" w:cs="Times New Roman"/>
          <w:sz w:val="24"/>
          <w:szCs w:val="24"/>
          <w:lang w:val="uk-UA"/>
        </w:rPr>
        <w:t>слід погодитись з авторами дослідження [5, с. 31]</w:t>
      </w:r>
      <w:r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, що більшість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регіонів</w:t>
      </w:r>
      <w:r w:rsidR="00B014F5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r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стали брендами не в процесі цілеспрямованих зусиль </w:t>
      </w:r>
      <w:r w:rsidR="004B49BF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запровадження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такої</w:t>
      </w:r>
      <w:r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концепції, а в результаті історичного та культурного розвитку (Львів, Одеса, Полтава). </w:t>
      </w:r>
      <w:r w:rsidR="004B49BF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Проте, ряд міст 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презентували нові ідеї</w:t>
      </w:r>
      <w:r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E2334">
        <w:rPr>
          <w:rFonts w:ascii="Times New Roman" w:hAnsi="Times New Roman" w:cs="Times New Roman"/>
          <w:sz w:val="24"/>
          <w:szCs w:val="24"/>
          <w:lang w:val="uk-UA"/>
        </w:rPr>
        <w:t>бренду</w:t>
      </w:r>
      <w:r w:rsidR="004B49BF" w:rsidRPr="00FE233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B49BF" w:rsidRPr="00FE2334">
        <w:rPr>
          <w:rFonts w:ascii="Times New Roman" w:hAnsi="Times New Roman" w:cs="Times New Roman"/>
          <w:sz w:val="24"/>
          <w:szCs w:val="24"/>
        </w:rPr>
        <w:t xml:space="preserve"> </w:t>
      </w:r>
      <w:r w:rsidR="004B49BF" w:rsidRPr="00134C50">
        <w:rPr>
          <w:rFonts w:ascii="Times New Roman" w:hAnsi="Times New Roman" w:cs="Times New Roman"/>
          <w:sz w:val="24"/>
          <w:szCs w:val="24"/>
          <w:lang w:val="uk-UA"/>
        </w:rPr>
        <w:t>визначивши свою нішу</w:t>
      </w:r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B49BF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Серед них: Київ (як першооснова у знайомстві з країною), Вінниця (місто, яке мотивує, надихає та веде до успіху) тощо. </w:t>
      </w:r>
    </w:p>
    <w:p w:rsidR="001116A9" w:rsidRDefault="004B49BF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для успішної повоєнної</w:t>
      </w:r>
      <w:r w:rsidR="00FE2334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FE2334" w:rsidRPr="00FE2334">
        <w:rPr>
          <w:rFonts w:ascii="Times New Roman" w:hAnsi="Times New Roman" w:cs="Times New Roman"/>
          <w:sz w:val="24"/>
          <w:szCs w:val="24"/>
          <w:lang w:val="uk-UA"/>
        </w:rPr>
        <w:t>удови територій та відновлення національної економіки</w:t>
      </w:r>
      <w:r w:rsidR="00C44CDD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2334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в цілому необхідно </w:t>
      </w:r>
      <w:r w:rsidR="00C44CDD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переосмислення шляхів </w:t>
      </w:r>
      <w:r w:rsidR="00FE2334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розвитку. </w:t>
      </w:r>
      <w:r w:rsidRPr="00FE2334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77BAF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тже, вже  сьогодні треба замислитись над формуванням та оновленням бренду </w:t>
      </w:r>
      <w:proofErr w:type="spellStart"/>
      <w:r w:rsidR="00177BAF" w:rsidRPr="00FE2334">
        <w:rPr>
          <w:rFonts w:ascii="Times New Roman" w:hAnsi="Times New Roman" w:cs="Times New Roman"/>
          <w:sz w:val="24"/>
          <w:szCs w:val="24"/>
          <w:lang w:val="uk-UA"/>
        </w:rPr>
        <w:t>поствоєнних</w:t>
      </w:r>
      <w:proofErr w:type="spellEnd"/>
      <w:r w:rsidR="00177BAF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територій країни. Це пояснюється тим, що з</w:t>
      </w:r>
      <w:r w:rsidR="001116A9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дійснення дієвої маркетингової кампанії на зовнішніх ринках, яка спрямована на вдосконалення бренду та </w:t>
      </w:r>
      <w:r w:rsidR="00F36D63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переключення </w:t>
      </w:r>
      <w:r w:rsidR="001116A9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сприйняття нашої країни </w:t>
      </w:r>
      <w:r w:rsidR="009403A8" w:rsidRPr="00FE2334">
        <w:rPr>
          <w:rFonts w:ascii="Times New Roman" w:hAnsi="Times New Roman" w:cs="Times New Roman"/>
          <w:sz w:val="24"/>
          <w:szCs w:val="24"/>
          <w:lang w:val="uk-UA"/>
        </w:rPr>
        <w:t>з території</w:t>
      </w:r>
      <w:r w:rsidR="00F36D63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військових дій на таку,</w:t>
      </w:r>
      <w:r w:rsidR="009403A8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що, </w:t>
      </w:r>
      <w:r w:rsidR="001116A9" w:rsidRPr="00FE2334">
        <w:rPr>
          <w:rFonts w:ascii="Times New Roman" w:hAnsi="Times New Roman" w:cs="Times New Roman"/>
          <w:sz w:val="24"/>
          <w:szCs w:val="24"/>
          <w:lang w:val="uk-UA"/>
        </w:rPr>
        <w:t>наприклад,</w:t>
      </w:r>
      <w:r w:rsidR="009403A8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безпечна</w:t>
      </w:r>
      <w:r w:rsidR="001116A9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для туризму</w:t>
      </w:r>
      <w:r w:rsidR="009403A8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та акцентуючись</w:t>
      </w:r>
      <w:r w:rsidR="001116A9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на нов</w:t>
      </w:r>
      <w:r w:rsidR="009403A8" w:rsidRPr="00FE2334">
        <w:rPr>
          <w:rFonts w:ascii="Times New Roman" w:hAnsi="Times New Roman" w:cs="Times New Roman"/>
          <w:sz w:val="24"/>
          <w:szCs w:val="24"/>
          <w:lang w:val="uk-UA"/>
        </w:rPr>
        <w:t>их історичних пам'ятках, розвиваючи</w:t>
      </w:r>
      <w:r w:rsidR="001116A9" w:rsidRPr="00FE2334">
        <w:rPr>
          <w:rFonts w:ascii="Times New Roman" w:hAnsi="Times New Roman" w:cs="Times New Roman"/>
          <w:sz w:val="24"/>
          <w:szCs w:val="24"/>
          <w:lang w:val="uk-UA"/>
        </w:rPr>
        <w:t xml:space="preserve"> туризм</w:t>
      </w:r>
      <w:r w:rsidR="009403A8" w:rsidRPr="00E006BD">
        <w:rPr>
          <w:rFonts w:ascii="Times New Roman" w:hAnsi="Times New Roman" w:cs="Times New Roman"/>
          <w:sz w:val="24"/>
          <w:szCs w:val="24"/>
          <w:lang w:val="uk-UA"/>
        </w:rPr>
        <w:t>, присвячений</w:t>
      </w:r>
      <w:r w:rsidR="001116A9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військов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 xml:space="preserve">им подіям (маршрути пам’яті </w:t>
      </w:r>
      <w:r w:rsidR="00A10E5B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та з відвідуванням символічних місць), </w:t>
      </w:r>
      <w:r w:rsidR="00176638" w:rsidRPr="00E006BD">
        <w:rPr>
          <w:rFonts w:ascii="Times New Roman" w:hAnsi="Times New Roman" w:cs="Times New Roman"/>
          <w:sz w:val="24"/>
          <w:szCs w:val="24"/>
          <w:lang w:val="uk-UA"/>
        </w:rPr>
        <w:t>національній ідентичності,</w:t>
      </w:r>
      <w:r w:rsidR="00A10E5B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6638" w:rsidRPr="00E006BD">
        <w:rPr>
          <w:rFonts w:ascii="Times New Roman" w:hAnsi="Times New Roman" w:cs="Times New Roman"/>
          <w:sz w:val="24"/>
          <w:szCs w:val="24"/>
          <w:lang w:val="uk-UA"/>
        </w:rPr>
        <w:t>культурним, історичним</w:t>
      </w:r>
      <w:r w:rsidR="00A10E5B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 «родзинкам»</w:t>
      </w:r>
      <w:r w:rsidR="00176638" w:rsidRPr="00E006BD">
        <w:rPr>
          <w:rFonts w:ascii="Times New Roman" w:hAnsi="Times New Roman" w:cs="Times New Roman"/>
          <w:sz w:val="24"/>
          <w:szCs w:val="24"/>
          <w:lang w:val="uk-UA"/>
        </w:rPr>
        <w:t>, економ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ічним особливостям територій кра</w:t>
      </w:r>
      <w:r w:rsidR="00176638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їни, посилюючи інтерес до нового, </w:t>
      </w:r>
      <w:r w:rsidR="001116A9" w:rsidRPr="00E006BD">
        <w:rPr>
          <w:rFonts w:ascii="Times New Roman" w:hAnsi="Times New Roman" w:cs="Times New Roman"/>
          <w:sz w:val="24"/>
          <w:szCs w:val="24"/>
          <w:lang w:val="uk-UA"/>
        </w:rPr>
        <w:t xml:space="preserve">є одним з щаблів </w:t>
      </w:r>
      <w:r w:rsidR="00176638" w:rsidRPr="00E006BD">
        <w:rPr>
          <w:rFonts w:ascii="Times New Roman" w:hAnsi="Times New Roman" w:cs="Times New Roman"/>
          <w:sz w:val="24"/>
          <w:szCs w:val="24"/>
          <w:lang w:val="uk-UA"/>
        </w:rPr>
        <w:t>успішного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</w:t>
      </w:r>
      <w:r w:rsidR="001116A9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у повоєнний період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54EB2" w:rsidRDefault="00804087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65CC">
        <w:rPr>
          <w:rFonts w:ascii="Times New Roman" w:hAnsi="Times New Roman" w:cs="Times New Roman"/>
          <w:sz w:val="24"/>
          <w:szCs w:val="24"/>
          <w:lang w:val="uk-UA"/>
        </w:rPr>
        <w:t>Однак, аналізуючи до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свід інших країн слід </w:t>
      </w:r>
      <w:r w:rsidR="00134C50" w:rsidRPr="009965CC">
        <w:rPr>
          <w:rFonts w:ascii="Times New Roman" w:hAnsi="Times New Roman" w:cs="Times New Roman"/>
          <w:sz w:val="24"/>
          <w:szCs w:val="24"/>
          <w:lang w:val="uk-UA"/>
        </w:rPr>
        <w:t>пам’ятати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>, що будь-яка</w:t>
      </w:r>
      <w:r w:rsidR="00F36D63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певна 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>модель розвитку, в тому числі і формування бренду в умовах повоєнного відновлення</w:t>
      </w:r>
      <w:r w:rsidR="00B014F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r w:rsidR="00F36D63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може бути </w:t>
      </w:r>
      <w:r w:rsidR="00134C50">
        <w:rPr>
          <w:rFonts w:ascii="Times New Roman" w:hAnsi="Times New Roman" w:cs="Times New Roman"/>
          <w:sz w:val="24"/>
          <w:szCs w:val="24"/>
          <w:lang w:val="uk-UA"/>
        </w:rPr>
        <w:t>просто запозичена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або взята за основу. </w:t>
      </w:r>
    </w:p>
    <w:p w:rsidR="00804087" w:rsidRPr="009D6985" w:rsidRDefault="00554EB2" w:rsidP="004C60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Безумовно, ф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>ормування та ефективне управління брендом територій дозволить країні залучити необхідні для повоєнного розвитку ресурси, в тому числі інвестиції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для вирішення соціально-економічних задач, підвищити рівень довіри як з боку населення так і  світових організацій.</w:t>
      </w:r>
      <w:r w:rsidR="00177BAF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Але 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>при оцінці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можливостей імплементації</w:t>
      </w:r>
      <w:r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елементів світового досвіду територіального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в умовах </w:t>
      </w:r>
      <w:r w:rsidR="00F36D63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повоєнної 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трансформації </w:t>
      </w:r>
      <w:r w:rsidR="00F36D63" w:rsidRPr="009965CC">
        <w:rPr>
          <w:rFonts w:ascii="Times New Roman" w:hAnsi="Times New Roman" w:cs="Times New Roman"/>
          <w:sz w:val="24"/>
          <w:szCs w:val="24"/>
          <w:lang w:val="uk-UA"/>
        </w:rPr>
        <w:t>економік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 України 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 xml:space="preserve">доцільно враховувати особливості </w:t>
      </w:r>
      <w:r>
        <w:rPr>
          <w:rFonts w:ascii="Times New Roman" w:hAnsi="Times New Roman" w:cs="Times New Roman"/>
          <w:sz w:val="24"/>
          <w:szCs w:val="24"/>
          <w:lang w:val="uk-UA"/>
        </w:rPr>
        <w:t>існуючої ситуації</w:t>
      </w:r>
      <w:r w:rsidR="00176638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04087" w:rsidRPr="009965CC">
        <w:rPr>
          <w:rFonts w:ascii="Times New Roman" w:hAnsi="Times New Roman" w:cs="Times New Roman"/>
          <w:sz w:val="24"/>
          <w:szCs w:val="24"/>
          <w:lang w:val="uk-UA"/>
        </w:rPr>
        <w:t>загроз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>и і виклики</w:t>
      </w:r>
      <w:r w:rsidR="00804087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>що дозволить позиціонувати конкурентні</w:t>
      </w:r>
      <w:r w:rsidR="00804087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переваг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04087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країни та 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>забезпечити</w:t>
      </w:r>
      <w:r w:rsidR="00804087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 просування унікальних брендів відновлених </w:t>
      </w:r>
      <w:r w:rsidR="00474A7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A59E9">
        <w:rPr>
          <w:rFonts w:ascii="Times New Roman" w:hAnsi="Times New Roman" w:cs="Times New Roman"/>
          <w:sz w:val="24"/>
          <w:szCs w:val="24"/>
          <w:lang w:val="uk-UA"/>
        </w:rPr>
        <w:t xml:space="preserve">ітчизняних </w:t>
      </w:r>
      <w:r w:rsidR="00804087" w:rsidRPr="009965CC">
        <w:rPr>
          <w:rFonts w:ascii="Times New Roman" w:hAnsi="Times New Roman" w:cs="Times New Roman"/>
          <w:sz w:val="24"/>
          <w:szCs w:val="24"/>
          <w:lang w:val="uk-UA"/>
        </w:rPr>
        <w:t xml:space="preserve">територій за </w:t>
      </w:r>
      <w:r w:rsidR="00804087" w:rsidRPr="009D6985">
        <w:rPr>
          <w:rFonts w:ascii="Times New Roman" w:hAnsi="Times New Roman" w:cs="Times New Roman"/>
          <w:sz w:val="24"/>
          <w:szCs w:val="24"/>
          <w:lang w:val="uk-UA"/>
        </w:rPr>
        <w:t>кордоном.</w:t>
      </w:r>
    </w:p>
    <w:p w:rsidR="00963368" w:rsidRPr="009D6985" w:rsidRDefault="009D6985" w:rsidP="004C60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6985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F631BB" w:rsidRPr="00134C50" w:rsidRDefault="00F631BB" w:rsidP="004C6092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74EE">
        <w:rPr>
          <w:rFonts w:ascii="Times New Roman" w:hAnsi="Times New Roman" w:cs="Times New Roman"/>
          <w:sz w:val="24"/>
          <w:szCs w:val="24"/>
          <w:lang w:val="uk-UA"/>
        </w:rPr>
        <w:t>Піляєв І. Цінніснии фундамент повоєнноі реконструкціі економіки Японіі</w:t>
      </w:r>
      <w:r w:rsidRPr="009D698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C974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4A7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Міжнародний історичний досвід повоєнної реконструкції економіки: </w:t>
      </w:r>
      <w:proofErr w:type="spellStart"/>
      <w:r w:rsidRPr="00134C50">
        <w:rPr>
          <w:rFonts w:ascii="Times New Roman" w:hAnsi="Times New Roman" w:cs="Times New Roman"/>
          <w:i/>
          <w:sz w:val="24"/>
          <w:szCs w:val="24"/>
          <w:lang w:val="uk-UA"/>
        </w:rPr>
        <w:t>уроки</w:t>
      </w:r>
      <w:proofErr w:type="spellEnd"/>
      <w:r w:rsidRPr="00134C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</w:t>
      </w:r>
      <w:r w:rsidR="009D6985" w:rsidRPr="00134C50">
        <w:rPr>
          <w:rFonts w:ascii="Times New Roman" w:hAnsi="Times New Roman" w:cs="Times New Roman"/>
          <w:i/>
          <w:sz w:val="24"/>
          <w:szCs w:val="24"/>
          <w:lang w:val="uk-UA"/>
        </w:rPr>
        <w:t>України</w:t>
      </w:r>
      <w:r w:rsidRPr="00134C50">
        <w:rPr>
          <w:rFonts w:ascii="Times New Roman" w:hAnsi="Times New Roman" w:cs="Times New Roman"/>
          <w:i/>
          <w:sz w:val="24"/>
          <w:szCs w:val="24"/>
          <w:lang w:val="uk-UA"/>
        </w:rPr>
        <w:t>: матеріали міжнародної науково-практичної конференції (Київ, 27 квітня 2023 р.)</w:t>
      </w:r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/ ДУ «Ін-т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прогнозув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>. НАН України», Інститут вищої освіти НАПН України. К., 2023. С. 30-31</w:t>
      </w:r>
    </w:p>
    <w:p w:rsidR="00F631BB" w:rsidRPr="00134C50" w:rsidRDefault="00F631BB" w:rsidP="004C6092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Кузьмук О. Територіальний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брендинг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як інструмент місцевого розвитку. Вісник Львівського університету, Серія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філос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.-політологія. Студії. 2018. С. 156–161. </w:t>
      </w:r>
    </w:p>
    <w:p w:rsidR="00F631BB" w:rsidRPr="00134C50" w:rsidRDefault="00F631BB" w:rsidP="004C6092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Ципліцька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О. Досвід повоєнног</w:t>
      </w:r>
      <w:r w:rsidR="00EE591A">
        <w:rPr>
          <w:rFonts w:ascii="Times New Roman" w:hAnsi="Times New Roman" w:cs="Times New Roman"/>
          <w:sz w:val="24"/>
          <w:szCs w:val="24"/>
          <w:lang w:val="uk-UA"/>
        </w:rPr>
        <w:t>о відновлення промисловості краї</w:t>
      </w:r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н Західних Балкан: передумови, програми та і х результати. </w:t>
      </w:r>
      <w:r w:rsidRPr="00134C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Міжнародний історичний досвід повоєнної реконструкції економіки: </w:t>
      </w:r>
      <w:proofErr w:type="spellStart"/>
      <w:r w:rsidR="00134C50">
        <w:rPr>
          <w:rFonts w:ascii="Times New Roman" w:hAnsi="Times New Roman" w:cs="Times New Roman"/>
          <w:i/>
          <w:sz w:val="24"/>
          <w:szCs w:val="24"/>
          <w:lang w:val="uk-UA"/>
        </w:rPr>
        <w:t>урок</w:t>
      </w:r>
      <w:r w:rsidR="00134C50" w:rsidRPr="00134C50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End"/>
      <w:r w:rsidRPr="00134C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України: матеріали міжнародної науково-практичної конференції (Київ, 27 квітня 2023 р.)</w:t>
      </w:r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/ ДУ «Ін-т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. та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прогнозув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>. НАН України», Інститут вищої освіти НАПН України. К., 2023. С. 33-34</w:t>
      </w:r>
    </w:p>
    <w:p w:rsidR="00F631BB" w:rsidRPr="00134C50" w:rsidRDefault="00F631BB" w:rsidP="004C6092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Карачина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Н.П.,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Вакар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Т.В., Мороз І.О. Концепт територіального </w:t>
      </w: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брендингу</w:t>
      </w:r>
      <w:proofErr w:type="spellEnd"/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в контексті соціально-економічного розвитку сільських територій. Економіка та держава. 2019. № 4. С. 25-32. </w:t>
      </w:r>
    </w:p>
    <w:p w:rsidR="001B268B" w:rsidRPr="00134C50" w:rsidRDefault="004B49BF" w:rsidP="004C6092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34C50">
        <w:rPr>
          <w:rFonts w:ascii="Times New Roman" w:hAnsi="Times New Roman" w:cs="Times New Roman"/>
          <w:sz w:val="24"/>
          <w:szCs w:val="24"/>
          <w:lang w:val="uk-UA"/>
        </w:rPr>
        <w:t>Брендинг</w:t>
      </w:r>
      <w:proofErr w:type="spellEnd"/>
      <w:r w:rsidRPr="00134C5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і маркетинг територій. У чому секрет найбільш успішних міст в Україні?</w:t>
      </w:r>
      <w:r w:rsidRPr="00134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45C0" w:rsidRPr="00134C50">
        <w:rPr>
          <w:rFonts w:ascii="Times New Roman" w:hAnsi="Times New Roman" w:cs="Times New Roman"/>
          <w:sz w:val="24"/>
          <w:szCs w:val="24"/>
          <w:lang w:val="uk-UA"/>
        </w:rPr>
        <w:t>Федерація канадських муніципалітетів / Проект міжнародної технічної допомоги «Партнерство для розвитку міст», 2019. 58 с.</w:t>
      </w:r>
    </w:p>
    <w:p w:rsidR="00882D54" w:rsidRPr="009D6985" w:rsidRDefault="00882D54" w:rsidP="004C60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82D54" w:rsidRPr="009D6985" w:rsidSect="009D69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468B"/>
    <w:multiLevelType w:val="hybridMultilevel"/>
    <w:tmpl w:val="0692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47F5B"/>
    <w:multiLevelType w:val="multilevel"/>
    <w:tmpl w:val="55B0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20"/>
    <w:rsid w:val="00003AD0"/>
    <w:rsid w:val="000045C0"/>
    <w:rsid w:val="0006628B"/>
    <w:rsid w:val="001104C8"/>
    <w:rsid w:val="001116A9"/>
    <w:rsid w:val="00116989"/>
    <w:rsid w:val="00134C50"/>
    <w:rsid w:val="00135806"/>
    <w:rsid w:val="00176608"/>
    <w:rsid w:val="00176638"/>
    <w:rsid w:val="00177BAF"/>
    <w:rsid w:val="0018372A"/>
    <w:rsid w:val="00185A98"/>
    <w:rsid w:val="00193E02"/>
    <w:rsid w:val="00194CAA"/>
    <w:rsid w:val="001A7F88"/>
    <w:rsid w:val="001B268B"/>
    <w:rsid w:val="001D095C"/>
    <w:rsid w:val="001F19D6"/>
    <w:rsid w:val="00207FE8"/>
    <w:rsid w:val="00276414"/>
    <w:rsid w:val="00283E1F"/>
    <w:rsid w:val="00296C7E"/>
    <w:rsid w:val="002B3252"/>
    <w:rsid w:val="002C3595"/>
    <w:rsid w:val="002C4BBB"/>
    <w:rsid w:val="002D26DE"/>
    <w:rsid w:val="002D5DB6"/>
    <w:rsid w:val="002F7D0F"/>
    <w:rsid w:val="00322F57"/>
    <w:rsid w:val="00364A6E"/>
    <w:rsid w:val="00365FB0"/>
    <w:rsid w:val="00390ACC"/>
    <w:rsid w:val="003C4EE7"/>
    <w:rsid w:val="003E2A1E"/>
    <w:rsid w:val="004121A1"/>
    <w:rsid w:val="00423FBF"/>
    <w:rsid w:val="00474A70"/>
    <w:rsid w:val="004A59E9"/>
    <w:rsid w:val="004B154D"/>
    <w:rsid w:val="004B49BF"/>
    <w:rsid w:val="004C6092"/>
    <w:rsid w:val="004D7114"/>
    <w:rsid w:val="00527EA6"/>
    <w:rsid w:val="00541AE0"/>
    <w:rsid w:val="00554EB2"/>
    <w:rsid w:val="005A07DD"/>
    <w:rsid w:val="005B4D43"/>
    <w:rsid w:val="0065046D"/>
    <w:rsid w:val="006573FF"/>
    <w:rsid w:val="00660B39"/>
    <w:rsid w:val="00684551"/>
    <w:rsid w:val="006B2A8C"/>
    <w:rsid w:val="006B5DDB"/>
    <w:rsid w:val="006E5741"/>
    <w:rsid w:val="006F71BF"/>
    <w:rsid w:val="0071386B"/>
    <w:rsid w:val="007253FF"/>
    <w:rsid w:val="007B0420"/>
    <w:rsid w:val="00804087"/>
    <w:rsid w:val="0081092E"/>
    <w:rsid w:val="00845A8D"/>
    <w:rsid w:val="00882D54"/>
    <w:rsid w:val="00905460"/>
    <w:rsid w:val="009403A8"/>
    <w:rsid w:val="0095092F"/>
    <w:rsid w:val="00963368"/>
    <w:rsid w:val="00991082"/>
    <w:rsid w:val="009965CC"/>
    <w:rsid w:val="009A0C09"/>
    <w:rsid w:val="009B3488"/>
    <w:rsid w:val="009D35A4"/>
    <w:rsid w:val="009D6985"/>
    <w:rsid w:val="009E46FD"/>
    <w:rsid w:val="00A10E5B"/>
    <w:rsid w:val="00A765E3"/>
    <w:rsid w:val="00AB6FA1"/>
    <w:rsid w:val="00AE310A"/>
    <w:rsid w:val="00AE690F"/>
    <w:rsid w:val="00B014F5"/>
    <w:rsid w:val="00B05D81"/>
    <w:rsid w:val="00B14056"/>
    <w:rsid w:val="00B43156"/>
    <w:rsid w:val="00B53944"/>
    <w:rsid w:val="00BB5CB4"/>
    <w:rsid w:val="00BC33E3"/>
    <w:rsid w:val="00C14592"/>
    <w:rsid w:val="00C44CDD"/>
    <w:rsid w:val="00C656F5"/>
    <w:rsid w:val="00C974EE"/>
    <w:rsid w:val="00CD6B0F"/>
    <w:rsid w:val="00D13375"/>
    <w:rsid w:val="00D21CB9"/>
    <w:rsid w:val="00D564DF"/>
    <w:rsid w:val="00DB62E8"/>
    <w:rsid w:val="00DC2D8B"/>
    <w:rsid w:val="00E006BD"/>
    <w:rsid w:val="00E1714D"/>
    <w:rsid w:val="00E50B3D"/>
    <w:rsid w:val="00E5510B"/>
    <w:rsid w:val="00EA294B"/>
    <w:rsid w:val="00EA5CF7"/>
    <w:rsid w:val="00EB2A69"/>
    <w:rsid w:val="00EE591A"/>
    <w:rsid w:val="00EF2740"/>
    <w:rsid w:val="00F36D63"/>
    <w:rsid w:val="00F631BB"/>
    <w:rsid w:val="00F65DE7"/>
    <w:rsid w:val="00FA3521"/>
    <w:rsid w:val="00FE2334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84553-6F9C-4492-BA16-9AE287E1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D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D6985"/>
    <w:pPr>
      <w:ind w:left="720"/>
      <w:contextualSpacing/>
    </w:pPr>
  </w:style>
  <w:style w:type="character" w:customStyle="1" w:styleId="text-929">
    <w:name w:val="text-929"/>
    <w:basedOn w:val="a0"/>
    <w:rsid w:val="00D13375"/>
  </w:style>
  <w:style w:type="character" w:customStyle="1" w:styleId="typography-modulelvnit">
    <w:name w:val="typography-module__lvnit"/>
    <w:basedOn w:val="a0"/>
    <w:rsid w:val="00D1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chupryna@mdu.in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70</cp:revision>
  <dcterms:created xsi:type="dcterms:W3CDTF">2023-11-02T06:25:00Z</dcterms:created>
  <dcterms:modified xsi:type="dcterms:W3CDTF">2023-11-05T06:44:00Z</dcterms:modified>
</cp:coreProperties>
</file>