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4B" w:rsidRPr="004A1065" w:rsidRDefault="00526883" w:rsidP="00526883">
      <w:pPr>
        <w:spacing w:after="0" w:line="36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0B211F">
        <w:rPr>
          <w:rFonts w:ascii="Times New Roman" w:hAnsi="Times New Roman" w:cs="Times New Roman"/>
          <w:sz w:val="28"/>
          <w:szCs w:val="28"/>
        </w:rPr>
        <w:t xml:space="preserve">УДК </w:t>
      </w:r>
      <w:r w:rsidRPr="00322C54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81`42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  <w:lang w:val="uk-UA"/>
        </w:rPr>
        <w:t xml:space="preserve">                                                                                      </w:t>
      </w:r>
      <w:proofErr w:type="spellStart"/>
      <w:r w:rsidRPr="006469C0">
        <w:rPr>
          <w:rFonts w:ascii="Times New Roman" w:eastAsia="TimesNewRoman" w:hAnsi="Times New Roman" w:cs="Times New Roman"/>
          <w:sz w:val="28"/>
          <w:szCs w:val="28"/>
          <w:lang w:val="uk-UA"/>
        </w:rPr>
        <w:t>В. Ю. Осипе</w:t>
      </w:r>
      <w:proofErr w:type="spellEnd"/>
      <w:r w:rsidRPr="006469C0">
        <w:rPr>
          <w:rFonts w:ascii="Times New Roman" w:eastAsia="TimesNewRoman" w:hAnsi="Times New Roman" w:cs="Times New Roman"/>
          <w:sz w:val="28"/>
          <w:szCs w:val="28"/>
          <w:lang w:val="uk-UA"/>
        </w:rPr>
        <w:t>нко</w:t>
      </w:r>
      <w:r w:rsidRPr="006469C0">
        <w:rPr>
          <w:rFonts w:ascii="Times New Roman" w:eastAsia="TimesNew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                    </w:t>
      </w:r>
      <w:proofErr w:type="spellStart"/>
      <w:r w:rsidRPr="006469C0">
        <w:rPr>
          <w:rFonts w:ascii="Times New Roman" w:eastAsia="TimesNewRoman" w:hAnsi="Times New Roman" w:cs="Times New Roman"/>
          <w:sz w:val="28"/>
          <w:szCs w:val="28"/>
          <w:lang w:val="uk-UA"/>
        </w:rPr>
        <w:t>м. </w:t>
      </w:r>
      <w:proofErr w:type="spellEnd"/>
      <w:r w:rsidR="004A1065" w:rsidRPr="006469C0">
        <w:rPr>
          <w:rFonts w:ascii="Times New Roman" w:eastAsia="TimesNewRoman" w:hAnsi="Times New Roman" w:cs="Times New Roman"/>
          <w:sz w:val="28"/>
          <w:szCs w:val="28"/>
          <w:lang w:val="uk-UA"/>
        </w:rPr>
        <w:t>Дні</w:t>
      </w:r>
      <w:proofErr w:type="gramStart"/>
      <w:r w:rsidR="004A1065" w:rsidRPr="006469C0">
        <w:rPr>
          <w:rFonts w:ascii="Times New Roman" w:eastAsia="TimesNewRoman" w:hAnsi="Times New Roman" w:cs="Times New Roman"/>
          <w:sz w:val="28"/>
          <w:szCs w:val="28"/>
          <w:lang w:val="uk-UA"/>
        </w:rPr>
        <w:t>про</w:t>
      </w:r>
      <w:proofErr w:type="gramEnd"/>
    </w:p>
    <w:p w:rsidR="00526883" w:rsidRDefault="00526883" w:rsidP="0052688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</w:p>
    <w:p w:rsidR="0040275E" w:rsidRPr="002F270F" w:rsidRDefault="0040275E" w:rsidP="004027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  <w:r w:rsidRPr="002F270F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>ДИСКУРС, МОВА</w:t>
      </w:r>
      <w:r w:rsidR="005403BD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 xml:space="preserve"> </w:t>
      </w:r>
      <w:r w:rsidRPr="002F270F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>ТА МОВ</w:t>
      </w:r>
      <w:r w:rsidR="00A07CB3" w:rsidRPr="002F270F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>ЛЕННЄВА</w:t>
      </w:r>
      <w:r w:rsidRPr="002F270F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 xml:space="preserve"> ДІЯЛЬНІСТЬ</w:t>
      </w:r>
    </w:p>
    <w:p w:rsidR="004A1065" w:rsidRDefault="004A1065" w:rsidP="005F6B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40275E" w:rsidRPr="002F270F" w:rsidRDefault="0040275E" w:rsidP="005F6B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Дослідження дискурсу в контексті мов</w:t>
      </w:r>
      <w:r w:rsidR="00FC4264">
        <w:rPr>
          <w:rFonts w:ascii="Times New Roman" w:eastAsia="TimesNewRoman" w:hAnsi="Times New Roman" w:cs="Times New Roman"/>
          <w:sz w:val="28"/>
          <w:szCs w:val="28"/>
          <w:lang w:val="uk-UA"/>
        </w:rPr>
        <w:t>леннєвої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діяльності та мови має довгу історію, по</w:t>
      </w:r>
      <w:r w:rsidR="00C45B23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чинаючи з початку XX століття. 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Необхідно зазначити, що першим, хто запропонував розмежування поняття «мова» </w:t>
      </w:r>
      <w:r w:rsidR="00C45B23">
        <w:rPr>
          <w:rFonts w:ascii="Times New Roman" w:eastAsia="TimesNewRoman" w:hAnsi="Times New Roman" w:cs="Times New Roman"/>
          <w:sz w:val="28"/>
          <w:szCs w:val="28"/>
          <w:lang w:val="uk-UA"/>
        </w:rPr>
        <w:t>і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«мовлення», став </w:t>
      </w:r>
      <w:r w:rsidR="00FC4264">
        <w:rPr>
          <w:rFonts w:ascii="Times New Roman" w:eastAsia="TimesNewRoman" w:hAnsi="Times New Roman" w:cs="Times New Roman"/>
          <w:sz w:val="28"/>
          <w:szCs w:val="28"/>
          <w:lang w:val="uk-UA"/>
        </w:rPr>
        <w:t>швейцарський лінгвіст Ф. де 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Соссюр. У той же час відомо те, щ</w:t>
      </w:r>
      <w:r w:rsidR="00A26D50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о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до нього німе</w:t>
      </w:r>
      <w:r w:rsidR="00FC4264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цький вчений-мовознавець </w:t>
      </w:r>
      <w:proofErr w:type="spellStart"/>
      <w:r w:rsidR="00FC4264">
        <w:rPr>
          <w:rFonts w:ascii="Times New Roman" w:eastAsia="TimesNewRoman" w:hAnsi="Times New Roman" w:cs="Times New Roman"/>
          <w:sz w:val="28"/>
          <w:szCs w:val="28"/>
          <w:lang w:val="uk-UA"/>
        </w:rPr>
        <w:t>В. фон 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Гумбол</w:t>
      </w:r>
      <w:proofErr w:type="spellEnd"/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ьдт розрізняв дані поняття, розглядаючи проблеми функціонув</w:t>
      </w:r>
      <w:r w:rsidR="00500621">
        <w:rPr>
          <w:rFonts w:ascii="Times New Roman" w:eastAsia="TimesNewRoman" w:hAnsi="Times New Roman" w:cs="Times New Roman"/>
          <w:sz w:val="28"/>
          <w:szCs w:val="28"/>
          <w:lang w:val="uk-UA"/>
        </w:rPr>
        <w:t>ання мови у зв'язку з мовленням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[</w:t>
      </w:r>
      <w:r w:rsidR="00500621">
        <w:rPr>
          <w:rFonts w:ascii="Times New Roman" w:eastAsia="TimesNewRoman" w:hAnsi="Times New Roman" w:cs="Times New Roman"/>
          <w:sz w:val="28"/>
          <w:szCs w:val="28"/>
          <w:lang w:val="uk-UA"/>
        </w:rPr>
        <w:t>1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3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].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Ф. де Сос</w:t>
      </w:r>
      <w:proofErr w:type="spellEnd"/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сюр, вводячи дихотомію «мова – мовлення», дискурс ототожнює з мовленням (саме ця інтерпретація близька до інтерпретації дискурсу </w:t>
      </w:r>
      <w:proofErr w:type="spellStart"/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Е. Бенвеніс</w:t>
      </w:r>
      <w:proofErr w:type="spellEnd"/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том), або розглядає дискурс як новий член опозиції, перетворюючи дихотомію на трихотомію «мова – дискурс – мовлення». </w:t>
      </w:r>
    </w:p>
    <w:p w:rsidR="00FD2512" w:rsidRPr="002F270F" w:rsidRDefault="00FD2512" w:rsidP="005F6B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Важлив</w:t>
      </w:r>
      <w:r w:rsidR="00B90BB7">
        <w:rPr>
          <w:rFonts w:ascii="Times New Roman" w:eastAsia="TimesNewRoman" w:hAnsi="Times New Roman" w:cs="Times New Roman"/>
          <w:sz w:val="28"/>
          <w:szCs w:val="28"/>
          <w:lang w:val="uk-UA"/>
        </w:rPr>
        <w:t>о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відмітити те, що д</w:t>
      </w:r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искурс в тріаді 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бельгійського науковця </w:t>
      </w:r>
      <w:proofErr w:type="spellStart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Е. Бюїсса</w:t>
      </w:r>
      <w:proofErr w:type="spellEnd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нса займає проміжне, але водночас  центральне місце. При цьому змінюється співвідношення мови та мовлення: якщо у </w:t>
      </w:r>
      <w:proofErr w:type="spellStart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Ф. де Сосс</w:t>
      </w:r>
      <w:proofErr w:type="spellEnd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юра мовлення є маніфестацією мови, то у </w:t>
      </w:r>
      <w:proofErr w:type="spellStart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Е. Бюїсса</w:t>
      </w:r>
      <w:proofErr w:type="spellEnd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нса, навпаки, з мовлення виводиться (з’являється) дискурс, а вже з дискурсу – мова. Замість дихотомії </w:t>
      </w:r>
      <w:proofErr w:type="spellStart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Ф. де </w:t>
      </w:r>
      <w:proofErr w:type="spellEnd"/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Соссюра </w:t>
      </w:r>
      <w:r w:rsidR="002E1230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мова</w:t>
      </w:r>
      <w:r w:rsidR="0040275E" w:rsidRPr="002F270F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 </w:t>
      </w:r>
      <w:r w:rsidR="0040275E" w:rsidRPr="002F270F">
        <w:rPr>
          <w:rFonts w:ascii="Times New Roman" w:eastAsia="TimesNew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="002E1230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мовлення</w:t>
      </w:r>
      <w:r w:rsidR="0040275E" w:rsidRPr="002F270F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, </w:t>
      </w:r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вводиться нова дихотомія </w:t>
      </w:r>
      <w:r w:rsidR="0040275E" w:rsidRPr="002F270F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мовлення </w:t>
      </w:r>
      <w:r w:rsidR="0040275E" w:rsidRPr="002F270F">
        <w:rPr>
          <w:rFonts w:ascii="Times New Roman" w:eastAsia="TimesNew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="0040275E" w:rsidRPr="002F270F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 дискурс, </w:t>
      </w:r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при цьому ні мовлення, ні мова не є предметом мовознавства, а тільки дискурс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3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,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500621">
        <w:rPr>
          <w:rFonts w:ascii="Times New Roman" w:eastAsia="TimesNewRoman" w:hAnsi="Times New Roman" w:cs="Times New Roman"/>
          <w:sz w:val="28"/>
          <w:szCs w:val="28"/>
          <w:lang w:val="uk-UA"/>
        </w:rPr>
        <w:t>6</w:t>
      </w:r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7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].</w:t>
      </w:r>
      <w:r w:rsidR="0040275E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0275E" w:rsidRPr="008C54E0" w:rsidRDefault="0040275E" w:rsidP="005F6B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Е. Бюїсс</w:t>
      </w:r>
      <w:proofErr w:type="spellEnd"/>
      <w:r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анс розумів дискурс як комбінацію, за допомогою якої суб'єкт мови використовує код мови. </w:t>
      </w:r>
      <w:r w:rsidRPr="002F270F">
        <w:rPr>
          <w:rFonts w:ascii="Times New Roman" w:hAnsi="Times New Roman" w:cs="Times New Roman"/>
          <w:sz w:val="28"/>
          <w:szCs w:val="28"/>
          <w:lang w:val="uk-UA"/>
        </w:rPr>
        <w:t xml:space="preserve">Мовознавець запроваджує поняття </w:t>
      </w:r>
      <w:r w:rsidRPr="002F27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лінгвістичного факту, </w:t>
      </w:r>
      <w:r w:rsidRPr="002F270F">
        <w:rPr>
          <w:rFonts w:ascii="Times New Roman" w:hAnsi="Times New Roman" w:cs="Times New Roman"/>
          <w:sz w:val="28"/>
          <w:szCs w:val="28"/>
          <w:lang w:val="uk-UA"/>
        </w:rPr>
        <w:t xml:space="preserve">під яким розуміється функціонально значущі характеристики мовленнєвого акту та мовлення. Мовленнєвим актом </w:t>
      </w:r>
      <w:r w:rsidRPr="004D4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керує </w:t>
      </w:r>
      <w:r>
        <w:rPr>
          <w:rFonts w:ascii="Times New Roman" w:hAnsi="Times New Roman" w:cs="Times New Roman"/>
          <w:sz w:val="28"/>
          <w:szCs w:val="28"/>
          <w:lang w:val="uk-UA"/>
        </w:rPr>
        <w:t>мова, тобто система. Абстракцією мовлення в концепції вченого є саме дискурс. Таким чином, дискурс займає проміжне місце між мовою та мовленням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, що надалі неодноразово постулюватиметься дослідниками 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дискурсу.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Але при цьому важливо відзначити, що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Е. 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>Бюїс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BD240C">
        <w:rPr>
          <w:rFonts w:ascii="Times New Roman" w:hAnsi="Times New Roman" w:cs="Times New Roman"/>
          <w:sz w:val="28"/>
          <w:szCs w:val="28"/>
          <w:lang w:val="uk-UA"/>
        </w:rPr>
        <w:t>нса дискурс як абстракція мов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леннєвого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 акту рівно</w:t>
      </w:r>
      <w:r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 мові і мовленн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>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того ж вчений </w:t>
      </w:r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пропонує наступну </w:t>
      </w:r>
      <w:proofErr w:type="spellStart"/>
      <w:r w:rsidRPr="00BD240C">
        <w:rPr>
          <w:rFonts w:ascii="Times New Roman" w:hAnsi="Times New Roman" w:cs="Times New Roman"/>
          <w:sz w:val="28"/>
          <w:szCs w:val="28"/>
          <w:lang w:val="uk-UA"/>
        </w:rPr>
        <w:t>реінтерпретацію</w:t>
      </w:r>
      <w:proofErr w:type="spellEnd"/>
      <w:r w:rsidRPr="00BD240C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Ф. де Соссюра</w:t>
      </w:r>
      <w:r>
        <w:rPr>
          <w:rFonts w:ascii="Times New Roman" w:hAnsi="Times New Roman" w:cs="Times New Roman"/>
          <w:sz w:val="28"/>
          <w:szCs w:val="28"/>
          <w:lang w:val="uk-UA"/>
        </w:rPr>
        <w:t>, стверджуючи що термін «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>мова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 xml:space="preserve"> міцно закріпився у науковому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використанні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 xml:space="preserve">, відколи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Ф. де 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>Сос</w:t>
      </w:r>
      <w:proofErr w:type="spellEnd"/>
      <w:r w:rsidRPr="0033393D">
        <w:rPr>
          <w:rFonts w:ascii="Times New Roman" w:hAnsi="Times New Roman" w:cs="Times New Roman"/>
          <w:sz w:val="28"/>
          <w:szCs w:val="28"/>
          <w:lang w:val="uk-UA"/>
        </w:rPr>
        <w:t>сюр вжив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 xml:space="preserve"> позначення системи, яка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керує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мовленням. Ц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>я система і є справжнім предмето</w:t>
      </w:r>
      <w:r>
        <w:rPr>
          <w:rFonts w:ascii="Times New Roman" w:hAnsi="Times New Roman" w:cs="Times New Roman"/>
          <w:sz w:val="28"/>
          <w:szCs w:val="28"/>
          <w:lang w:val="uk-UA"/>
        </w:rPr>
        <w:t>м вивчення лінгвістики, більш</w:t>
      </w:r>
      <w:r w:rsidRPr="0033393D">
        <w:rPr>
          <w:rFonts w:ascii="Times New Roman" w:hAnsi="Times New Roman" w:cs="Times New Roman"/>
          <w:sz w:val="28"/>
          <w:szCs w:val="28"/>
          <w:lang w:val="uk-UA"/>
        </w:rPr>
        <w:t xml:space="preserve"> того, він навіть наполягав на тому, що мову потрібно вивчати окремо від мо</w:t>
      </w:r>
      <w:r>
        <w:rPr>
          <w:rFonts w:ascii="Times New Roman" w:hAnsi="Times New Roman" w:cs="Times New Roman"/>
          <w:sz w:val="28"/>
          <w:szCs w:val="28"/>
          <w:lang w:val="uk-UA"/>
        </w:rPr>
        <w:t>влення</w:t>
      </w:r>
      <w:r w:rsidR="00C73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4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,</w:t>
      </w:r>
      <w:r w:rsidR="00C735FF" w:rsidRPr="00C735F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6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r w:rsidR="00C735FF" w:rsidRPr="00E972E6">
        <w:rPr>
          <w:rFonts w:ascii="Times New Roman" w:eastAsia="TimesNewRoman" w:hAnsi="Times New Roman" w:cs="Times New Roman"/>
          <w:sz w:val="28"/>
          <w:szCs w:val="28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7</w:t>
      </w:r>
      <w:r w:rsidR="00C735FF" w:rsidRPr="00E972E6">
        <w:rPr>
          <w:rFonts w:ascii="Times New Roman" w:eastAsia="TimesNewRoman" w:hAnsi="Times New Roman" w:cs="Times New Roman"/>
          <w:sz w:val="28"/>
          <w:szCs w:val="28"/>
        </w:rPr>
        <w:t>]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</w:p>
    <w:p w:rsidR="0040275E" w:rsidRPr="008F58BF" w:rsidRDefault="002F270F" w:rsidP="005F6B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Е. 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Бюїссанс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наголошував, що л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інгвістичну систему </w:t>
      </w:r>
      <w:r w:rsidR="0040275E" w:rsidRPr="0075115E">
        <w:rPr>
          <w:rFonts w:ascii="Times New Roman" w:eastAsia="TimesNewRoman" w:hAnsi="Times New Roman" w:cs="Times New Roman"/>
          <w:sz w:val="28"/>
          <w:szCs w:val="28"/>
          <w:lang w:val="uk-UA"/>
        </w:rPr>
        <w:t>справді можна пізнати лише у комунікативному акті, що є лінгвістичним фактом. Але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це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не 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>означає, що предметом вивчення лінгвістики, власне, є мова: лінгвістичний факт належить до категорії актів соціальної комунікації, а мова – це акт, це система. Мов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лення ж є актом, але 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лінгвістичні факти в ній пов'язані з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не функціональними елементами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від яких потрібно абстрагуватися. Коли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процес виключення здійснився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можна окреслити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лінгвістични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й факт у чистому вигляді, тобто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дискурс</w:t>
      </w:r>
      <w:r w:rsidR="00C735FF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C735FF" w:rsidRPr="00E972E6">
        <w:rPr>
          <w:rFonts w:ascii="Times New Roman" w:eastAsia="TimesNewRoman" w:hAnsi="Times New Roman" w:cs="Times New Roman"/>
          <w:sz w:val="28"/>
          <w:szCs w:val="28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7</w:t>
      </w:r>
      <w:r w:rsidR="00C735FF" w:rsidRPr="00E972E6">
        <w:rPr>
          <w:rFonts w:ascii="Times New Roman" w:eastAsia="TimesNewRoman" w:hAnsi="Times New Roman" w:cs="Times New Roman"/>
          <w:sz w:val="28"/>
          <w:szCs w:val="28"/>
        </w:rPr>
        <w:t>]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Отже,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Е. Бюїсса</w:t>
      </w:r>
      <w:proofErr w:type="spellEnd"/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нса, </w:t>
      </w:r>
      <w:r w:rsidR="0040275E" w:rsidRPr="002148B5">
        <w:rPr>
          <w:rFonts w:ascii="Times New Roman" w:eastAsia="TimesNewRoman" w:hAnsi="Times New Roman" w:cs="Times New Roman"/>
          <w:sz w:val="28"/>
          <w:szCs w:val="28"/>
          <w:lang w:val="uk-UA"/>
        </w:rPr>
        <w:t>лінгвістика вивчає дискурс</w:t>
      </w:r>
      <w:r w:rsidR="008F58B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та встановлює правила, що регулюють його використання, </w:t>
      </w:r>
      <w:r w:rsidR="00C45B23">
        <w:rPr>
          <w:rFonts w:ascii="Times New Roman" w:eastAsia="TimesNewRoman" w:hAnsi="Times New Roman" w:cs="Times New Roman"/>
          <w:sz w:val="28"/>
          <w:szCs w:val="28"/>
          <w:lang w:val="uk-UA"/>
        </w:rPr>
        <w:t>які</w:t>
      </w:r>
      <w:r w:rsidR="008F58B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й називаються мовою</w:t>
      </w:r>
      <w:r w:rsidR="0040275E" w:rsidRPr="00E972E6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A07A47" w:rsidRDefault="0040275E" w:rsidP="00A07A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Д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оречно звернутися до поняття </w:t>
      </w:r>
      <w:r w:rsidR="004B08B8" w:rsidRPr="004B08B8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мовної гри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запропонованого </w:t>
      </w:r>
      <w:r w:rsidR="004F020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австрійсько-британським науковцем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Л. Вітгенштей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ном.</w:t>
      </w:r>
      <w:r w:rsidRPr="001B5622"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  <w:t xml:space="preserve"> </w:t>
      </w:r>
      <w:r w:rsidRPr="001B5622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Мовні ігри прийнято співвідносити з теорією мовленнєвих актів,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як</w:t>
      </w:r>
      <w:r w:rsidRPr="001B5622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одне з можливих. Для </w:t>
      </w:r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лінгвіста </w:t>
      </w:r>
      <w:r w:rsidRPr="001B5622">
        <w:rPr>
          <w:rFonts w:ascii="Times New Roman" w:eastAsia="TimesNewRoman" w:hAnsi="Times New Roman" w:cs="Times New Roman"/>
          <w:sz w:val="28"/>
          <w:szCs w:val="28"/>
          <w:lang w:val="uk-UA"/>
        </w:rPr>
        <w:t>мовна гра – це не тільки мова в дії, але й переплетення мови та ді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ї</w:t>
      </w:r>
      <w:r w:rsidRPr="001B5622">
        <w:rPr>
          <w:rFonts w:ascii="Times New Roman" w:eastAsia="TimesNewRoman" w:hAnsi="Times New Roman" w:cs="Times New Roman"/>
          <w:sz w:val="28"/>
          <w:szCs w:val="28"/>
          <w:lang w:val="uk-UA"/>
        </w:rPr>
        <w:t>, мов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а</w:t>
      </w:r>
      <w:r w:rsidRPr="001B5622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як ді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я</w:t>
      </w:r>
      <w:r w:rsidRPr="001B5622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і ді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я</w:t>
      </w:r>
      <w:r w:rsidRPr="001B5622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як мов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а </w:t>
      </w:r>
      <w:r w:rsidRPr="005E2691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5</w:t>
      </w:r>
      <w:r w:rsidRPr="005E2691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  <w:r w:rsidR="00F35975" w:rsidRPr="00F3597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939C6">
        <w:rPr>
          <w:rFonts w:ascii="Times New Roman" w:eastAsia="TimesNewRoman" w:hAnsi="Times New Roman" w:cs="Times New Roman"/>
          <w:sz w:val="28"/>
          <w:szCs w:val="28"/>
          <w:lang w:val="uk-UA"/>
        </w:rPr>
        <w:t>Це визначення</w:t>
      </w:r>
      <w:r w:rsidR="00C05C3E" w:rsidRP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>Л. </w:t>
      </w:r>
      <w:r w:rsidR="00C05C3E" w:rsidRPr="00C05C3E">
        <w:rPr>
          <w:rFonts w:ascii="Times New Roman" w:eastAsia="TimesNewRoman" w:hAnsi="Times New Roman" w:cs="Times New Roman"/>
          <w:sz w:val="28"/>
          <w:szCs w:val="28"/>
          <w:lang w:val="uk-UA"/>
        </w:rPr>
        <w:t>Вітгенште</w:t>
      </w:r>
      <w:proofErr w:type="spellEnd"/>
      <w:r w:rsidR="00C05C3E" w:rsidRPr="00C05C3E">
        <w:rPr>
          <w:rFonts w:ascii="Times New Roman" w:eastAsia="TimesNewRoman" w:hAnsi="Times New Roman" w:cs="Times New Roman"/>
          <w:sz w:val="28"/>
          <w:szCs w:val="28"/>
          <w:lang w:val="uk-UA"/>
        </w:rPr>
        <w:t>йна</w:t>
      </w:r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4939C6">
        <w:rPr>
          <w:rFonts w:ascii="Times New Roman" w:eastAsia="TimesNewRoman" w:hAnsi="Times New Roman" w:cs="Times New Roman"/>
          <w:sz w:val="28"/>
          <w:szCs w:val="28"/>
          <w:lang w:val="uk-UA"/>
        </w:rPr>
        <w:t>доречно</w:t>
      </w:r>
      <w:r w:rsidR="00C05C3E" w:rsidRP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застосовується до мов</w:t>
      </w:r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леннєвих </w:t>
      </w:r>
      <w:r w:rsidR="00C05C3E" w:rsidRP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актів. Що стосується його співвіднесення з</w:t>
      </w:r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C05C3E" w:rsidRPr="004B08B8">
        <w:rPr>
          <w:rFonts w:ascii="Times New Roman" w:eastAsia="TimesNewRoman" w:hAnsi="Times New Roman" w:cs="Times New Roman"/>
          <w:sz w:val="28"/>
          <w:szCs w:val="28"/>
          <w:lang w:val="uk-UA"/>
        </w:rPr>
        <w:t>дискурсом, тут потрібна ширша перспектива, що співвідносить мовленн</w:t>
      </w:r>
      <w:r w:rsidR="004939C6" w:rsidRPr="004B08B8">
        <w:rPr>
          <w:rFonts w:ascii="Times New Roman" w:eastAsia="TimesNewRoman" w:hAnsi="Times New Roman" w:cs="Times New Roman"/>
          <w:sz w:val="28"/>
          <w:szCs w:val="28"/>
          <w:lang w:val="uk-UA"/>
        </w:rPr>
        <w:t>єв</w:t>
      </w:r>
      <w:r w:rsidR="00C05C3E" w:rsidRPr="004B08B8">
        <w:rPr>
          <w:rFonts w:ascii="Times New Roman" w:eastAsia="TimesNewRoman" w:hAnsi="Times New Roman" w:cs="Times New Roman"/>
          <w:sz w:val="28"/>
          <w:szCs w:val="28"/>
          <w:lang w:val="uk-UA"/>
        </w:rPr>
        <w:t>у діяльність не тільки з мовними актами і навіть з комунікацією</w:t>
      </w:r>
      <w:r w:rsidR="004939C6" w:rsidRPr="004B08B8">
        <w:rPr>
          <w:rFonts w:ascii="Times New Roman" w:eastAsia="TimesNewRoman" w:hAnsi="Times New Roman" w:cs="Times New Roman"/>
          <w:sz w:val="28"/>
          <w:szCs w:val="28"/>
          <w:lang w:val="uk-UA"/>
        </w:rPr>
        <w:t>,</w:t>
      </w:r>
      <w:r w:rsidR="00C05C3E" w:rsidRPr="004B08B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але з ді</w:t>
      </w:r>
      <w:r w:rsidR="004B08B8" w:rsidRPr="004B08B8">
        <w:rPr>
          <w:rFonts w:ascii="Times New Roman" w:eastAsia="TimesNewRoman" w:hAnsi="Times New Roman" w:cs="Times New Roman"/>
          <w:sz w:val="28"/>
          <w:szCs w:val="28"/>
          <w:lang w:val="uk-UA"/>
        </w:rPr>
        <w:t>єю</w:t>
      </w:r>
      <w:r w:rsidR="00C05C3E" w:rsidRPr="004B08B8">
        <w:rPr>
          <w:rFonts w:ascii="Times New Roman" w:eastAsia="TimesNewRoman" w:hAnsi="Times New Roman" w:cs="Times New Roman"/>
          <w:sz w:val="28"/>
          <w:szCs w:val="28"/>
          <w:lang w:val="uk-UA"/>
        </w:rPr>
        <w:t>,</w:t>
      </w:r>
      <w:r w:rsidR="00C05C3E" w:rsidRP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практикою. </w:t>
      </w:r>
      <w:r w:rsidR="00500621">
        <w:rPr>
          <w:rFonts w:ascii="Times New Roman" w:eastAsia="TimesNewRoman" w:hAnsi="Times New Roman" w:cs="Times New Roman"/>
          <w:sz w:val="28"/>
          <w:szCs w:val="28"/>
          <w:lang w:val="uk-UA"/>
        </w:rPr>
        <w:t>За М. </w:t>
      </w:r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Фуко </w:t>
      </w:r>
      <w:r w:rsidR="005006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такі </w:t>
      </w:r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практики </w:t>
      </w:r>
      <w:r w:rsidR="005006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були </w:t>
      </w:r>
      <w:r w:rsidR="00C05C3E">
        <w:rPr>
          <w:rFonts w:ascii="Times New Roman" w:eastAsia="TimesNewRoman" w:hAnsi="Times New Roman" w:cs="Times New Roman"/>
          <w:sz w:val="28"/>
          <w:szCs w:val="28"/>
          <w:lang w:val="uk-UA"/>
        </w:rPr>
        <w:t>названі дискурсивними.</w:t>
      </w:r>
      <w:r w:rsidR="00A07A47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</w:p>
    <w:p w:rsidR="00A07A47" w:rsidRDefault="00A07A47" w:rsidP="00A07A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одного боку, </w:t>
      </w:r>
      <w:r w:rsidR="00D607E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ми розглядаємо 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поняття </w:t>
      </w:r>
      <w:r w:rsidR="00D607E8" w:rsidRPr="00D607E8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дискурсу</w:t>
      </w:r>
      <w:r w:rsidR="0040275E" w:rsidRPr="00D607E8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,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як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е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було запропоновано </w:t>
      </w:r>
      <w:proofErr w:type="spellStart"/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Е. 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>Бюїсан</w:t>
      </w:r>
      <w:proofErr w:type="spellEnd"/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сом, а з іншого –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запроваджене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Л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,</w:t>
      </w:r>
      <w:proofErr w:type="spellStart"/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 Вітгенг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>штейно</w:t>
      </w:r>
      <w:proofErr w:type="spellEnd"/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м поняття </w:t>
      </w:r>
      <w:r w:rsidR="004B08B8" w:rsidRPr="004B08B8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мовної гри</w:t>
      </w:r>
      <w:r w:rsidR="0040275E" w:rsidRPr="004B08B8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.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В обох випадках йдеться про співвідношення дискур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су,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>але не з текстом, а з мовою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Основу для такого синтезу ми </w:t>
      </w:r>
      <w:r w:rsidR="0075115E">
        <w:rPr>
          <w:rFonts w:ascii="Times New Roman" w:eastAsia="TimesNewRoman" w:hAnsi="Times New Roman" w:cs="Times New Roman"/>
          <w:sz w:val="28"/>
          <w:szCs w:val="28"/>
          <w:lang w:val="uk-UA"/>
        </w:rPr>
        <w:t>прослідковуємо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у розробленій </w:t>
      </w:r>
      <w:proofErr w:type="spellStart"/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>Ю.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 М. </w:t>
      </w:r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>Лотма</w:t>
      </w:r>
      <w:proofErr w:type="spellEnd"/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ном концепції </w:t>
      </w:r>
      <w:proofErr w:type="spellStart"/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>семіосфери</w:t>
      </w:r>
      <w:proofErr w:type="spellEnd"/>
      <w:r w:rsidR="0040275E" w:rsidRPr="0079187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та семіотичних кордонів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C735FF">
        <w:rPr>
          <w:rFonts w:ascii="Times New Roman" w:eastAsia="TimesNewRoman" w:hAnsi="Times New Roman" w:cs="Times New Roman"/>
          <w:sz w:val="28"/>
          <w:szCs w:val="28"/>
          <w:lang w:val="uk-UA"/>
        </w:rPr>
        <w:t>2</w:t>
      </w:r>
      <w:r w:rsidR="00C735FF" w:rsidRPr="002F270F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 w:rsidR="00AD2C35" w:rsidRPr="00AD2C35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40275E" w:rsidRPr="009B698B">
        <w:rPr>
          <w:rFonts w:ascii="Times New Roman" w:eastAsia="TimesNewRoman" w:hAnsi="Times New Roman" w:cs="Times New Roman"/>
          <w:sz w:val="28"/>
          <w:szCs w:val="28"/>
          <w:lang w:val="uk-UA"/>
        </w:rPr>
        <w:t>Зв'язок між поняттями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дискурсу, мов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>ою</w:t>
      </w:r>
      <w:r w:rsidR="003B112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і мов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>леннєвою</w:t>
      </w:r>
      <w:r w:rsidR="00F3597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40275E">
        <w:rPr>
          <w:rFonts w:ascii="Times New Roman" w:eastAsia="TimesNewRoman" w:hAnsi="Times New Roman" w:cs="Times New Roman"/>
          <w:sz w:val="28"/>
          <w:szCs w:val="28"/>
          <w:lang w:val="uk-UA"/>
        </w:rPr>
        <w:t>діяльністю</w:t>
      </w:r>
      <w:r w:rsidR="0040275E" w:rsidRPr="009B69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полягає у тому, </w:t>
      </w:r>
      <w:r w:rsidR="003B112C">
        <w:rPr>
          <w:rFonts w:ascii="Times New Roman" w:eastAsia="TimesNewRoman" w:hAnsi="Times New Roman" w:cs="Times New Roman"/>
          <w:sz w:val="28"/>
          <w:szCs w:val="28"/>
          <w:lang w:val="uk-UA"/>
        </w:rPr>
        <w:t>що дискурс і мова є основою мов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>леннєвої</w:t>
      </w:r>
      <w:r w:rsidR="0040275E" w:rsidRPr="009B69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діяльності. </w:t>
      </w:r>
    </w:p>
    <w:p w:rsidR="0040275E" w:rsidRPr="00A07A47" w:rsidRDefault="00D607E8" w:rsidP="00A07A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Отже д</w:t>
      </w:r>
      <w:r w:rsidR="0040275E" w:rsidRPr="009B698B">
        <w:rPr>
          <w:rFonts w:ascii="Times New Roman" w:eastAsia="TimesNewRoman" w:hAnsi="Times New Roman" w:cs="Times New Roman"/>
          <w:sz w:val="28"/>
          <w:szCs w:val="28"/>
          <w:lang w:val="uk-UA"/>
        </w:rPr>
        <w:t>искурс визначає тему та контекст мов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>леннєвої</w:t>
      </w:r>
      <w:r w:rsidR="0040275E" w:rsidRPr="009B69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діяльності, а мова є інструментом, який використовується для досягнення певних цілей. Мов</w:t>
      </w:r>
      <w:r w:rsidR="004B08B8">
        <w:rPr>
          <w:rFonts w:ascii="Times New Roman" w:eastAsia="TimesNewRoman" w:hAnsi="Times New Roman" w:cs="Times New Roman"/>
          <w:sz w:val="28"/>
          <w:szCs w:val="28"/>
          <w:lang w:val="uk-UA"/>
        </w:rPr>
        <w:t>леннєва</w:t>
      </w:r>
      <w:r w:rsidR="0040275E" w:rsidRPr="009B69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діяльність може проходити в межах різних дискурсів, але базується на використанні мови.</w:t>
      </w:r>
    </w:p>
    <w:p w:rsidR="0040275E" w:rsidRPr="00D739C8" w:rsidRDefault="0040275E" w:rsidP="005F6B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40275E" w:rsidRDefault="0040275E" w:rsidP="005F6B4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62003">
        <w:rPr>
          <w:rFonts w:ascii="Times New Roman" w:hAnsi="Times New Roman" w:cs="Times New Roman"/>
          <w:b/>
          <w:iCs/>
          <w:sz w:val="28"/>
          <w:szCs w:val="28"/>
          <w:lang w:val="uk-UA"/>
        </w:rPr>
        <w:t>ЛІТЕРАТУРА</w:t>
      </w:r>
    </w:p>
    <w:p w:rsidR="0040275E" w:rsidRPr="00C62003" w:rsidRDefault="0040275E" w:rsidP="005F6B4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FC4264" w:rsidRPr="00FC4264" w:rsidRDefault="00FC4264" w:rsidP="004D433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4264">
        <w:rPr>
          <w:rFonts w:ascii="TimesNewRomanPSMT" w:hAnsi="TimesNewRomanPSMT" w:cs="TimesNewRomanPSMT"/>
          <w:sz w:val="28"/>
          <w:szCs w:val="28"/>
        </w:rPr>
        <w:t xml:space="preserve">Гумбольдт </w:t>
      </w:r>
      <w:r w:rsidR="00EB3878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FC4264">
        <w:rPr>
          <w:rFonts w:ascii="TimesNewRomanPSMT" w:hAnsi="TimesNewRomanPSMT" w:cs="TimesNewRomanPSMT"/>
          <w:sz w:val="28"/>
          <w:szCs w:val="28"/>
        </w:rPr>
        <w:t xml:space="preserve">В. </w:t>
      </w:r>
      <w:r w:rsidR="00EB3878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FC4264">
        <w:rPr>
          <w:rFonts w:ascii="TimesNewRomanPSMT" w:hAnsi="TimesNewRomanPSMT" w:cs="TimesNewRomanPSMT"/>
          <w:sz w:val="28"/>
          <w:szCs w:val="28"/>
        </w:rPr>
        <w:t>Язык и философия культуры</w:t>
      </w:r>
      <w:r w:rsidR="005710F1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="005710F1">
        <w:rPr>
          <w:rFonts w:ascii="TimesNewRomanPSMT" w:hAnsi="TimesNewRomanPSMT" w:cs="TimesNewRomanPSMT"/>
          <w:sz w:val="28"/>
          <w:szCs w:val="28"/>
        </w:rPr>
        <w:t xml:space="preserve"> М.</w:t>
      </w:r>
      <w:r w:rsidRPr="00FC4264">
        <w:rPr>
          <w:rFonts w:ascii="TimesNewRomanPSMT" w:hAnsi="TimesNewRomanPSMT" w:cs="TimesNewRomanPSMT"/>
          <w:sz w:val="28"/>
          <w:szCs w:val="28"/>
        </w:rPr>
        <w:t>: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Прогресс, 1985. </w:t>
      </w:r>
      <w:r w:rsidR="005710F1">
        <w:rPr>
          <w:rFonts w:ascii="TimesNewRomanPSMT" w:hAnsi="TimesNewRomanPSMT" w:cs="TimesNewRomanPSMT"/>
          <w:sz w:val="28"/>
          <w:szCs w:val="28"/>
        </w:rPr>
        <w:t>586</w:t>
      </w:r>
      <w:r w:rsidR="005710F1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FC4264">
        <w:rPr>
          <w:rFonts w:ascii="TimesNewRomanPSMT" w:hAnsi="TimesNewRomanPSMT" w:cs="TimesNewRomanPSMT"/>
          <w:sz w:val="28"/>
          <w:szCs w:val="28"/>
        </w:rPr>
        <w:t>с.</w:t>
      </w:r>
    </w:p>
    <w:p w:rsidR="00FC4264" w:rsidRPr="00FC4264" w:rsidRDefault="00EB3878" w:rsidP="004D433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5710F1">
        <w:rPr>
          <w:rFonts w:ascii="Times New Roman" w:hAnsi="Times New Roman" w:cs="Times New Roman"/>
          <w:iCs/>
          <w:sz w:val="28"/>
          <w:szCs w:val="28"/>
          <w:lang w:val="uk-UA"/>
        </w:rPr>
        <w:t>Лотм</w:t>
      </w:r>
      <w:proofErr w:type="spellEnd"/>
      <w:r w:rsidRPr="005710F1">
        <w:rPr>
          <w:rFonts w:ascii="Times New Roman" w:hAnsi="Times New Roman" w:cs="Times New Roman"/>
          <w:iCs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297B11" w:rsidRPr="005710F1">
        <w:rPr>
          <w:rFonts w:ascii="Times New Roman" w:hAnsi="Times New Roman" w:cs="Times New Roman"/>
          <w:iCs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297B11" w:rsidRPr="005710F1">
        <w:rPr>
          <w:rFonts w:ascii="Times New Roman" w:hAnsi="Times New Roman" w:cs="Times New Roman"/>
          <w:iCs/>
          <w:sz w:val="28"/>
          <w:szCs w:val="28"/>
          <w:lang w:val="uk-UA"/>
        </w:rPr>
        <w:t>М.</w:t>
      </w:r>
      <w:r w:rsidR="00297B11" w:rsidRPr="005710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семиосфере</w:t>
      </w:r>
      <w:proofErr w:type="spellEnd"/>
      <w:r w:rsidR="005710F1"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  <w:r w:rsidR="00297B1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B1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Учен</w:t>
      </w:r>
      <w:r w:rsidR="005710F1">
        <w:rPr>
          <w:rFonts w:ascii="Times New Roman" w:eastAsia="TimesNewRoman" w:hAnsi="Times New Roman" w:cs="Times New Roman"/>
          <w:sz w:val="28"/>
          <w:szCs w:val="28"/>
          <w:lang w:val="uk-UA"/>
        </w:rPr>
        <w:t>ые</w:t>
      </w:r>
      <w:proofErr w:type="spellEnd"/>
      <w:r w:rsidR="00297B1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зап</w:t>
      </w:r>
      <w:r w:rsidR="005710F1">
        <w:rPr>
          <w:rFonts w:ascii="Times New Roman" w:eastAsia="TimesNewRoman" w:hAnsi="Times New Roman" w:cs="Times New Roman"/>
          <w:sz w:val="28"/>
          <w:szCs w:val="28"/>
          <w:lang w:val="uk-UA"/>
        </w:rPr>
        <w:t>иски</w:t>
      </w:r>
      <w:r w:rsidR="00297B1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B1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Тартуско</w:t>
      </w:r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го</w:t>
      </w:r>
      <w:proofErr w:type="spellEnd"/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го</w:t>
      </w:r>
      <w:proofErr w:type="spellEnd"/>
      <w:r w:rsidR="005710F1">
        <w:rPr>
          <w:rFonts w:ascii="Times New Roman" w:eastAsia="TimesNewRoman" w:hAnsi="Times New Roman" w:cs="Times New Roman"/>
          <w:sz w:val="28"/>
          <w:szCs w:val="28"/>
        </w:rPr>
        <w:t>c</w:t>
      </w:r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ун-та</w:t>
      </w:r>
      <w:proofErr w:type="spellEnd"/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 w:rsidR="00FC4264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Тарту, 1984. </w:t>
      </w:r>
      <w:proofErr w:type="spellStart"/>
      <w:r w:rsidR="00A03F0E">
        <w:rPr>
          <w:rFonts w:ascii="Times New Roman" w:eastAsia="TimesNewRoman" w:hAnsi="Times New Roman" w:cs="Times New Roman"/>
          <w:sz w:val="28"/>
          <w:szCs w:val="28"/>
          <w:lang w:val="uk-UA"/>
        </w:rPr>
        <w:t>Вып</w:t>
      </w:r>
      <w:proofErr w:type="spellEnd"/>
      <w:r w:rsidR="00A03F0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641. </w:t>
      </w:r>
      <w:r w:rsidR="005710F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Т.</w:t>
      </w:r>
      <w:r w:rsidR="00FC4264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17. </w:t>
      </w:r>
      <w:r w:rsidR="00297B11" w:rsidRPr="005710F1">
        <w:rPr>
          <w:rFonts w:ascii="Times New Roman" w:eastAsia="TimesNewRoman" w:hAnsi="Times New Roman" w:cs="Times New Roman"/>
          <w:sz w:val="28"/>
          <w:szCs w:val="28"/>
          <w:lang w:val="uk-UA"/>
        </w:rPr>
        <w:t>С. 5–23.</w:t>
      </w:r>
    </w:p>
    <w:p w:rsidR="00FC4264" w:rsidRPr="00FC4264" w:rsidRDefault="00297B11" w:rsidP="004D433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Марченко Н. В. </w:t>
      </w:r>
      <w:proofErr w:type="spellEnd"/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Дихотомія чи тріада «мовленнєва діяльність </w:t>
      </w:r>
      <w:r w:rsidRPr="00FC4264">
        <w:rPr>
          <w:rFonts w:ascii="Times New Roman" w:hAnsi="Times New Roman" w:cs="Times New Roman"/>
          <w:sz w:val="28"/>
          <w:szCs w:val="28"/>
          <w:lang w:val="uk-UA"/>
        </w:rPr>
        <w:t xml:space="preserve">– мова – мовлення у </w:t>
      </w:r>
      <w:proofErr w:type="spellStart"/>
      <w:r w:rsidRPr="00FC4264">
        <w:rPr>
          <w:rFonts w:ascii="Times New Roman" w:hAnsi="Times New Roman" w:cs="Times New Roman"/>
          <w:sz w:val="28"/>
          <w:szCs w:val="28"/>
          <w:lang w:val="uk-UA"/>
        </w:rPr>
        <w:t>Ф. де Сосс</w:t>
      </w:r>
      <w:proofErr w:type="spellEnd"/>
      <w:r w:rsidRPr="00FC4264">
        <w:rPr>
          <w:rFonts w:ascii="Times New Roman" w:hAnsi="Times New Roman" w:cs="Times New Roman"/>
          <w:sz w:val="28"/>
          <w:szCs w:val="28"/>
          <w:lang w:val="uk-UA"/>
        </w:rPr>
        <w:t xml:space="preserve">юра. </w:t>
      </w:r>
      <w:proofErr w:type="spellStart"/>
      <w:r w:rsidRPr="0060775B">
        <w:rPr>
          <w:rFonts w:ascii="Times New Roman" w:hAnsi="Times New Roman" w:cs="Times New Roman"/>
          <w:i/>
          <w:sz w:val="28"/>
          <w:szCs w:val="28"/>
        </w:rPr>
        <w:t>Studia</w:t>
      </w:r>
      <w:proofErr w:type="spellEnd"/>
      <w:r w:rsidRPr="006077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775B">
        <w:rPr>
          <w:rFonts w:ascii="Times New Roman" w:hAnsi="Times New Roman" w:cs="Times New Roman"/>
          <w:i/>
          <w:sz w:val="28"/>
          <w:szCs w:val="28"/>
        </w:rPr>
        <w:t>Linguistica</w:t>
      </w:r>
      <w:proofErr w:type="spellEnd"/>
      <w:r w:rsidRPr="00FC4264">
        <w:rPr>
          <w:rFonts w:ascii="Times New Roman" w:hAnsi="Times New Roman" w:cs="Times New Roman"/>
          <w:sz w:val="28"/>
          <w:szCs w:val="28"/>
          <w:lang w:val="uk-UA"/>
        </w:rPr>
        <w:t>. 2013</w:t>
      </w:r>
      <w:r w:rsidR="006077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775B" w:rsidRPr="0060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75B">
        <w:rPr>
          <w:rFonts w:ascii="Times New Roman" w:hAnsi="Times New Roman" w:cs="Times New Roman"/>
          <w:sz w:val="28"/>
          <w:szCs w:val="28"/>
          <w:lang w:val="uk-UA"/>
        </w:rPr>
        <w:t>Вип. 7.</w:t>
      </w:r>
      <w:r w:rsidRPr="00FC4264">
        <w:rPr>
          <w:rFonts w:ascii="Times New Roman" w:hAnsi="Times New Roman" w:cs="Times New Roman"/>
          <w:sz w:val="28"/>
          <w:szCs w:val="28"/>
          <w:lang w:val="uk-UA"/>
        </w:rPr>
        <w:t xml:space="preserve"> С.104</w:t>
      </w:r>
      <w:r w:rsidR="0060775B" w:rsidRPr="00FC426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C4264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6077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264" w:rsidRPr="00FC4264" w:rsidRDefault="00297B11" w:rsidP="00FC426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Махі</w:t>
      </w:r>
      <w:proofErr w:type="spellEnd"/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нов В. М. </w:t>
      </w:r>
      <w:proofErr w:type="spellStart"/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Лінгводидакт</w:t>
      </w:r>
      <w:r w:rsidR="00B12E02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ичн</w:t>
      </w:r>
      <w:r w:rsidR="00CD49BB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а</w:t>
      </w:r>
      <w:proofErr w:type="spellEnd"/>
      <w:r w:rsidR="00CD49BB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 школа «мови і мовлення» </w:t>
      </w:r>
      <w:proofErr w:type="spellStart"/>
      <w:r w:rsidR="00CD49BB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Ф. де 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Сосс</w:t>
      </w:r>
      <w:proofErr w:type="spellEnd"/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юра про формування мовної особистості. </w:t>
      </w:r>
      <w:r w:rsidRPr="0060775B">
        <w:rPr>
          <w:rFonts w:ascii="Times New Roman" w:eastAsia="Times New Roman1,BoldItalic" w:hAnsi="Times New Roman" w:cs="Times New Roman"/>
          <w:bCs/>
          <w:i/>
          <w:iCs/>
          <w:sz w:val="28"/>
          <w:szCs w:val="28"/>
          <w:lang w:val="uk-UA"/>
        </w:rPr>
        <w:t>Філологічні студії.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 Вип.12. 2015.</w:t>
      </w:r>
      <w:r w:rsidR="0060775B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С. 277</w:t>
      </w:r>
      <w:r w:rsidR="0060775B" w:rsidRPr="00FC426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287.</w:t>
      </w:r>
    </w:p>
    <w:p w:rsidR="00FC4264" w:rsidRPr="00FC4264" w:rsidRDefault="004F24B1" w:rsidP="00FC426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42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єшкова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</w:rPr>
        <w:t> 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О.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</w:rPr>
        <w:t> 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Г. Мовна гра та умови її реалізації в науковому дискурсі. </w:t>
      </w:r>
      <w:r w:rsidRPr="00B30CB5">
        <w:rPr>
          <w:rFonts w:ascii="Times New Roman" w:eastAsia="Times New Roman1,BoldItalic" w:hAnsi="Times New Roman" w:cs="Times New Roman"/>
          <w:bCs/>
          <w:i/>
          <w:iCs/>
          <w:sz w:val="28"/>
          <w:szCs w:val="28"/>
          <w:lang w:val="uk-UA"/>
        </w:rPr>
        <w:t xml:space="preserve">Вісник ХНУ ім. </w:t>
      </w:r>
      <w:proofErr w:type="spellStart"/>
      <w:r w:rsidRPr="00B30CB5">
        <w:rPr>
          <w:rFonts w:ascii="Times New Roman" w:eastAsia="Times New Roman1,BoldItalic" w:hAnsi="Times New Roman" w:cs="Times New Roman"/>
          <w:bCs/>
          <w:i/>
          <w:iCs/>
          <w:sz w:val="28"/>
          <w:szCs w:val="28"/>
          <w:lang w:val="uk-UA"/>
        </w:rPr>
        <w:t>Каразіна</w:t>
      </w:r>
      <w:proofErr w:type="spellEnd"/>
      <w:r w:rsidRPr="00B30CB5">
        <w:rPr>
          <w:rFonts w:ascii="Times New Roman" w:eastAsia="Times New Roman1,BoldItalic" w:hAnsi="Times New Roman" w:cs="Times New Roman"/>
          <w:bCs/>
          <w:i/>
          <w:iCs/>
          <w:sz w:val="28"/>
          <w:szCs w:val="28"/>
          <w:lang w:val="uk-UA"/>
        </w:rPr>
        <w:t>. Іноземна філологія.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 xml:space="preserve"> 2016.  Вип. 84. С.77</w:t>
      </w:r>
      <w:r w:rsidR="00B30CB5" w:rsidRPr="00FC426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C4264">
        <w:rPr>
          <w:rFonts w:ascii="Times New Roman" w:eastAsia="Times New Roman1,BoldItalic" w:hAnsi="Times New Roman" w:cs="Times New Roman"/>
          <w:bCs/>
          <w:iCs/>
          <w:sz w:val="28"/>
          <w:szCs w:val="28"/>
          <w:lang w:val="uk-UA"/>
        </w:rPr>
        <w:t>83.</w:t>
      </w:r>
    </w:p>
    <w:p w:rsidR="004F24B1" w:rsidRPr="00B90BB7" w:rsidRDefault="004F24B1" w:rsidP="00FC426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4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Соссюр де Ф. Курс </w:t>
      </w:r>
      <w:r w:rsidRPr="00B30C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загальної </w:t>
      </w:r>
      <w:r w:rsidR="00B30CB5" w:rsidRPr="00B30C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лінгвістики</w:t>
      </w:r>
      <w:r w:rsidR="00396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Ф. де </w:t>
      </w:r>
      <w:proofErr w:type="spellStart"/>
      <w:r w:rsidR="0039647E">
        <w:rPr>
          <w:rFonts w:ascii="Times New Roman" w:hAnsi="Times New Roman" w:cs="Times New Roman"/>
          <w:sz w:val="28"/>
          <w:szCs w:val="28"/>
          <w:shd w:val="clear" w:color="auto" w:fill="FFFFFF"/>
        </w:rPr>
        <w:t>Сос</w:t>
      </w:r>
      <w:proofErr w:type="spellEnd"/>
      <w:r w:rsidR="003964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39647E">
        <w:rPr>
          <w:rFonts w:ascii="Times New Roman" w:hAnsi="Times New Roman" w:cs="Times New Roman"/>
          <w:sz w:val="28"/>
          <w:szCs w:val="28"/>
          <w:shd w:val="clear" w:color="auto" w:fill="FFFFFF"/>
        </w:rPr>
        <w:t>юр</w:t>
      </w:r>
      <w:r w:rsidR="00B30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r w:rsidRPr="00FC4264">
        <w:rPr>
          <w:rFonts w:ascii="Times New Roman" w:hAnsi="Times New Roman" w:cs="Times New Roman"/>
          <w:sz w:val="28"/>
          <w:szCs w:val="28"/>
          <w:shd w:val="clear" w:color="auto" w:fill="FFFFFF"/>
        </w:rPr>
        <w:t>пер.</w:t>
      </w:r>
      <w:r w:rsidR="00396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фр. А. </w:t>
      </w:r>
      <w:proofErr w:type="spellStart"/>
      <w:r w:rsidR="0039647E">
        <w:rPr>
          <w:rFonts w:ascii="Times New Roman" w:hAnsi="Times New Roman" w:cs="Times New Roman"/>
          <w:sz w:val="28"/>
          <w:szCs w:val="28"/>
          <w:shd w:val="clear" w:color="auto" w:fill="FFFFFF"/>
        </w:rPr>
        <w:t>Корнійчук</w:t>
      </w:r>
      <w:proofErr w:type="spellEnd"/>
      <w:r w:rsidR="0039647E">
        <w:rPr>
          <w:rFonts w:ascii="Times New Roman" w:hAnsi="Times New Roman" w:cs="Times New Roman"/>
          <w:sz w:val="28"/>
          <w:szCs w:val="28"/>
          <w:shd w:val="clear" w:color="auto" w:fill="FFFFFF"/>
        </w:rPr>
        <w:t>, К. </w:t>
      </w:r>
      <w:r w:rsidR="00B30CB5">
        <w:rPr>
          <w:rFonts w:ascii="Times New Roman" w:hAnsi="Times New Roman" w:cs="Times New Roman"/>
          <w:sz w:val="28"/>
          <w:szCs w:val="28"/>
          <w:shd w:val="clear" w:color="auto" w:fill="FFFFFF"/>
        </w:rPr>
        <w:t>Тищенко</w:t>
      </w:r>
      <w:r w:rsidRPr="00FC4264">
        <w:rPr>
          <w:rFonts w:ascii="Times New Roman" w:hAnsi="Times New Roman" w:cs="Times New Roman"/>
          <w:sz w:val="28"/>
          <w:szCs w:val="28"/>
          <w:shd w:val="clear" w:color="auto" w:fill="FFFFFF"/>
        </w:rPr>
        <w:t>.  К</w:t>
      </w:r>
      <w:r w:rsidR="0039647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964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їв</w:t>
      </w:r>
      <w:r w:rsidRPr="00FC4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C426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Основи</w:t>
      </w:r>
      <w:proofErr w:type="spellEnd"/>
      <w:r w:rsidRPr="00FC4264">
        <w:rPr>
          <w:rFonts w:ascii="Times New Roman" w:hAnsi="Times New Roman" w:cs="Times New Roman"/>
          <w:sz w:val="28"/>
          <w:szCs w:val="28"/>
          <w:shd w:val="clear" w:color="auto" w:fill="FFFFFF"/>
        </w:rPr>
        <w:t>, 1988. 324 с.</w:t>
      </w:r>
    </w:p>
    <w:p w:rsidR="00B90BB7" w:rsidRPr="00B90BB7" w:rsidRDefault="00B90BB7" w:rsidP="00FC426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EB3878">
        <w:rPr>
          <w:rFonts w:ascii="Times New Roman" w:hAnsi="Times New Roman" w:cs="Times New Roman"/>
          <w:iCs/>
          <w:sz w:val="28"/>
          <w:szCs w:val="28"/>
          <w:lang w:val="en-US"/>
        </w:rPr>
        <w:t>Buyssens</w:t>
      </w:r>
      <w:proofErr w:type="spellEnd"/>
      <w:r w:rsidRPr="00EB387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E. </w:t>
      </w:r>
      <w:r w:rsidRPr="00EB3878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Les six </w:t>
      </w:r>
      <w:proofErr w:type="spellStart"/>
      <w:r w:rsidRPr="00EB3878">
        <w:rPr>
          <w:rFonts w:ascii="Times New Roman" w:eastAsia="TimesNewRoman" w:hAnsi="Times New Roman" w:cs="Times New Roman"/>
          <w:sz w:val="28"/>
          <w:szCs w:val="28"/>
          <w:lang w:val="en-US"/>
        </w:rPr>
        <w:t>linguistiques</w:t>
      </w:r>
      <w:proofErr w:type="spellEnd"/>
      <w:r w:rsidRPr="00EB3878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de F. de Saussure.  </w:t>
      </w:r>
      <w:proofErr w:type="spellStart"/>
      <w:r w:rsidRPr="00B90BB7">
        <w:rPr>
          <w:rFonts w:ascii="Times New Roman" w:eastAsia="TimesNewRoman" w:hAnsi="Times New Roman" w:cs="Times New Roman"/>
          <w:sz w:val="28"/>
          <w:szCs w:val="28"/>
        </w:rPr>
        <w:t>Bruxelles</w:t>
      </w:r>
      <w:proofErr w:type="spellEnd"/>
      <w:r w:rsidRPr="00B90BB7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B90BB7">
        <w:rPr>
          <w:rFonts w:ascii="Times New Roman" w:eastAsia="TimesNewRoman" w:hAnsi="Times New Roman" w:cs="Times New Roman"/>
          <w:sz w:val="28"/>
          <w:szCs w:val="28"/>
        </w:rPr>
        <w:t>Didier</w:t>
      </w:r>
      <w:proofErr w:type="spellEnd"/>
      <w:r w:rsidRPr="00B90BB7">
        <w:rPr>
          <w:rFonts w:ascii="Times New Roman" w:eastAsia="TimesNewRoman" w:hAnsi="Times New Roman" w:cs="Times New Roman"/>
          <w:sz w:val="28"/>
          <w:szCs w:val="28"/>
        </w:rPr>
        <w:t>, 1942. 19 p.</w:t>
      </w:r>
    </w:p>
    <w:sectPr w:rsidR="00B90BB7" w:rsidRPr="00B9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3" w:usb1="080F0000" w:usb2="00000010" w:usb3="00000000" w:csb0="0012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8070000" w:usb2="00000010" w:usb3="00000000" w:csb0="00020005" w:csb1="00000000"/>
  </w:font>
  <w:font w:name="Times New Roman1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749"/>
    <w:multiLevelType w:val="hybridMultilevel"/>
    <w:tmpl w:val="A014C00A"/>
    <w:lvl w:ilvl="0" w:tplc="C38C846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75316E"/>
    <w:multiLevelType w:val="hybridMultilevel"/>
    <w:tmpl w:val="AC70E836"/>
    <w:lvl w:ilvl="0" w:tplc="7B54A4E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9632D"/>
    <w:multiLevelType w:val="hybridMultilevel"/>
    <w:tmpl w:val="8EDC0788"/>
    <w:lvl w:ilvl="0" w:tplc="FE2CAB64">
      <w:start w:val="1"/>
      <w:numFmt w:val="decimal"/>
      <w:lvlText w:val="%1."/>
      <w:lvlJc w:val="left"/>
      <w:pPr>
        <w:ind w:left="4046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BA3538"/>
    <w:multiLevelType w:val="hybridMultilevel"/>
    <w:tmpl w:val="45B00464"/>
    <w:lvl w:ilvl="0" w:tplc="0E924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64BBB"/>
    <w:multiLevelType w:val="hybridMultilevel"/>
    <w:tmpl w:val="460EEF46"/>
    <w:lvl w:ilvl="0" w:tplc="AA9E13B4">
      <w:start w:val="1"/>
      <w:numFmt w:val="decimal"/>
      <w:lvlText w:val="%1."/>
      <w:lvlJc w:val="left"/>
      <w:pPr>
        <w:ind w:left="4406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5">
    <w:nsid w:val="5BE05850"/>
    <w:multiLevelType w:val="hybridMultilevel"/>
    <w:tmpl w:val="8EDC0788"/>
    <w:lvl w:ilvl="0" w:tplc="FE2CAB64">
      <w:start w:val="1"/>
      <w:numFmt w:val="decimal"/>
      <w:lvlText w:val="%1."/>
      <w:lvlJc w:val="left"/>
      <w:pPr>
        <w:ind w:left="4046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53"/>
    <w:rsid w:val="00002A4E"/>
    <w:rsid w:val="000A6896"/>
    <w:rsid w:val="0017271D"/>
    <w:rsid w:val="00204E3C"/>
    <w:rsid w:val="00297B11"/>
    <w:rsid w:val="002B6500"/>
    <w:rsid w:val="002E1230"/>
    <w:rsid w:val="002F270F"/>
    <w:rsid w:val="0039647E"/>
    <w:rsid w:val="003B112C"/>
    <w:rsid w:val="0040275E"/>
    <w:rsid w:val="004279D8"/>
    <w:rsid w:val="00481439"/>
    <w:rsid w:val="004939C6"/>
    <w:rsid w:val="004A1065"/>
    <w:rsid w:val="004B08B8"/>
    <w:rsid w:val="004D4338"/>
    <w:rsid w:val="004F0206"/>
    <w:rsid w:val="004F24B1"/>
    <w:rsid w:val="00500621"/>
    <w:rsid w:val="00526883"/>
    <w:rsid w:val="005403BD"/>
    <w:rsid w:val="005710F1"/>
    <w:rsid w:val="005F6B4B"/>
    <w:rsid w:val="0060775B"/>
    <w:rsid w:val="006469C0"/>
    <w:rsid w:val="006C2681"/>
    <w:rsid w:val="0075115E"/>
    <w:rsid w:val="008F58BF"/>
    <w:rsid w:val="0096650A"/>
    <w:rsid w:val="00994A53"/>
    <w:rsid w:val="00A03F0E"/>
    <w:rsid w:val="00A07A47"/>
    <w:rsid w:val="00A07CB3"/>
    <w:rsid w:val="00A26D50"/>
    <w:rsid w:val="00AD2C35"/>
    <w:rsid w:val="00B12E02"/>
    <w:rsid w:val="00B30CB5"/>
    <w:rsid w:val="00B90BB7"/>
    <w:rsid w:val="00C05C3E"/>
    <w:rsid w:val="00C45B23"/>
    <w:rsid w:val="00C735FF"/>
    <w:rsid w:val="00CD49BB"/>
    <w:rsid w:val="00D6031D"/>
    <w:rsid w:val="00D607E8"/>
    <w:rsid w:val="00E2503B"/>
    <w:rsid w:val="00EB3878"/>
    <w:rsid w:val="00EC237E"/>
    <w:rsid w:val="00ED1180"/>
    <w:rsid w:val="00EF730D"/>
    <w:rsid w:val="00F35975"/>
    <w:rsid w:val="00F65A46"/>
    <w:rsid w:val="00FC17E2"/>
    <w:rsid w:val="00FC4264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8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8B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8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8B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CAC9-00C6-44AA-988F-C3020DE4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2023-10-12T16:38:00Z</dcterms:created>
  <dcterms:modified xsi:type="dcterms:W3CDTF">2023-10-18T10:06:00Z</dcterms:modified>
</cp:coreProperties>
</file>