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943" w:rsidRPr="00704D18" w:rsidRDefault="00611943" w:rsidP="0061194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 w:bidi="uk-UA"/>
        </w:rPr>
      </w:pPr>
      <w:r w:rsidRPr="00704D18">
        <w:rPr>
          <w:rFonts w:ascii="Times New Roman" w:hAnsi="Times New Roman" w:cs="Times New Roman"/>
          <w:bCs/>
          <w:sz w:val="24"/>
          <w:szCs w:val="24"/>
          <w:lang w:val="uk-UA" w:bidi="uk-UA"/>
        </w:rPr>
        <w:t>УДК 3</w:t>
      </w:r>
      <w:r w:rsidR="003874B7">
        <w:rPr>
          <w:rFonts w:ascii="Times New Roman" w:hAnsi="Times New Roman" w:cs="Times New Roman"/>
          <w:bCs/>
          <w:sz w:val="24"/>
          <w:szCs w:val="24"/>
          <w:lang w:val="uk-UA" w:bidi="uk-UA"/>
        </w:rPr>
        <w:t>5</w:t>
      </w:r>
      <w:r w:rsidRPr="00704D18">
        <w:rPr>
          <w:rFonts w:ascii="Times New Roman" w:hAnsi="Times New Roman" w:cs="Times New Roman"/>
          <w:bCs/>
          <w:sz w:val="24"/>
          <w:szCs w:val="24"/>
          <w:lang w:val="uk-UA" w:bidi="uk-UA"/>
        </w:rPr>
        <w:t>2.</w:t>
      </w:r>
      <w:r w:rsidR="003874B7">
        <w:rPr>
          <w:rFonts w:ascii="Times New Roman" w:hAnsi="Times New Roman" w:cs="Times New Roman"/>
          <w:bCs/>
          <w:sz w:val="24"/>
          <w:szCs w:val="24"/>
          <w:lang w:val="uk-UA" w:bidi="uk-UA"/>
        </w:rPr>
        <w:t>075</w:t>
      </w:r>
    </w:p>
    <w:p w:rsidR="00611943" w:rsidRDefault="00C71B37" w:rsidP="0061194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Верительник С.</w:t>
      </w:r>
      <w:r w:rsidR="00616E5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М.,</w:t>
      </w:r>
    </w:p>
    <w:p w:rsidR="0073116B" w:rsidRPr="00616E51" w:rsidRDefault="00D91895" w:rsidP="00616E51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  <w:lang w:bidi="uk-UA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" w:bidi="uk-UA"/>
        </w:rPr>
        <w:t>Svitlana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" w:bidi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" w:bidi="uk-UA"/>
        </w:rPr>
        <w:t>Ver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 w:bidi="uk-UA"/>
        </w:rPr>
        <w:t>y</w:t>
      </w:r>
      <w:proofErr w:type="spellStart"/>
      <w:r w:rsidR="00616E51" w:rsidRPr="00616E51">
        <w:rPr>
          <w:rFonts w:ascii="Times New Roman" w:hAnsi="Times New Roman" w:cs="Times New Roman"/>
          <w:bCs/>
          <w:sz w:val="24"/>
          <w:szCs w:val="24"/>
          <w:lang w:val="en" w:bidi="uk-UA"/>
        </w:rPr>
        <w:t>teln</w:t>
      </w:r>
      <w:r>
        <w:rPr>
          <w:rFonts w:ascii="Times New Roman" w:hAnsi="Times New Roman" w:cs="Times New Roman"/>
          <w:bCs/>
          <w:sz w:val="24"/>
          <w:szCs w:val="24"/>
          <w:lang w:val="en" w:bidi="uk-UA"/>
        </w:rPr>
        <w:t>y</w:t>
      </w:r>
      <w:bookmarkStart w:id="0" w:name="_GoBack"/>
      <w:bookmarkEnd w:id="0"/>
      <w:r w:rsidR="00616E51" w:rsidRPr="00616E51">
        <w:rPr>
          <w:rFonts w:ascii="Times New Roman" w:hAnsi="Times New Roman" w:cs="Times New Roman"/>
          <w:bCs/>
          <w:sz w:val="24"/>
          <w:szCs w:val="24"/>
          <w:lang w:val="en" w:bidi="uk-UA"/>
        </w:rPr>
        <w:t>k</w:t>
      </w:r>
      <w:proofErr w:type="spellEnd"/>
      <w:r w:rsidR="0073116B">
        <w:rPr>
          <w:rFonts w:ascii="Times New Roman" w:hAnsi="Times New Roman" w:cs="Times New Roman"/>
          <w:bCs/>
          <w:sz w:val="24"/>
          <w:szCs w:val="24"/>
          <w:lang w:val="uk-UA" w:bidi="uk-UA"/>
        </w:rPr>
        <w:t>,</w:t>
      </w:r>
    </w:p>
    <w:p w:rsidR="00C71B37" w:rsidRPr="00C71B37" w:rsidRDefault="00C71B37" w:rsidP="00C71B37">
      <w:pPr>
        <w:widowControl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C71B37">
        <w:rPr>
          <w:rFonts w:ascii="Times New Roman" w:hAnsi="Times New Roman" w:cs="Times New Roman"/>
          <w:sz w:val="24"/>
          <w:szCs w:val="24"/>
          <w:lang w:val="uk-UA"/>
        </w:rPr>
        <w:t>доктор філософії публічного управління та адміністрування,</w:t>
      </w:r>
    </w:p>
    <w:p w:rsidR="00C71B37" w:rsidRPr="00C71B37" w:rsidRDefault="00C71B37" w:rsidP="00C71B37">
      <w:pPr>
        <w:widowControl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C71B37">
        <w:rPr>
          <w:rFonts w:ascii="Times New Roman" w:hAnsi="Times New Roman" w:cs="Times New Roman"/>
          <w:sz w:val="24"/>
          <w:szCs w:val="24"/>
          <w:lang w:val="uk-UA"/>
        </w:rPr>
        <w:t>доцент кафедри публічного управління та адміністрування</w:t>
      </w:r>
    </w:p>
    <w:p w:rsidR="00C71B37" w:rsidRDefault="00C71B37" w:rsidP="00C71B37">
      <w:pPr>
        <w:widowControl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C71B37">
        <w:rPr>
          <w:rFonts w:ascii="Times New Roman" w:hAnsi="Times New Roman" w:cs="Times New Roman"/>
          <w:sz w:val="24"/>
          <w:szCs w:val="24"/>
          <w:lang w:val="uk-UA"/>
        </w:rPr>
        <w:t>Маріупольського державного університету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C71B37" w:rsidRPr="00C71B37" w:rsidRDefault="00C71B37" w:rsidP="00C71B37">
      <w:pPr>
        <w:widowControl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м. Київ</w:t>
      </w:r>
    </w:p>
    <w:p w:rsidR="00F83EA8" w:rsidRPr="00C71B37" w:rsidRDefault="0058433A" w:rsidP="00C71B37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bidi="uk-UA"/>
        </w:rPr>
      </w:pPr>
      <w:r w:rsidRPr="00F83EA8">
        <w:rPr>
          <w:rFonts w:ascii="Times New Roman" w:hAnsi="Times New Roman" w:cs="Times New Roman"/>
          <w:b/>
          <w:sz w:val="24"/>
          <w:szCs w:val="24"/>
          <w:lang w:val="uk-UA"/>
        </w:rPr>
        <w:t>Р</w:t>
      </w:r>
      <w:r w:rsidR="00C71B37" w:rsidRPr="00F83EA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оль </w:t>
      </w:r>
      <w:proofErr w:type="spellStart"/>
      <w:r w:rsidR="00C71B37" w:rsidRPr="00F83EA8">
        <w:rPr>
          <w:rFonts w:ascii="Times New Roman" w:hAnsi="Times New Roman" w:cs="Times New Roman"/>
          <w:b/>
          <w:sz w:val="24"/>
          <w:szCs w:val="24"/>
        </w:rPr>
        <w:t>публічн</w:t>
      </w:r>
      <w:proofErr w:type="spellEnd"/>
      <w:r w:rsidR="00C71B37" w:rsidRPr="00F83EA8">
        <w:rPr>
          <w:rFonts w:ascii="Times New Roman" w:hAnsi="Times New Roman" w:cs="Times New Roman"/>
          <w:b/>
          <w:sz w:val="24"/>
          <w:szCs w:val="24"/>
          <w:lang w:val="uk-UA"/>
        </w:rPr>
        <w:t>ого</w:t>
      </w:r>
      <w:r w:rsidR="00C71B37" w:rsidRPr="00F83E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71B37" w:rsidRPr="00F83EA8">
        <w:rPr>
          <w:rFonts w:ascii="Times New Roman" w:hAnsi="Times New Roman" w:cs="Times New Roman"/>
          <w:b/>
          <w:sz w:val="24"/>
          <w:szCs w:val="24"/>
        </w:rPr>
        <w:t>управління</w:t>
      </w:r>
      <w:proofErr w:type="spellEnd"/>
      <w:r w:rsidR="00C71B37" w:rsidRPr="00F83EA8">
        <w:rPr>
          <w:rFonts w:ascii="Times New Roman" w:hAnsi="Times New Roman" w:cs="Times New Roman"/>
          <w:b/>
          <w:sz w:val="24"/>
          <w:szCs w:val="24"/>
        </w:rPr>
        <w:t xml:space="preserve"> та </w:t>
      </w:r>
      <w:proofErr w:type="spellStart"/>
      <w:r w:rsidR="00C71B37" w:rsidRPr="00F83EA8">
        <w:rPr>
          <w:rFonts w:ascii="Times New Roman" w:hAnsi="Times New Roman" w:cs="Times New Roman"/>
          <w:b/>
          <w:sz w:val="24"/>
          <w:szCs w:val="24"/>
        </w:rPr>
        <w:t>адміністрування</w:t>
      </w:r>
      <w:proofErr w:type="spellEnd"/>
      <w:r w:rsidRPr="00F83EA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71B37" w:rsidRPr="0058433A">
        <w:rPr>
          <w:rFonts w:ascii="Times New Roman" w:hAnsi="Times New Roman" w:cs="Times New Roman"/>
          <w:b/>
          <w:sz w:val="24"/>
          <w:szCs w:val="24"/>
          <w:lang w:bidi="uk-UA"/>
        </w:rPr>
        <w:t xml:space="preserve">в </w:t>
      </w:r>
      <w:proofErr w:type="spellStart"/>
      <w:r w:rsidR="00C71B37" w:rsidRPr="0058433A">
        <w:rPr>
          <w:rFonts w:ascii="Times New Roman" w:hAnsi="Times New Roman" w:cs="Times New Roman"/>
          <w:b/>
          <w:sz w:val="24"/>
          <w:szCs w:val="24"/>
          <w:lang w:bidi="uk-UA"/>
        </w:rPr>
        <w:t>контексті</w:t>
      </w:r>
      <w:proofErr w:type="spellEnd"/>
      <w:r w:rsidR="00C71B37" w:rsidRPr="0058433A">
        <w:rPr>
          <w:rFonts w:ascii="Times New Roman" w:hAnsi="Times New Roman" w:cs="Times New Roman"/>
          <w:b/>
          <w:sz w:val="24"/>
          <w:szCs w:val="24"/>
          <w:lang w:bidi="uk-UA"/>
        </w:rPr>
        <w:t xml:space="preserve"> </w:t>
      </w:r>
      <w:proofErr w:type="spellStart"/>
      <w:r w:rsidR="00C71B37" w:rsidRPr="0058433A">
        <w:rPr>
          <w:rFonts w:ascii="Times New Roman" w:hAnsi="Times New Roman" w:cs="Times New Roman"/>
          <w:b/>
          <w:sz w:val="24"/>
          <w:szCs w:val="24"/>
          <w:lang w:bidi="uk-UA"/>
        </w:rPr>
        <w:t>забезпечення</w:t>
      </w:r>
      <w:proofErr w:type="spellEnd"/>
      <w:r w:rsidR="00C71B37" w:rsidRPr="0058433A">
        <w:rPr>
          <w:rFonts w:ascii="Times New Roman" w:hAnsi="Times New Roman" w:cs="Times New Roman"/>
          <w:b/>
          <w:sz w:val="24"/>
          <w:szCs w:val="24"/>
          <w:lang w:bidi="uk-UA"/>
        </w:rPr>
        <w:t xml:space="preserve"> </w:t>
      </w:r>
      <w:proofErr w:type="spellStart"/>
      <w:r w:rsidR="00C71B37" w:rsidRPr="0058433A">
        <w:rPr>
          <w:rFonts w:ascii="Times New Roman" w:hAnsi="Times New Roman" w:cs="Times New Roman"/>
          <w:b/>
          <w:sz w:val="24"/>
          <w:szCs w:val="24"/>
          <w:lang w:bidi="uk-UA"/>
        </w:rPr>
        <w:t>сталого</w:t>
      </w:r>
      <w:proofErr w:type="spellEnd"/>
      <w:r w:rsidR="00C71B37" w:rsidRPr="0058433A">
        <w:rPr>
          <w:rFonts w:ascii="Times New Roman" w:hAnsi="Times New Roman" w:cs="Times New Roman"/>
          <w:b/>
          <w:sz w:val="24"/>
          <w:szCs w:val="24"/>
          <w:lang w:bidi="uk-UA"/>
        </w:rPr>
        <w:t xml:space="preserve"> </w:t>
      </w:r>
      <w:proofErr w:type="spellStart"/>
      <w:r w:rsidR="00C71B37" w:rsidRPr="0058433A">
        <w:rPr>
          <w:rFonts w:ascii="Times New Roman" w:hAnsi="Times New Roman" w:cs="Times New Roman"/>
          <w:b/>
          <w:sz w:val="24"/>
          <w:szCs w:val="24"/>
          <w:lang w:bidi="uk-UA"/>
        </w:rPr>
        <w:t>розвитку</w:t>
      </w:r>
      <w:proofErr w:type="spellEnd"/>
      <w:r w:rsidR="00C71B37" w:rsidRPr="0058433A">
        <w:rPr>
          <w:rFonts w:ascii="Times New Roman" w:hAnsi="Times New Roman" w:cs="Times New Roman"/>
          <w:b/>
          <w:sz w:val="24"/>
          <w:szCs w:val="24"/>
          <w:lang w:bidi="uk-UA"/>
        </w:rPr>
        <w:t xml:space="preserve"> </w:t>
      </w:r>
      <w:proofErr w:type="spellStart"/>
      <w:r w:rsidR="00C71B37" w:rsidRPr="0058433A">
        <w:rPr>
          <w:rFonts w:ascii="Times New Roman" w:hAnsi="Times New Roman" w:cs="Times New Roman"/>
          <w:b/>
          <w:sz w:val="24"/>
          <w:szCs w:val="24"/>
          <w:lang w:bidi="uk-UA"/>
        </w:rPr>
        <w:t>територій</w:t>
      </w:r>
      <w:proofErr w:type="spellEnd"/>
      <w:r w:rsidR="00C71B37" w:rsidRPr="0058433A">
        <w:rPr>
          <w:rFonts w:ascii="Times New Roman" w:hAnsi="Times New Roman" w:cs="Times New Roman"/>
          <w:b/>
          <w:sz w:val="24"/>
          <w:szCs w:val="24"/>
          <w:lang w:bidi="uk-UA"/>
        </w:rPr>
        <w:t>.</w:t>
      </w:r>
    </w:p>
    <w:p w:rsidR="00F83EA8" w:rsidRPr="00F83EA8" w:rsidRDefault="00F83EA8" w:rsidP="00F83EA8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F83EA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В умовах сьогодення глибокого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Pr="00F83EA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осмислення потребують сучасні зміни та пов’язані з ними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Pr="00F83EA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соціальні, економічні й екологічні проблеми. Проблеми сталого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Pr="00F83EA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розвитку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в Україні </w:t>
      </w:r>
      <w:r w:rsidRPr="00F83EA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вказують на важливість їх розв’язання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Pr="00F83EA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завдяки ефективному здійсненню публічного управління 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адміністрування</w:t>
      </w:r>
      <w:r w:rsidRPr="00F83EA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. Глобалізація соціально-економічних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Pr="00F83EA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відносин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зауважує </w:t>
      </w:r>
      <w:r w:rsidRPr="00F83EA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на важливість удосконалення публічного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Pr="00F83EA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управління та адміністрування, зокрема в забезпеченні сталого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Pr="00F83EA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розвитку</w:t>
      </w:r>
      <w:r w:rsidR="005843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територій</w:t>
      </w:r>
      <w:r w:rsidRPr="00F83EA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. Для задоволення потреб населення в різних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Pr="00F83EA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сферах життєдіяльності, вирішення проблем особливого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Pr="00F83EA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значення набуває реформування сучасної системи публічного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у</w:t>
      </w:r>
      <w:r w:rsidRPr="00F83EA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правління та адміністрування в Україні.</w:t>
      </w:r>
    </w:p>
    <w:p w:rsidR="00F83EA8" w:rsidRPr="00F83EA8" w:rsidRDefault="00F83EA8" w:rsidP="00F83EA8">
      <w:pPr>
        <w:widowControl w:val="0"/>
        <w:tabs>
          <w:tab w:val="left" w:pos="527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F83EA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Модернізація публічного управління та адміністрування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Pr="00F83EA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Україні можлива за умов забезпечення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Pr="00F83EA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ефективного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Pr="00F83EA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функціонування їх механізмів. Незважаючи на те, що органами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Pr="00F83EA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публічної влади визначаються стратегічні цілі, пріоритети,</w:t>
      </w:r>
      <w:r w:rsidR="00121AD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Pr="00F83EA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завдання, ухвалюються важливі управлінські рішення, які</w:t>
      </w:r>
      <w:r w:rsidR="00121AD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Pr="00F83EA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спрямовані на задоволення потреб регіонів, територіальних</w:t>
      </w:r>
      <w:r w:rsidR="00121AD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Pr="00F83EA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 w:bidi="ru-RU"/>
        </w:rPr>
        <w:t xml:space="preserve">громад, </w:t>
      </w:r>
      <w:r w:rsidRPr="00F83EA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їх громадян, сучасні тенденції вказують на необхідність</w:t>
      </w:r>
      <w:r w:rsidR="00121AD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Pr="00F83EA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вирішення соціально-економічних і екологічних проблем</w:t>
      </w:r>
      <w:r w:rsidR="00121AD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Pr="00F83EA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завдяки удосконаленню публічного управління та</w:t>
      </w:r>
      <w:r w:rsidR="00121AD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Pr="00F83EA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адміністрування, зокрема в забезпеченні сталого розвитку</w:t>
      </w:r>
      <w:r w:rsidR="00121AD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Pr="00F83EA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територій. Сучасне публічне управління та адміністрування в</w:t>
      </w:r>
      <w:r w:rsidR="00121AD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Pr="00F83EA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Україні має здійснюватися з урахуванням новітніх тенденцій</w:t>
      </w:r>
      <w:r w:rsidR="00121AD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Pr="00F83EA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розвитку територій, їх потенціалу та бути стратегічно</w:t>
      </w:r>
      <w:r w:rsidR="00121AD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="00C91A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о</w:t>
      </w:r>
      <w:r w:rsidRPr="00F83EA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рієнтоване на сталий їх розвиток</w:t>
      </w:r>
      <w:r w:rsidR="00C91A99" w:rsidRPr="00F83EA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[1].</w:t>
      </w:r>
    </w:p>
    <w:p w:rsidR="00F83EA8" w:rsidRPr="00F83EA8" w:rsidRDefault="00F83EA8" w:rsidP="0041216F">
      <w:pPr>
        <w:pStyle w:val="20"/>
        <w:shd w:val="clear" w:color="auto" w:fill="auto"/>
        <w:spacing w:after="0" w:line="360" w:lineRule="auto"/>
        <w:ind w:firstLine="567"/>
        <w:rPr>
          <w:color w:val="000000"/>
          <w:sz w:val="24"/>
          <w:szCs w:val="24"/>
          <w:lang w:val="uk-UA" w:eastAsia="uk-UA" w:bidi="uk-UA"/>
        </w:rPr>
      </w:pPr>
      <w:r w:rsidRPr="00F83EA8">
        <w:rPr>
          <w:color w:val="000000"/>
          <w:sz w:val="24"/>
          <w:szCs w:val="24"/>
          <w:lang w:val="uk-UA" w:eastAsia="uk-UA" w:bidi="uk-UA"/>
        </w:rPr>
        <w:t>Щодо сутності сталого розвитку, то воно проявляється в</w:t>
      </w:r>
      <w:r w:rsidR="00121ADB">
        <w:rPr>
          <w:color w:val="000000"/>
          <w:sz w:val="24"/>
          <w:szCs w:val="24"/>
          <w:lang w:val="uk-UA" w:eastAsia="uk-UA" w:bidi="uk-UA"/>
        </w:rPr>
        <w:t xml:space="preserve"> </w:t>
      </w:r>
      <w:r w:rsidRPr="00F83EA8">
        <w:rPr>
          <w:color w:val="000000"/>
          <w:sz w:val="24"/>
          <w:szCs w:val="24"/>
          <w:lang w:val="uk-UA" w:eastAsia="uk-UA" w:bidi="uk-UA"/>
        </w:rPr>
        <w:t>якісних змінах територій, які розвиваються на принципах</w:t>
      </w:r>
      <w:r w:rsidR="00121ADB">
        <w:rPr>
          <w:color w:val="000000"/>
          <w:sz w:val="24"/>
          <w:szCs w:val="24"/>
          <w:lang w:val="uk-UA" w:eastAsia="uk-UA" w:bidi="uk-UA"/>
        </w:rPr>
        <w:t xml:space="preserve"> </w:t>
      </w:r>
      <w:r w:rsidRPr="00F83EA8">
        <w:rPr>
          <w:color w:val="000000"/>
          <w:sz w:val="24"/>
          <w:szCs w:val="24"/>
          <w:lang w:val="uk-UA" w:eastAsia="uk-UA" w:bidi="uk-UA"/>
        </w:rPr>
        <w:t>ефективного демократичного управління на місцевому рівні, що</w:t>
      </w:r>
      <w:r w:rsidR="00121ADB">
        <w:rPr>
          <w:color w:val="000000"/>
          <w:sz w:val="24"/>
          <w:szCs w:val="24"/>
          <w:lang w:val="uk-UA" w:eastAsia="uk-UA" w:bidi="uk-UA"/>
        </w:rPr>
        <w:t xml:space="preserve"> </w:t>
      </w:r>
      <w:r w:rsidRPr="00F83EA8">
        <w:rPr>
          <w:color w:val="000000"/>
          <w:sz w:val="24"/>
          <w:szCs w:val="24"/>
          <w:lang w:val="uk-UA" w:eastAsia="uk-UA" w:bidi="uk-UA"/>
        </w:rPr>
        <w:t>надає змогу переходити на новий, якісний рівень. Для того, щоб</w:t>
      </w:r>
      <w:r w:rsidR="00121ADB">
        <w:rPr>
          <w:color w:val="000000"/>
          <w:sz w:val="24"/>
          <w:szCs w:val="24"/>
          <w:lang w:val="uk-UA" w:eastAsia="uk-UA" w:bidi="uk-UA"/>
        </w:rPr>
        <w:t xml:space="preserve"> </w:t>
      </w:r>
      <w:r w:rsidRPr="00F83EA8">
        <w:rPr>
          <w:color w:val="000000"/>
          <w:sz w:val="24"/>
          <w:szCs w:val="24"/>
          <w:lang w:val="uk-UA" w:eastAsia="uk-UA" w:bidi="uk-UA"/>
        </w:rPr>
        <w:t>можна було вивести територіальну громаду на траєкторію</w:t>
      </w:r>
      <w:r w:rsidR="00121ADB">
        <w:rPr>
          <w:color w:val="000000"/>
          <w:sz w:val="24"/>
          <w:szCs w:val="24"/>
          <w:lang w:val="uk-UA" w:eastAsia="uk-UA" w:bidi="uk-UA"/>
        </w:rPr>
        <w:t xml:space="preserve"> </w:t>
      </w:r>
      <w:r w:rsidRPr="00F83EA8">
        <w:rPr>
          <w:color w:val="000000"/>
          <w:sz w:val="24"/>
          <w:szCs w:val="24"/>
          <w:lang w:val="uk-UA" w:eastAsia="uk-UA" w:bidi="uk-UA"/>
        </w:rPr>
        <w:t>сталого розвитку, слід визначити ресурсну забезпеченість</w:t>
      </w:r>
      <w:r w:rsidR="00121ADB">
        <w:rPr>
          <w:color w:val="000000"/>
          <w:sz w:val="24"/>
          <w:szCs w:val="24"/>
          <w:lang w:val="uk-UA" w:eastAsia="uk-UA" w:bidi="uk-UA"/>
        </w:rPr>
        <w:t xml:space="preserve"> </w:t>
      </w:r>
      <w:r w:rsidRPr="00F83EA8">
        <w:rPr>
          <w:color w:val="000000"/>
          <w:sz w:val="24"/>
          <w:szCs w:val="24"/>
          <w:lang w:val="uk-UA" w:eastAsia="uk-UA" w:bidi="uk-UA"/>
        </w:rPr>
        <w:t>території, а також збалансувати економічні, соціальні та</w:t>
      </w:r>
      <w:r w:rsidR="00121ADB">
        <w:rPr>
          <w:color w:val="000000"/>
          <w:sz w:val="24"/>
          <w:szCs w:val="24"/>
          <w:lang w:val="uk-UA" w:eastAsia="uk-UA" w:bidi="uk-UA"/>
        </w:rPr>
        <w:t xml:space="preserve"> </w:t>
      </w:r>
      <w:r w:rsidRPr="00F83EA8">
        <w:rPr>
          <w:color w:val="000000"/>
          <w:sz w:val="24"/>
          <w:szCs w:val="24"/>
          <w:lang w:val="uk-UA" w:eastAsia="uk-UA" w:bidi="uk-UA"/>
        </w:rPr>
        <w:t>екологічні інтереси суб’єктів політики місцевого розвитку,</w:t>
      </w:r>
      <w:r w:rsidR="00121ADB">
        <w:rPr>
          <w:color w:val="000000"/>
          <w:sz w:val="24"/>
          <w:szCs w:val="24"/>
          <w:lang w:val="uk-UA" w:eastAsia="uk-UA" w:bidi="uk-UA"/>
        </w:rPr>
        <w:t xml:space="preserve"> </w:t>
      </w:r>
      <w:r w:rsidRPr="00F83EA8">
        <w:rPr>
          <w:color w:val="000000"/>
          <w:sz w:val="24"/>
          <w:szCs w:val="24"/>
          <w:lang w:val="uk-UA" w:eastAsia="uk-UA" w:bidi="uk-UA"/>
        </w:rPr>
        <w:t>проаналізувати ситуацію, що склалася в різних секторах</w:t>
      </w:r>
      <w:r w:rsidR="00121ADB">
        <w:rPr>
          <w:color w:val="000000"/>
          <w:sz w:val="24"/>
          <w:szCs w:val="24"/>
          <w:lang w:val="uk-UA" w:eastAsia="uk-UA" w:bidi="uk-UA"/>
        </w:rPr>
        <w:t xml:space="preserve"> </w:t>
      </w:r>
      <w:r w:rsidRPr="00F83EA8">
        <w:rPr>
          <w:color w:val="000000"/>
          <w:sz w:val="24"/>
          <w:szCs w:val="24"/>
          <w:lang w:val="uk-UA" w:eastAsia="uk-UA" w:bidi="uk-UA"/>
        </w:rPr>
        <w:t>економіки тієї чи іншої території. Сталий розвиток визначається</w:t>
      </w:r>
      <w:r w:rsidR="00121ADB">
        <w:rPr>
          <w:color w:val="000000"/>
          <w:sz w:val="24"/>
          <w:szCs w:val="24"/>
          <w:lang w:val="uk-UA" w:eastAsia="uk-UA" w:bidi="uk-UA"/>
        </w:rPr>
        <w:t xml:space="preserve"> </w:t>
      </w:r>
      <w:r w:rsidRPr="00F83EA8">
        <w:rPr>
          <w:color w:val="000000"/>
          <w:sz w:val="24"/>
          <w:szCs w:val="24"/>
          <w:lang w:val="uk-UA" w:eastAsia="uk-UA" w:bidi="uk-UA"/>
        </w:rPr>
        <w:t>факторами економічного зростання, які його забезпечують,</w:t>
      </w:r>
      <w:r w:rsidR="00121ADB" w:rsidRPr="00F83EA8">
        <w:rPr>
          <w:color w:val="000000"/>
          <w:sz w:val="24"/>
          <w:szCs w:val="24"/>
          <w:lang w:val="uk-UA" w:eastAsia="uk-UA" w:bidi="uk-UA"/>
        </w:rPr>
        <w:t xml:space="preserve"> </w:t>
      </w:r>
      <w:r w:rsidRPr="00F83EA8">
        <w:rPr>
          <w:color w:val="000000"/>
          <w:sz w:val="24"/>
          <w:szCs w:val="24"/>
          <w:lang w:val="uk-UA" w:eastAsia="uk-UA" w:bidi="uk-UA"/>
        </w:rPr>
        <w:t xml:space="preserve">тобто факторами пропозиції, факторами </w:t>
      </w:r>
      <w:r w:rsidRPr="00F83EA8">
        <w:rPr>
          <w:color w:val="000000"/>
          <w:sz w:val="24"/>
          <w:szCs w:val="24"/>
          <w:lang w:val="uk-UA" w:eastAsia="uk-UA" w:bidi="uk-UA"/>
        </w:rPr>
        <w:lastRenderedPageBreak/>
        <w:t>попиту і розподілу, але</w:t>
      </w:r>
      <w:r w:rsidR="00121ADB">
        <w:rPr>
          <w:color w:val="000000"/>
          <w:sz w:val="24"/>
          <w:szCs w:val="24"/>
          <w:lang w:val="uk-UA" w:eastAsia="uk-UA" w:bidi="uk-UA"/>
        </w:rPr>
        <w:t xml:space="preserve"> </w:t>
      </w:r>
      <w:r w:rsidRPr="00F83EA8">
        <w:rPr>
          <w:color w:val="000000"/>
          <w:sz w:val="24"/>
          <w:szCs w:val="24"/>
          <w:lang w:val="uk-UA" w:eastAsia="ru-RU" w:bidi="ru-RU"/>
        </w:rPr>
        <w:t xml:space="preserve">при </w:t>
      </w:r>
      <w:r w:rsidRPr="00F83EA8">
        <w:rPr>
          <w:color w:val="000000"/>
          <w:sz w:val="24"/>
          <w:szCs w:val="24"/>
          <w:lang w:val="uk-UA" w:eastAsia="uk-UA" w:bidi="uk-UA"/>
        </w:rPr>
        <w:t>цьому такий розвиток охоплює значно ширше їх коло.</w:t>
      </w:r>
      <w:r w:rsidR="0041216F">
        <w:rPr>
          <w:color w:val="000000"/>
          <w:sz w:val="24"/>
          <w:szCs w:val="24"/>
          <w:lang w:val="uk-UA" w:eastAsia="uk-UA" w:bidi="uk-UA"/>
        </w:rPr>
        <w:t xml:space="preserve"> </w:t>
      </w:r>
      <w:r w:rsidRPr="00F83EA8">
        <w:rPr>
          <w:color w:val="000000"/>
          <w:sz w:val="24"/>
          <w:szCs w:val="24"/>
          <w:lang w:val="uk-UA" w:eastAsia="uk-UA" w:bidi="uk-UA"/>
        </w:rPr>
        <w:t>В умовах розвитку сучасного державотворення в Україні</w:t>
      </w:r>
      <w:r w:rsidR="00121ADB">
        <w:rPr>
          <w:color w:val="000000"/>
          <w:sz w:val="24"/>
          <w:szCs w:val="24"/>
          <w:lang w:val="uk-UA" w:eastAsia="uk-UA" w:bidi="uk-UA"/>
        </w:rPr>
        <w:t xml:space="preserve"> </w:t>
      </w:r>
      <w:r w:rsidRPr="00F83EA8">
        <w:rPr>
          <w:color w:val="000000"/>
          <w:sz w:val="24"/>
          <w:szCs w:val="24"/>
          <w:lang w:val="uk-UA" w:eastAsia="uk-UA" w:bidi="uk-UA"/>
        </w:rPr>
        <w:t>зростає значимість публічного управління та адміністрування в</w:t>
      </w:r>
      <w:r w:rsidR="00121ADB">
        <w:rPr>
          <w:color w:val="000000"/>
          <w:sz w:val="24"/>
          <w:szCs w:val="24"/>
          <w:lang w:val="uk-UA" w:eastAsia="uk-UA" w:bidi="uk-UA"/>
        </w:rPr>
        <w:t xml:space="preserve"> </w:t>
      </w:r>
      <w:r w:rsidRPr="00F83EA8">
        <w:rPr>
          <w:color w:val="000000"/>
          <w:sz w:val="24"/>
          <w:szCs w:val="24"/>
          <w:lang w:val="uk-UA" w:eastAsia="uk-UA" w:bidi="uk-UA"/>
        </w:rPr>
        <w:t>забезпеченні сталого розвитку територій, актуалізуються</w:t>
      </w:r>
      <w:r w:rsidR="00121ADB">
        <w:rPr>
          <w:color w:val="000000"/>
          <w:sz w:val="24"/>
          <w:szCs w:val="24"/>
          <w:lang w:val="uk-UA" w:eastAsia="uk-UA" w:bidi="uk-UA"/>
        </w:rPr>
        <w:t xml:space="preserve"> </w:t>
      </w:r>
      <w:r w:rsidRPr="00F83EA8">
        <w:rPr>
          <w:color w:val="000000"/>
          <w:sz w:val="24"/>
          <w:szCs w:val="24"/>
          <w:lang w:val="uk-UA" w:eastAsia="uk-UA" w:bidi="uk-UA"/>
        </w:rPr>
        <w:t>питання підготовки, ухвалення та реалізації управлінських</w:t>
      </w:r>
      <w:r w:rsidR="00121ADB">
        <w:rPr>
          <w:color w:val="000000"/>
          <w:sz w:val="24"/>
          <w:szCs w:val="24"/>
          <w:lang w:val="uk-UA" w:eastAsia="uk-UA" w:bidi="uk-UA"/>
        </w:rPr>
        <w:t xml:space="preserve"> </w:t>
      </w:r>
      <w:r w:rsidRPr="00F83EA8">
        <w:rPr>
          <w:color w:val="000000"/>
          <w:sz w:val="24"/>
          <w:szCs w:val="24"/>
          <w:lang w:val="uk-UA" w:eastAsia="uk-UA" w:bidi="uk-UA"/>
        </w:rPr>
        <w:t>рішень. Управлінська практика свідчить про необхідність</w:t>
      </w:r>
      <w:r w:rsidR="00121ADB">
        <w:rPr>
          <w:color w:val="000000"/>
          <w:sz w:val="24"/>
          <w:szCs w:val="24"/>
          <w:lang w:val="uk-UA" w:eastAsia="uk-UA" w:bidi="uk-UA"/>
        </w:rPr>
        <w:t xml:space="preserve"> </w:t>
      </w:r>
      <w:r w:rsidRPr="00F83EA8">
        <w:rPr>
          <w:color w:val="000000"/>
          <w:sz w:val="24"/>
          <w:szCs w:val="24"/>
          <w:lang w:val="uk-UA" w:eastAsia="uk-UA" w:bidi="uk-UA"/>
        </w:rPr>
        <w:t>застосування нових підходів до публічного управління та</w:t>
      </w:r>
      <w:r w:rsidR="00121ADB" w:rsidRPr="0058433A">
        <w:rPr>
          <w:color w:val="000000"/>
          <w:sz w:val="24"/>
          <w:szCs w:val="24"/>
          <w:lang w:val="uk-UA" w:eastAsia="uk-UA" w:bidi="uk-UA"/>
        </w:rPr>
        <w:t xml:space="preserve"> </w:t>
      </w:r>
      <w:r w:rsidRPr="00F83EA8">
        <w:rPr>
          <w:color w:val="000000"/>
          <w:sz w:val="24"/>
          <w:szCs w:val="24"/>
          <w:lang w:val="uk-UA" w:eastAsia="uk-UA" w:bidi="uk-UA"/>
        </w:rPr>
        <w:t>адміністрування в контексті забезпечення сталого розвитку</w:t>
      </w:r>
      <w:r w:rsidR="00121ADB" w:rsidRPr="0058433A">
        <w:rPr>
          <w:color w:val="000000"/>
          <w:sz w:val="24"/>
          <w:szCs w:val="24"/>
          <w:lang w:val="uk-UA" w:eastAsia="uk-UA" w:bidi="uk-UA"/>
        </w:rPr>
        <w:t xml:space="preserve"> </w:t>
      </w:r>
      <w:r w:rsidRPr="00F83EA8">
        <w:rPr>
          <w:color w:val="000000"/>
          <w:sz w:val="24"/>
          <w:szCs w:val="24"/>
          <w:lang w:val="uk-UA" w:eastAsia="uk-UA" w:bidi="uk-UA"/>
        </w:rPr>
        <w:t>територій.</w:t>
      </w:r>
    </w:p>
    <w:p w:rsidR="00F83EA8" w:rsidRPr="00F83EA8" w:rsidRDefault="00F83EA8" w:rsidP="00F83EA8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F83EA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Наразі все більшого значення набуває концепція</w:t>
      </w:r>
      <w:r w:rsidR="005843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Pr="00F83EA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збалансованого (сталого) розвитку, яка спрямована на</w:t>
      </w:r>
      <w:r w:rsidR="005843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Pr="00F83EA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інтеграцію соціальної, економічної та екологічної складових</w:t>
      </w:r>
      <w:r w:rsidR="00FF491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р</w:t>
      </w:r>
      <w:r w:rsidRPr="00F83EA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озвитку. Поява цієї концепції пов’язана з необхідністю</w:t>
      </w:r>
      <w:r w:rsidR="00FF491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Pr="00F83EA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розв’язання екологічних проблем і врахування екологічних</w:t>
      </w:r>
      <w:r w:rsidR="005843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Pr="00F83EA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питань в процесах планування та ухвалення рішень щодо</w:t>
      </w:r>
      <w:r w:rsidR="005843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Pr="00F83EA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соціально-еко</w:t>
      </w:r>
      <w:r w:rsidR="00FF491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номічного розвитку територій [2</w:t>
      </w:r>
      <w:r w:rsidRPr="00F83EA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].</w:t>
      </w:r>
    </w:p>
    <w:p w:rsidR="00F83EA8" w:rsidRPr="00F83EA8" w:rsidRDefault="00F83EA8" w:rsidP="00F83EA8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F83EA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До сучасних основних проблем публічного управління та</w:t>
      </w:r>
      <w:r w:rsidR="00C91A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Pr="00F83EA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адміністрування в Україні в забезпеченні сталого розвитку</w:t>
      </w:r>
      <w:r w:rsidR="00C91A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Pr="00F83EA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територій слід віднести: недосконалість наявної нормативно-правової бази, організаційного забезпечення, не</w:t>
      </w:r>
      <w:r w:rsidR="00FF491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Pr="00F83EA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системність у</w:t>
      </w:r>
      <w:r w:rsidR="00FF491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Pr="00F83EA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формуванні та реалізації </w:t>
      </w:r>
      <w:proofErr w:type="spellStart"/>
      <w:r w:rsidRPr="00F83EA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прогнозно</w:t>
      </w:r>
      <w:proofErr w:type="spellEnd"/>
      <w:r w:rsidRPr="00F83EA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-програмних документів;</w:t>
      </w:r>
      <w:r w:rsidR="00FF491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Pr="00F83EA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недосконалість системи надання публічних послуг; несвоєчасне</w:t>
      </w:r>
      <w:r w:rsidR="00FF491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Pr="00F83EA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реагування органів публічної влади та управління на соціально-економічні й екологічні проблеми; недосконалість проведення</w:t>
      </w:r>
      <w:r w:rsidR="00FF491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Pr="00F83EA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стратегічної екологічної оцінки документів державного</w:t>
      </w:r>
      <w:r w:rsidR="00FF491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Pr="00F83EA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планування.</w:t>
      </w:r>
    </w:p>
    <w:p w:rsidR="00F83EA8" w:rsidRPr="00F83EA8" w:rsidRDefault="00F83EA8" w:rsidP="00F83EA8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F83EA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В умовах глобальних викликів все більше уваги має</w:t>
      </w:r>
      <w:r w:rsidR="00FF491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Pr="00F83EA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приділятися забезпеченню сталого розвитку територій,</w:t>
      </w:r>
      <w:r w:rsidR="00FF491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Pr="00F83EA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своєчасному реагуванню органів публічної влади та управління</w:t>
      </w:r>
      <w:r w:rsidR="00FF491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Pr="00F83EA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на соціально-економічні й екологічні проблеми, забезпеченню</w:t>
      </w:r>
      <w:r w:rsidR="00FF491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 </w:t>
      </w:r>
      <w:r w:rsidRPr="00F83EA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взаємодії органів державної влади та органів місцевого</w:t>
      </w:r>
      <w:r w:rsidR="00FF491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Pr="00F83EA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самоврядування, громадянського суспільства. Має бути</w:t>
      </w:r>
      <w:r w:rsidR="00FF491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Pr="00F83EA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приділено особливу увагу й проведенню стратегічної</w:t>
      </w:r>
      <w:r w:rsidR="00F5170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Pr="00F83EA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екологічної оцінки документів державного планування.</w:t>
      </w:r>
    </w:p>
    <w:p w:rsidR="00F83EA8" w:rsidRPr="00F83EA8" w:rsidRDefault="00F83EA8" w:rsidP="00F83EA8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F83EA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Нині започатковані реформи, які стосуються усіх сфер</w:t>
      </w:r>
      <w:r w:rsidR="00D16E1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Pr="00F83EA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життєдіяльності, висувають нові вимоги до здійснення</w:t>
      </w:r>
      <w:r w:rsidR="00FF491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Pr="00F83EA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публічного управління та адміністрування в Україні в</w:t>
      </w:r>
      <w:r w:rsidR="00FF491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Pr="00F83EA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забезпеченні сталого розвитку територій</w:t>
      </w:r>
      <w:r w:rsidR="00D16E1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[3</w:t>
      </w:r>
      <w:r w:rsidR="00D16E18" w:rsidRPr="00F83EA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].</w:t>
      </w:r>
    </w:p>
    <w:p w:rsidR="00F83EA8" w:rsidRPr="00F83EA8" w:rsidRDefault="00F83EA8" w:rsidP="00F83EA8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F83EA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У Національній економічній стратегії на період до 2030</w:t>
      </w:r>
      <w:r w:rsidR="00FF491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Pr="00F83EA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року визначені принципи, орієнтири, цінності в економічній</w:t>
      </w:r>
      <w:r w:rsidR="007669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Pr="00F83EA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політиці, до яких віднесено й інституційну спроможність</w:t>
      </w:r>
      <w:r w:rsidR="007669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Pr="00F83EA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. До викликів і</w:t>
      </w:r>
      <w:r w:rsidR="007669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Pr="00F83EA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бар’єрів на шляху досягнення стратегічної цілі «Підвищення</w:t>
      </w:r>
      <w:r w:rsidR="007669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Pr="00F83EA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інституційної спроможності місцевих органів виконавчої влади,</w:t>
      </w:r>
      <w:r w:rsidR="007669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Pr="00F83EA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органів місцевого самоврядування та агенцій регіонального</w:t>
      </w:r>
      <w:r w:rsidR="007669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Pr="00F83EA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розвитку для ефективного забезпечення розвитку регіонів і</w:t>
      </w:r>
      <w:r w:rsidR="007669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Pr="00F83EA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територіальних громад» віднесено: низький рівень прозорості,</w:t>
      </w:r>
      <w:r w:rsidR="00766989" w:rsidRPr="00F83EA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Pr="00F83EA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ефективності діяльності органів місцевого самоврядування;</w:t>
      </w:r>
      <w:r w:rsidR="007669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Pr="00F83EA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низький рівень компетенції керівників і спеціалістів органів</w:t>
      </w:r>
      <w:r w:rsidR="007669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Pr="00F83EA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місцевого самоврядування; низьку спроможність агенцій</w:t>
      </w:r>
      <w:r w:rsidR="007669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Pr="00F83EA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регіонального розвитку; </w:t>
      </w:r>
      <w:r w:rsidRPr="00F83EA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lastRenderedPageBreak/>
        <w:t>незабезпеченість інструментами</w:t>
      </w:r>
      <w:r w:rsidR="007669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Pr="00F83EA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управління та моніторингу; не</w:t>
      </w:r>
      <w:r w:rsidR="006853F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Pr="00F83EA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активність територіальних громад.</w:t>
      </w:r>
      <w:r w:rsidR="007669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Pr="00F83EA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Це пов’язано, у першу чергу, із низькою активністю членів</w:t>
      </w:r>
      <w:r w:rsidR="007669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Pr="00F83EA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територіальної громади у прийнятті рішень, відсутністю</w:t>
      </w:r>
      <w:r w:rsidR="007669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Pr="00F83EA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цільових показників ефективності діяльності, необізнаністю</w:t>
      </w:r>
      <w:r w:rsidR="007669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Pr="00F83EA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населення щодо структури місцевого самоврядування та планів</w:t>
      </w:r>
      <w:r w:rsidR="00B24E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Pr="00F83EA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розвитку територій, відсутністю інституційного досвіду щодо</w:t>
      </w:r>
      <w:r w:rsidR="00B24E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Pr="00F83EA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управління про</w:t>
      </w:r>
      <w:r w:rsidR="00B24E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е</w:t>
      </w:r>
      <w:r w:rsidRPr="00F83EA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ктами розвитку, стратегічного планування,</w:t>
      </w:r>
      <w:r w:rsidR="00B24E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Pr="00F83EA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відсутністю якісної системи підготовки кадрів для</w:t>
      </w:r>
      <w:r w:rsidR="00B24E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Pr="00F83EA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територіального управління; низьким рівнем забезпеченості</w:t>
      </w:r>
      <w:r w:rsidR="00B24E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Pr="00F83EA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статистичними даними о</w:t>
      </w:r>
      <w:r w:rsidR="006853F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рганів місцевого самоврядування</w:t>
      </w:r>
      <w:r w:rsidRPr="00F83EA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[</w:t>
      </w:r>
      <w:r w:rsidR="00FF491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4</w:t>
      </w:r>
      <w:r w:rsidRPr="00F83EA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].</w:t>
      </w:r>
    </w:p>
    <w:p w:rsidR="00F83EA8" w:rsidRPr="00F83EA8" w:rsidRDefault="00072D3D" w:rsidP="00F83EA8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Таки</w:t>
      </w:r>
      <w:r w:rsidR="006853F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чином, приходимо до висновку, що о</w:t>
      </w:r>
      <w:r w:rsidR="00F83EA8" w:rsidRPr="00F83EA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дним із напрямів</w:t>
      </w:r>
      <w:r w:rsidR="00B24E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="00F83EA8" w:rsidRPr="00F83EA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удосконалення публічного управління та адміністрування в</w:t>
      </w:r>
      <w:r w:rsidR="00B24E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="00F83EA8" w:rsidRPr="00F83EA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забезпеченні сталого розвитку територій може стати розробка</w:t>
      </w:r>
      <w:r w:rsidR="00B24E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="00F83EA8" w:rsidRPr="00F83EA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Стратегії публічного управління та адміністрування в</w:t>
      </w:r>
      <w:r w:rsidR="00B24E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="00F83EA8" w:rsidRPr="00F83EA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забезпеченні сталого розвитку територій в Україні, спрямованої</w:t>
      </w:r>
      <w:r w:rsidR="00B24E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="00F83EA8" w:rsidRPr="00F83EA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на формування ефективної системи публічного управління та</w:t>
      </w:r>
      <w:r w:rsidR="00B24E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="00F83EA8" w:rsidRPr="00F83EA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адміністрування в забезпеченні сталого розвитку територій.</w:t>
      </w:r>
      <w:r w:rsidR="00B24E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="00F83EA8" w:rsidRPr="00F83EA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Також має бути використано зарубіжний досвід публічного</w:t>
      </w:r>
      <w:r w:rsidR="00B24E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="00F83EA8" w:rsidRPr="00F83EA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управління та адміністрування в контексті забезпечення сталого</w:t>
      </w:r>
      <w:r w:rsidR="00B24E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="00F83EA8" w:rsidRPr="00F83EA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розвитку територій, наприклад створення відповідних органів</w:t>
      </w:r>
      <w:r w:rsidR="00B24E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="00F83EA8" w:rsidRPr="00F83EA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публічної влади, діяльність яких сприятиме посиленню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="00F83EA8" w:rsidRPr="00F83EA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координації між органами публічної влади у забезпеченні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="00F83EA8" w:rsidRPr="00F83EA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сталого розвитку територій, запровадженню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між секторальних </w:t>
      </w:r>
      <w:r w:rsidR="00F83EA8" w:rsidRPr="00F83EA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підходів, що потребує подальших досліджень.</w:t>
      </w:r>
    </w:p>
    <w:p w:rsidR="006853F0" w:rsidRDefault="006853F0" w:rsidP="00D16E1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83EA8" w:rsidRPr="00D16E18" w:rsidRDefault="00D16E18" w:rsidP="00D16E1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16E18">
        <w:rPr>
          <w:rFonts w:ascii="Times New Roman" w:hAnsi="Times New Roman" w:cs="Times New Roman"/>
          <w:b/>
          <w:sz w:val="24"/>
          <w:szCs w:val="24"/>
          <w:lang w:val="uk-UA"/>
        </w:rPr>
        <w:t>Література.</w:t>
      </w:r>
    </w:p>
    <w:p w:rsidR="00C91A99" w:rsidRPr="00C91A99" w:rsidRDefault="00C91A99" w:rsidP="00D16E18">
      <w:pPr>
        <w:pStyle w:val="40"/>
        <w:numPr>
          <w:ilvl w:val="0"/>
          <w:numId w:val="4"/>
        </w:numPr>
        <w:shd w:val="clear" w:color="auto" w:fill="auto"/>
        <w:tabs>
          <w:tab w:val="left" w:pos="851"/>
          <w:tab w:val="left" w:pos="993"/>
        </w:tabs>
        <w:spacing w:before="0" w:after="0" w:line="360" w:lineRule="auto"/>
        <w:ind w:left="0" w:firstLine="567"/>
        <w:jc w:val="both"/>
        <w:rPr>
          <w:sz w:val="24"/>
          <w:szCs w:val="24"/>
          <w:lang w:val="uk-UA"/>
        </w:rPr>
      </w:pPr>
      <w:r w:rsidRPr="00C91A99">
        <w:rPr>
          <w:sz w:val="24"/>
          <w:szCs w:val="24"/>
          <w:lang w:val="uk-UA" w:eastAsia="uk-UA" w:bidi="uk-UA"/>
        </w:rPr>
        <w:t>Теоретичні основи забезпечення якості прийняття управлінських рішень в</w:t>
      </w:r>
      <w:r>
        <w:rPr>
          <w:sz w:val="24"/>
          <w:szCs w:val="24"/>
          <w:lang w:val="uk-UA" w:eastAsia="uk-UA" w:bidi="uk-UA"/>
        </w:rPr>
        <w:t xml:space="preserve"> </w:t>
      </w:r>
      <w:r w:rsidRPr="00C91A99">
        <w:rPr>
          <w:sz w:val="24"/>
          <w:szCs w:val="24"/>
          <w:lang w:val="uk-UA" w:eastAsia="uk-UA" w:bidi="uk-UA"/>
        </w:rPr>
        <w:t>умовах європейської інтеграції : монографія. Харків : Друкарня Мадрид,</w:t>
      </w:r>
      <w:r>
        <w:rPr>
          <w:sz w:val="24"/>
          <w:szCs w:val="24"/>
          <w:lang w:val="uk-UA" w:eastAsia="uk-UA" w:bidi="uk-UA"/>
        </w:rPr>
        <w:t xml:space="preserve"> </w:t>
      </w:r>
      <w:r w:rsidRPr="00C91A99">
        <w:rPr>
          <w:sz w:val="24"/>
          <w:szCs w:val="24"/>
          <w:lang w:val="uk-UA" w:eastAsia="uk-UA" w:bidi="uk-UA"/>
        </w:rPr>
        <w:t>2020. С. 124-134.</w:t>
      </w:r>
    </w:p>
    <w:p w:rsidR="00FF491E" w:rsidRPr="00F5170A" w:rsidRDefault="00FF491E" w:rsidP="00D16E18">
      <w:pPr>
        <w:pStyle w:val="40"/>
        <w:numPr>
          <w:ilvl w:val="0"/>
          <w:numId w:val="4"/>
        </w:numPr>
        <w:shd w:val="clear" w:color="auto" w:fill="auto"/>
        <w:tabs>
          <w:tab w:val="left" w:pos="851"/>
          <w:tab w:val="left" w:pos="993"/>
        </w:tabs>
        <w:spacing w:before="0" w:after="0" w:line="360" w:lineRule="auto"/>
        <w:ind w:left="0" w:firstLine="567"/>
        <w:jc w:val="both"/>
        <w:rPr>
          <w:sz w:val="24"/>
          <w:szCs w:val="24"/>
          <w:lang w:val="uk-UA"/>
        </w:rPr>
      </w:pPr>
      <w:r w:rsidRPr="00FF491E">
        <w:rPr>
          <w:sz w:val="24"/>
          <w:szCs w:val="24"/>
          <w:lang w:val="uk-UA" w:eastAsia="uk-UA" w:bidi="uk-UA"/>
        </w:rPr>
        <w:t>Лях Ю. І. Вплив процесів глобалізації на розвиток суб’єктів і об’єктів</w:t>
      </w:r>
      <w:r w:rsidR="00F5170A">
        <w:rPr>
          <w:sz w:val="24"/>
          <w:szCs w:val="24"/>
          <w:lang w:val="uk-UA" w:eastAsia="uk-UA" w:bidi="uk-UA"/>
        </w:rPr>
        <w:t xml:space="preserve"> </w:t>
      </w:r>
      <w:r w:rsidRPr="00FF491E">
        <w:rPr>
          <w:sz w:val="24"/>
          <w:szCs w:val="24"/>
          <w:lang w:val="uk-UA" w:eastAsia="uk-UA" w:bidi="uk-UA"/>
        </w:rPr>
        <w:t xml:space="preserve">публічного адміністрування в Україні. </w:t>
      </w:r>
      <w:r w:rsidRPr="00FF491E">
        <w:rPr>
          <w:rStyle w:val="41"/>
          <w:sz w:val="24"/>
          <w:szCs w:val="24"/>
          <w:lang w:val="uk-UA" w:eastAsia="uk-UA" w:bidi="uk-UA"/>
        </w:rPr>
        <w:t>Проблеми управління,</w:t>
      </w:r>
      <w:r w:rsidRPr="00FF491E">
        <w:rPr>
          <w:sz w:val="24"/>
          <w:szCs w:val="24"/>
          <w:lang w:val="uk-UA" w:eastAsia="uk-UA" w:bidi="uk-UA"/>
        </w:rPr>
        <w:t xml:space="preserve"> 2018. № 2</w:t>
      </w:r>
      <w:r w:rsidR="00F5170A">
        <w:rPr>
          <w:sz w:val="24"/>
          <w:szCs w:val="24"/>
          <w:lang w:val="uk-UA" w:eastAsia="uk-UA" w:bidi="uk-UA"/>
        </w:rPr>
        <w:t xml:space="preserve"> </w:t>
      </w:r>
      <w:r w:rsidRPr="00FF491E">
        <w:rPr>
          <w:sz w:val="24"/>
          <w:szCs w:val="24"/>
          <w:lang w:val="uk-UA" w:eastAsia="uk-UA" w:bidi="uk-UA"/>
        </w:rPr>
        <w:t>(68). С. 150-156.</w:t>
      </w:r>
    </w:p>
    <w:p w:rsidR="00D16E18" w:rsidRPr="00D16E18" w:rsidRDefault="00D16E18" w:rsidP="00D16E18">
      <w:pPr>
        <w:pStyle w:val="50"/>
        <w:numPr>
          <w:ilvl w:val="0"/>
          <w:numId w:val="4"/>
        </w:numPr>
        <w:shd w:val="clear" w:color="auto" w:fill="auto"/>
        <w:tabs>
          <w:tab w:val="left" w:pos="806"/>
          <w:tab w:val="left" w:pos="851"/>
          <w:tab w:val="left" w:pos="993"/>
        </w:tabs>
        <w:spacing w:after="0" w:line="360" w:lineRule="auto"/>
        <w:ind w:left="0" w:firstLine="567"/>
        <w:jc w:val="both"/>
        <w:rPr>
          <w:sz w:val="24"/>
          <w:szCs w:val="24"/>
        </w:rPr>
      </w:pPr>
      <w:proofErr w:type="spellStart"/>
      <w:r>
        <w:rPr>
          <w:rStyle w:val="51"/>
          <w:b w:val="0"/>
          <w:sz w:val="24"/>
          <w:szCs w:val="24"/>
        </w:rPr>
        <w:t>Бабаєв</w:t>
      </w:r>
      <w:proofErr w:type="spellEnd"/>
      <w:r>
        <w:rPr>
          <w:rStyle w:val="51"/>
          <w:b w:val="0"/>
          <w:sz w:val="24"/>
          <w:szCs w:val="24"/>
        </w:rPr>
        <w:t xml:space="preserve"> В.М. </w:t>
      </w:r>
      <w:r w:rsidRPr="00D16E18">
        <w:rPr>
          <w:rStyle w:val="51"/>
          <w:b w:val="0"/>
          <w:sz w:val="24"/>
          <w:szCs w:val="24"/>
        </w:rPr>
        <w:t xml:space="preserve">Практичні </w:t>
      </w:r>
      <w:proofErr w:type="spellStart"/>
      <w:r w:rsidRPr="00D16E18">
        <w:rPr>
          <w:sz w:val="24"/>
          <w:szCs w:val="24"/>
        </w:rPr>
        <w:t>аспекти</w:t>
      </w:r>
      <w:proofErr w:type="spellEnd"/>
      <w:r w:rsidRPr="00D16E18">
        <w:rPr>
          <w:sz w:val="24"/>
          <w:szCs w:val="24"/>
        </w:rPr>
        <w:t xml:space="preserve"> </w:t>
      </w:r>
      <w:proofErr w:type="spellStart"/>
      <w:r w:rsidRPr="00D16E18">
        <w:rPr>
          <w:sz w:val="24"/>
          <w:szCs w:val="24"/>
        </w:rPr>
        <w:t>публічного</w:t>
      </w:r>
      <w:proofErr w:type="spellEnd"/>
      <w:r w:rsidRPr="00D16E18">
        <w:rPr>
          <w:sz w:val="24"/>
          <w:szCs w:val="24"/>
        </w:rPr>
        <w:t xml:space="preserve"> </w:t>
      </w:r>
      <w:proofErr w:type="spellStart"/>
      <w:r w:rsidRPr="00D16E18">
        <w:rPr>
          <w:sz w:val="24"/>
          <w:szCs w:val="24"/>
        </w:rPr>
        <w:t>управління</w:t>
      </w:r>
      <w:proofErr w:type="spellEnd"/>
      <w:r w:rsidRPr="00D16E18">
        <w:rPr>
          <w:sz w:val="24"/>
          <w:szCs w:val="24"/>
        </w:rPr>
        <w:t xml:space="preserve"> в </w:t>
      </w:r>
      <w:proofErr w:type="spellStart"/>
      <w:r w:rsidRPr="00D16E18">
        <w:rPr>
          <w:sz w:val="24"/>
          <w:szCs w:val="24"/>
        </w:rPr>
        <w:t>контексті</w:t>
      </w:r>
      <w:proofErr w:type="spellEnd"/>
      <w:r w:rsidRPr="00D16E18">
        <w:rPr>
          <w:sz w:val="24"/>
          <w:szCs w:val="24"/>
        </w:rPr>
        <w:t xml:space="preserve"> </w:t>
      </w:r>
      <w:proofErr w:type="spellStart"/>
      <w:r w:rsidRPr="00D16E18">
        <w:rPr>
          <w:sz w:val="24"/>
          <w:szCs w:val="24"/>
        </w:rPr>
        <w:t>сталого</w:t>
      </w:r>
      <w:proofErr w:type="spellEnd"/>
      <w:r w:rsidRPr="00D16E18">
        <w:rPr>
          <w:sz w:val="24"/>
          <w:szCs w:val="24"/>
        </w:rPr>
        <w:t xml:space="preserve"> </w:t>
      </w:r>
      <w:proofErr w:type="spellStart"/>
      <w:r w:rsidRPr="00D16E18">
        <w:rPr>
          <w:sz w:val="24"/>
          <w:szCs w:val="24"/>
        </w:rPr>
        <w:t>розвитку</w:t>
      </w:r>
      <w:proofErr w:type="spellEnd"/>
      <w:r w:rsidRPr="00D16E18">
        <w:rPr>
          <w:sz w:val="24"/>
          <w:szCs w:val="24"/>
        </w:rPr>
        <w:t xml:space="preserve">: </w:t>
      </w:r>
      <w:proofErr w:type="spellStart"/>
      <w:r w:rsidRPr="00D16E18">
        <w:rPr>
          <w:sz w:val="24"/>
          <w:szCs w:val="24"/>
        </w:rPr>
        <w:t>монографія</w:t>
      </w:r>
      <w:proofErr w:type="spellEnd"/>
      <w:r w:rsidRPr="00D16E18">
        <w:rPr>
          <w:sz w:val="24"/>
          <w:szCs w:val="24"/>
          <w:lang w:eastAsia="ru-RU" w:bidi="ru-RU"/>
        </w:rPr>
        <w:t xml:space="preserve">. </w:t>
      </w:r>
      <w:proofErr w:type="spellStart"/>
      <w:proofErr w:type="gramStart"/>
      <w:r w:rsidRPr="00D16E18">
        <w:rPr>
          <w:sz w:val="24"/>
          <w:szCs w:val="24"/>
        </w:rPr>
        <w:t>Харків</w:t>
      </w:r>
      <w:proofErr w:type="spellEnd"/>
      <w:r w:rsidRPr="00D16E18">
        <w:rPr>
          <w:sz w:val="24"/>
          <w:szCs w:val="24"/>
        </w:rPr>
        <w:t xml:space="preserve"> :</w:t>
      </w:r>
      <w:proofErr w:type="gramEnd"/>
      <w:r w:rsidRPr="00D16E18">
        <w:rPr>
          <w:sz w:val="24"/>
          <w:szCs w:val="24"/>
        </w:rPr>
        <w:t xml:space="preserve"> </w:t>
      </w:r>
      <w:proofErr w:type="spellStart"/>
      <w:r w:rsidRPr="00D16E18">
        <w:rPr>
          <w:sz w:val="24"/>
          <w:szCs w:val="24"/>
        </w:rPr>
        <w:t>Друкарня</w:t>
      </w:r>
      <w:proofErr w:type="spellEnd"/>
      <w:r w:rsidRPr="00D16E18">
        <w:rPr>
          <w:sz w:val="24"/>
          <w:szCs w:val="24"/>
        </w:rPr>
        <w:t xml:space="preserve"> Мадрид, 2019. 238 с.</w:t>
      </w:r>
    </w:p>
    <w:p w:rsidR="00C91A99" w:rsidRPr="00B24EBD" w:rsidRDefault="00FF491E" w:rsidP="00B24EBD">
      <w:pPr>
        <w:pStyle w:val="40"/>
        <w:numPr>
          <w:ilvl w:val="0"/>
          <w:numId w:val="4"/>
        </w:numPr>
        <w:shd w:val="clear" w:color="auto" w:fill="auto"/>
        <w:tabs>
          <w:tab w:val="left" w:pos="851"/>
          <w:tab w:val="left" w:pos="993"/>
        </w:tabs>
        <w:spacing w:before="0" w:after="0" w:line="360" w:lineRule="auto"/>
        <w:ind w:left="0" w:firstLine="567"/>
        <w:jc w:val="both"/>
        <w:rPr>
          <w:sz w:val="24"/>
          <w:szCs w:val="24"/>
        </w:rPr>
      </w:pPr>
      <w:r w:rsidRPr="00B24EBD">
        <w:rPr>
          <w:sz w:val="24"/>
          <w:szCs w:val="24"/>
          <w:lang w:val="uk-UA" w:eastAsia="uk-UA" w:bidi="uk-UA"/>
        </w:rPr>
        <w:t>Про затвердження Національної економічної стратегії на період до 2030</w:t>
      </w:r>
      <w:r w:rsidR="00B24EBD" w:rsidRPr="00B24EBD">
        <w:rPr>
          <w:sz w:val="24"/>
          <w:szCs w:val="24"/>
          <w:lang w:val="uk-UA" w:eastAsia="uk-UA" w:bidi="uk-UA"/>
        </w:rPr>
        <w:t xml:space="preserve"> </w:t>
      </w:r>
      <w:r w:rsidRPr="00B24EBD">
        <w:rPr>
          <w:sz w:val="24"/>
          <w:szCs w:val="24"/>
          <w:lang w:val="uk-UA" w:eastAsia="uk-UA" w:bidi="uk-UA"/>
        </w:rPr>
        <w:t>року : постанова Кабінету Міністрів Украї</w:t>
      </w:r>
      <w:r w:rsidR="00B24EBD" w:rsidRPr="00B24EBD">
        <w:rPr>
          <w:sz w:val="24"/>
          <w:szCs w:val="24"/>
          <w:lang w:val="uk-UA" w:eastAsia="uk-UA" w:bidi="uk-UA"/>
        </w:rPr>
        <w:t xml:space="preserve">ни від 3 березня 2021 р. № 179. </w:t>
      </w:r>
      <w:r w:rsidRPr="00B24EBD">
        <w:rPr>
          <w:sz w:val="24"/>
          <w:szCs w:val="24"/>
        </w:rPr>
        <w:t>URL</w:t>
      </w:r>
      <w:r w:rsidRPr="00B24EBD">
        <w:rPr>
          <w:sz w:val="24"/>
          <w:szCs w:val="24"/>
          <w:lang w:val="uk-UA" w:eastAsia="uk-UA" w:bidi="uk-UA"/>
        </w:rPr>
        <w:t xml:space="preserve">: </w:t>
      </w:r>
      <w:r w:rsidR="00B24EBD" w:rsidRPr="00B24EBD">
        <w:rPr>
          <w:sz w:val="24"/>
          <w:szCs w:val="24"/>
        </w:rPr>
        <w:t>https://www.kmu.gov.ua/npas/pro-zatverdzhennya-nacionalnoyi-eko-a179</w:t>
      </w:r>
    </w:p>
    <w:sectPr w:rsidR="00C91A99" w:rsidRPr="00B24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E63B2"/>
    <w:multiLevelType w:val="multilevel"/>
    <w:tmpl w:val="4D2C10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263D8A"/>
    <w:multiLevelType w:val="multilevel"/>
    <w:tmpl w:val="4D2C10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711CBD"/>
    <w:multiLevelType w:val="multilevel"/>
    <w:tmpl w:val="4FAAAE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9E8739C"/>
    <w:multiLevelType w:val="hybridMultilevel"/>
    <w:tmpl w:val="D788084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BD8"/>
    <w:rsid w:val="00072D3D"/>
    <w:rsid w:val="00121ADB"/>
    <w:rsid w:val="003874B7"/>
    <w:rsid w:val="0041216F"/>
    <w:rsid w:val="00490C90"/>
    <w:rsid w:val="0058433A"/>
    <w:rsid w:val="00611943"/>
    <w:rsid w:val="00616E51"/>
    <w:rsid w:val="006267C6"/>
    <w:rsid w:val="006853F0"/>
    <w:rsid w:val="0073116B"/>
    <w:rsid w:val="00766989"/>
    <w:rsid w:val="00825D58"/>
    <w:rsid w:val="00B24EBD"/>
    <w:rsid w:val="00C71B37"/>
    <w:rsid w:val="00C91A99"/>
    <w:rsid w:val="00D16E18"/>
    <w:rsid w:val="00D91895"/>
    <w:rsid w:val="00E72BD8"/>
    <w:rsid w:val="00F5170A"/>
    <w:rsid w:val="00F83EA8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2AEF9"/>
  <w15:docId w15:val="{A46B77E3-DB5A-4022-AC3E-2B9B4CF05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1194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1943"/>
    <w:pPr>
      <w:widowControl w:val="0"/>
      <w:shd w:val="clear" w:color="auto" w:fill="FFFFFF"/>
      <w:spacing w:after="180" w:line="23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2">
    <w:name w:val="Заголовок №1 (2)"/>
    <w:basedOn w:val="a0"/>
    <w:rsid w:val="00F83E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4">
    <w:name w:val="Основной текст (4)_"/>
    <w:basedOn w:val="a0"/>
    <w:link w:val="40"/>
    <w:rsid w:val="00C91A99"/>
    <w:rPr>
      <w:rFonts w:ascii="Times New Roman" w:eastAsia="Times New Roman" w:hAnsi="Times New Roman" w:cs="Times New Roman"/>
      <w:sz w:val="19"/>
      <w:szCs w:val="19"/>
      <w:shd w:val="clear" w:color="auto" w:fill="FFFFFF"/>
      <w:lang w:val="en-US" w:bidi="en-US"/>
    </w:rPr>
  </w:style>
  <w:style w:type="paragraph" w:customStyle="1" w:styleId="40">
    <w:name w:val="Основной текст (4)"/>
    <w:basedOn w:val="a"/>
    <w:link w:val="4"/>
    <w:rsid w:val="00C91A99"/>
    <w:pPr>
      <w:widowControl w:val="0"/>
      <w:shd w:val="clear" w:color="auto" w:fill="FFFFFF"/>
      <w:spacing w:before="180" w:after="180" w:line="264" w:lineRule="exact"/>
      <w:ind w:hanging="320"/>
    </w:pPr>
    <w:rPr>
      <w:rFonts w:ascii="Times New Roman" w:eastAsia="Times New Roman" w:hAnsi="Times New Roman" w:cs="Times New Roman"/>
      <w:sz w:val="19"/>
      <w:szCs w:val="19"/>
      <w:lang w:val="en-US" w:bidi="en-US"/>
    </w:rPr>
  </w:style>
  <w:style w:type="character" w:customStyle="1" w:styleId="41">
    <w:name w:val="Основной текст (4) + Курсив"/>
    <w:basedOn w:val="4"/>
    <w:rsid w:val="00FF491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styleId="a3">
    <w:name w:val="Hyperlink"/>
    <w:basedOn w:val="a0"/>
    <w:rsid w:val="00FF491E"/>
    <w:rPr>
      <w:color w:val="0066CC"/>
      <w:u w:val="single"/>
    </w:rPr>
  </w:style>
  <w:style w:type="character" w:customStyle="1" w:styleId="5">
    <w:name w:val="Основной текст (5)_"/>
    <w:basedOn w:val="a0"/>
    <w:link w:val="50"/>
    <w:rsid w:val="00D16E1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51">
    <w:name w:val="Основной текст (5) + Полужирный"/>
    <w:basedOn w:val="5"/>
    <w:rsid w:val="00D16E1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uk-UA" w:eastAsia="uk-UA" w:bidi="uk-UA"/>
    </w:rPr>
  </w:style>
  <w:style w:type="paragraph" w:customStyle="1" w:styleId="50">
    <w:name w:val="Основной текст (5)"/>
    <w:basedOn w:val="a"/>
    <w:link w:val="5"/>
    <w:rsid w:val="00D16E18"/>
    <w:pPr>
      <w:widowControl w:val="0"/>
      <w:shd w:val="clear" w:color="auto" w:fill="FFFFFF"/>
      <w:spacing w:after="60" w:line="254" w:lineRule="exact"/>
      <w:ind w:hanging="600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6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Світлана Мельсиківна Верительник</cp:lastModifiedBy>
  <cp:revision>2</cp:revision>
  <dcterms:created xsi:type="dcterms:W3CDTF">2023-10-03T16:33:00Z</dcterms:created>
  <dcterms:modified xsi:type="dcterms:W3CDTF">2023-10-03T16:33:00Z</dcterms:modified>
</cp:coreProperties>
</file>