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F8C" w:rsidRDefault="002A6D46" w:rsidP="002A6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D46">
        <w:rPr>
          <w:b/>
          <w:sz w:val="28"/>
          <w:szCs w:val="28"/>
        </w:rPr>
        <w:t>ОСОБЛИВОСТІ</w:t>
      </w:r>
      <w:r w:rsidRPr="002A6D46">
        <w:rPr>
          <w:sz w:val="28"/>
          <w:szCs w:val="28"/>
        </w:rPr>
        <w:t xml:space="preserve"> </w:t>
      </w:r>
      <w:r w:rsidRPr="002A6D46">
        <w:rPr>
          <w:rFonts w:ascii="Times New Roman" w:hAnsi="Times New Roman" w:cs="Times New Roman"/>
          <w:b/>
          <w:sz w:val="28"/>
          <w:szCs w:val="28"/>
        </w:rPr>
        <w:t>ПСИХОЛОГІЧНИХ ПРОЯВІВ КОНФЛІКТНОСТІ ТА АГРЕСИВНОСТІ У ПОВЕДІНЦІ ПІДЛІТКІВ</w:t>
      </w:r>
    </w:p>
    <w:p w:rsidR="002A6D46" w:rsidRDefault="002A6D46" w:rsidP="002A6D46">
      <w:pPr>
        <w:spacing w:line="360" w:lineRule="auto"/>
        <w:ind w:firstLine="709"/>
        <w:jc w:val="both"/>
        <w:rPr>
          <w:sz w:val="28"/>
          <w:szCs w:val="28"/>
        </w:rPr>
      </w:pPr>
      <w:r w:rsidRPr="00DA70E5">
        <w:rPr>
          <w:sz w:val="28"/>
          <w:szCs w:val="28"/>
        </w:rPr>
        <w:t>Психологічний світ підлітка відрізняється складністю та неврівноваженістю. На думку багатьох дослідників, відсутність балансу між морально-психологічним зростанням та фізичним розвитком, статусно-рольовий дисонанс можуть сприяти формуванню підвищеної психічної напруженості, зниженню стресостійкості</w:t>
      </w:r>
      <w:r>
        <w:rPr>
          <w:sz w:val="28"/>
          <w:szCs w:val="28"/>
        </w:rPr>
        <w:t>, підвищенню рівня агресивності та конфліктності [2</w:t>
      </w:r>
      <w:r w:rsidRPr="00DA70E5">
        <w:rPr>
          <w:sz w:val="28"/>
          <w:szCs w:val="28"/>
        </w:rPr>
        <w:t xml:space="preserve">]. </w:t>
      </w:r>
    </w:p>
    <w:p w:rsidR="002A6D46" w:rsidRDefault="002A6D46" w:rsidP="002A6D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Поняття «конфліктна особистість»</w:t>
      </w:r>
      <w:r w:rsidRPr="0002047C">
        <w:rPr>
          <w:sz w:val="28"/>
          <w:szCs w:val="28"/>
        </w:rPr>
        <w:t xml:space="preserve"> одними з п</w:t>
      </w:r>
      <w:r>
        <w:rPr>
          <w:sz w:val="28"/>
          <w:szCs w:val="28"/>
        </w:rPr>
        <w:t>ерших розглянули А.Н. Сухов, А. О</w:t>
      </w:r>
      <w:r w:rsidRPr="0002047C">
        <w:rPr>
          <w:sz w:val="28"/>
          <w:szCs w:val="28"/>
        </w:rPr>
        <w:t>. Бодальов, В. І. Казанцев. Вони вважали конфліктною таку особу, яка постійно виступає ініціатором деструктивних конфліктів. Їй не потрібні агресивні прояви з боку оточуючих. У цьому випадку особистість за власною ініціативою виявляє агресію щодо інших або дає привід для виникнення конфліктних ситуацій своїм байдужим ставленням [</w:t>
      </w:r>
      <w:r>
        <w:rPr>
          <w:sz w:val="28"/>
          <w:szCs w:val="28"/>
        </w:rPr>
        <w:t>3</w:t>
      </w:r>
      <w:r w:rsidRPr="0002047C">
        <w:rPr>
          <w:sz w:val="28"/>
          <w:szCs w:val="28"/>
        </w:rPr>
        <w:t xml:space="preserve">]. </w:t>
      </w:r>
    </w:p>
    <w:p w:rsidR="002A6D46" w:rsidRDefault="002A6D46" w:rsidP="002A6D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Л.</w:t>
      </w:r>
      <w:r w:rsidRPr="0002047C">
        <w:rPr>
          <w:sz w:val="28"/>
          <w:szCs w:val="28"/>
        </w:rPr>
        <w:t xml:space="preserve">І. Божович у рамках розвитку особистості в онтогенезі представляє особистісну конфліктність як наслідок вікових криз, які, як правило, супроводжуються негативною поведінкою, дратівливістю, впертістю, агресивністю. Протиставлення себе дорослим, прагнення нової позиції є в </w:t>
      </w:r>
      <w:r>
        <w:rPr>
          <w:sz w:val="28"/>
          <w:szCs w:val="28"/>
        </w:rPr>
        <w:t>підлітковому періоді закономірним [3</w:t>
      </w:r>
      <w:r w:rsidRPr="0002047C">
        <w:rPr>
          <w:sz w:val="28"/>
          <w:szCs w:val="28"/>
        </w:rPr>
        <w:t>].</w:t>
      </w:r>
    </w:p>
    <w:p w:rsidR="002A6D46" w:rsidRDefault="002A6D46" w:rsidP="002A6D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Активний</w:t>
      </w:r>
      <w:r w:rsidRPr="00DA70E5">
        <w:rPr>
          <w:sz w:val="28"/>
          <w:szCs w:val="28"/>
        </w:rPr>
        <w:t xml:space="preserve"> роз</w:t>
      </w:r>
      <w:r>
        <w:rPr>
          <w:sz w:val="28"/>
          <w:szCs w:val="28"/>
        </w:rPr>
        <w:t>виток самосвідомості спонукає ті</w:t>
      </w:r>
      <w:r w:rsidRPr="00DA70E5">
        <w:rPr>
          <w:sz w:val="28"/>
          <w:szCs w:val="28"/>
        </w:rPr>
        <w:t xml:space="preserve">нейджера знаходити недоліки </w:t>
      </w:r>
      <w:r>
        <w:rPr>
          <w:sz w:val="28"/>
          <w:szCs w:val="28"/>
        </w:rPr>
        <w:t xml:space="preserve">не тільки </w:t>
      </w:r>
      <w:r w:rsidRPr="00DA70E5">
        <w:rPr>
          <w:sz w:val="28"/>
          <w:szCs w:val="28"/>
        </w:rPr>
        <w:t xml:space="preserve">у навколишньому світі, а й у собі самому. Інверсія емоційно-ціннісного ставлення до себе може виявлятися у поєднанні таких полярних якостей, як егоїзм і сором'язливість, жорсткість і вразливість, зухвалість і нерішучість. Сучасні підлітки схильні сприймати агресивні дії як цілком допустиму форму реагування не лише на специфічні обставини життя, а й на будь-які стресові ситуації. </w:t>
      </w:r>
      <w:r>
        <w:rPr>
          <w:sz w:val="28"/>
          <w:szCs w:val="28"/>
        </w:rPr>
        <w:t>Досить важливу</w:t>
      </w:r>
      <w:r w:rsidRPr="00DA70E5">
        <w:rPr>
          <w:sz w:val="28"/>
          <w:szCs w:val="28"/>
        </w:rPr>
        <w:t xml:space="preserve"> роль тут відіграють ситуативні змінні: далека від об'єктивної реальності інтерпретація намірів оточуючих, неможливість отримання адекватного зворотного зв'язку, негативний вплив родичів, педагогів та знайомих. </w:t>
      </w:r>
      <w:r w:rsidRPr="0002047C">
        <w:rPr>
          <w:sz w:val="28"/>
          <w:szCs w:val="28"/>
        </w:rPr>
        <w:t xml:space="preserve"> </w:t>
      </w:r>
    </w:p>
    <w:p w:rsidR="002A6D46" w:rsidRDefault="002A6D46" w:rsidP="002A6D46">
      <w:pPr>
        <w:spacing w:line="360" w:lineRule="auto"/>
        <w:ind w:firstLine="709"/>
        <w:jc w:val="both"/>
        <w:rPr>
          <w:sz w:val="28"/>
          <w:szCs w:val="28"/>
        </w:rPr>
      </w:pPr>
      <w:r w:rsidRPr="0002047C">
        <w:rPr>
          <w:sz w:val="28"/>
          <w:szCs w:val="28"/>
        </w:rPr>
        <w:lastRenderedPageBreak/>
        <w:t>Розглядаючи осо</w:t>
      </w:r>
      <w:r>
        <w:rPr>
          <w:sz w:val="28"/>
          <w:szCs w:val="28"/>
        </w:rPr>
        <w:t>бливості сучасного підлітка, Д.</w:t>
      </w:r>
      <w:r w:rsidRPr="0002047C">
        <w:rPr>
          <w:sz w:val="28"/>
          <w:szCs w:val="28"/>
        </w:rPr>
        <w:t>І. Фельдштейн дійшов висновку, що почуття дорослості є головною особливістю цього вікового етапу. Воно виявляється у тому, що рівень домагань підлітка передбачає майбутнє його станови</w:t>
      </w:r>
      <w:r>
        <w:rPr>
          <w:sz w:val="28"/>
          <w:szCs w:val="28"/>
        </w:rPr>
        <w:t>ще, якого він фактично не досяг</w:t>
      </w:r>
      <w:r w:rsidRPr="0002047C">
        <w:rPr>
          <w:sz w:val="28"/>
          <w:szCs w:val="28"/>
        </w:rPr>
        <w:t>. З цієї причини у підлітків також виникає безліч конфліктів з оточуючими дорослими та однолітками</w:t>
      </w:r>
      <w:r>
        <w:rPr>
          <w:sz w:val="28"/>
          <w:szCs w:val="28"/>
        </w:rPr>
        <w:t xml:space="preserve"> [1</w:t>
      </w:r>
      <w:r w:rsidRPr="0002047C">
        <w:rPr>
          <w:sz w:val="28"/>
          <w:szCs w:val="28"/>
        </w:rPr>
        <w:t>].</w:t>
      </w:r>
    </w:p>
    <w:p w:rsidR="002A6D46" w:rsidRDefault="002A6D46" w:rsidP="002A6D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Неповага</w:t>
      </w:r>
      <w:r w:rsidRPr="00DA70E5">
        <w:rPr>
          <w:sz w:val="28"/>
          <w:szCs w:val="28"/>
        </w:rPr>
        <w:t xml:space="preserve"> до особистості неповнолітнього з боку близьких людей, відсутність психологічної підтримки, приниження його батьками перед іншими людьми і тим більше пряма вербальна чи фізична агресія, що виявляється у батьківсько-дитячих відносинах, призводять до того, що підліток може стати агресивним. У ряді випадків причиною демонстративно агресивної поведінки підлітка може бути ревнощі до нового члена сім'ї: брата або сестр</w:t>
      </w:r>
      <w:r>
        <w:rPr>
          <w:sz w:val="28"/>
          <w:szCs w:val="28"/>
        </w:rPr>
        <w:t>и, що з'явилися в сім'ї, вітчима або мачухи, зведених або прийомних дітей</w:t>
      </w:r>
      <w:r w:rsidRPr="00DA70E5">
        <w:rPr>
          <w:sz w:val="28"/>
          <w:szCs w:val="28"/>
        </w:rPr>
        <w:t xml:space="preserve"> [</w:t>
      </w:r>
      <w:r>
        <w:rPr>
          <w:sz w:val="28"/>
          <w:szCs w:val="28"/>
        </w:rPr>
        <w:t>1</w:t>
      </w:r>
      <w:r w:rsidRPr="00DA70E5">
        <w:rPr>
          <w:sz w:val="28"/>
          <w:szCs w:val="28"/>
        </w:rPr>
        <w:t xml:space="preserve">]. </w:t>
      </w:r>
    </w:p>
    <w:p w:rsidR="002A6D46" w:rsidRDefault="002A6D46" w:rsidP="002A6D46">
      <w:pPr>
        <w:spacing w:line="360" w:lineRule="auto"/>
        <w:ind w:firstLine="709"/>
        <w:jc w:val="both"/>
        <w:rPr>
          <w:sz w:val="28"/>
          <w:szCs w:val="28"/>
        </w:rPr>
      </w:pPr>
      <w:r w:rsidRPr="00DA70E5">
        <w:rPr>
          <w:sz w:val="28"/>
          <w:szCs w:val="28"/>
        </w:rPr>
        <w:t xml:space="preserve">Однією з причин прояву агресивної поведінки підлітків є несприятливий соціально-психологічний клімат у шкільному колективі, формуванню якого сприяють авторитарний або потуральний стиль відносин педагогів та учнів. Слід також відзначити низький рівень інформаційно-психологічної безпеки особистості неповнолітніх, психіка яких не може адекватно опрацьовувати великі обсяги негативу, що містяться у ЗМІ. </w:t>
      </w:r>
    </w:p>
    <w:p w:rsidR="002A6D46" w:rsidRDefault="002A6D46" w:rsidP="002A6D46">
      <w:pPr>
        <w:spacing w:line="360" w:lineRule="auto"/>
        <w:ind w:firstLine="709"/>
        <w:jc w:val="both"/>
        <w:rPr>
          <w:sz w:val="28"/>
          <w:szCs w:val="28"/>
        </w:rPr>
      </w:pPr>
      <w:r w:rsidRPr="00DA70E5">
        <w:rPr>
          <w:sz w:val="28"/>
          <w:szCs w:val="28"/>
        </w:rPr>
        <w:t>Підлітки з деструктивною спрямованістю прагнуть здобути визнання найчастіше у формі показної агресії; це можна спостерігати за інтонаціями, специфічними манерами, демонстрацією грубості, хамства, розв'язної поведінки. Провідними мотивами виступають прагнення подолати психологічну ізоляцію в референтних групах, позбутися контролю дорослих, спроба адаптуватися до нових соціальних умов, пошук виходу з конфліктної ситуації</w:t>
      </w:r>
      <w:r>
        <w:rPr>
          <w:sz w:val="28"/>
          <w:szCs w:val="28"/>
        </w:rPr>
        <w:t xml:space="preserve"> </w:t>
      </w:r>
      <w:r w:rsidRPr="00DA70E5">
        <w:rPr>
          <w:sz w:val="28"/>
          <w:szCs w:val="28"/>
        </w:rPr>
        <w:t>[</w:t>
      </w:r>
      <w:r>
        <w:rPr>
          <w:sz w:val="28"/>
          <w:szCs w:val="28"/>
        </w:rPr>
        <w:t>2</w:t>
      </w:r>
      <w:r w:rsidRPr="00DA70E5">
        <w:rPr>
          <w:sz w:val="28"/>
          <w:szCs w:val="28"/>
        </w:rPr>
        <w:t xml:space="preserve">]. </w:t>
      </w:r>
    </w:p>
    <w:p w:rsidR="002A6D46" w:rsidRDefault="002A6D46" w:rsidP="002A6D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Тож, п</w:t>
      </w:r>
      <w:r w:rsidRPr="00E113AC">
        <w:rPr>
          <w:sz w:val="28"/>
          <w:szCs w:val="28"/>
        </w:rPr>
        <w:t>сихокорекційна робота з агресивними дітьми та підлітками повинна проводитися за чітким алгоритмом і включати</w:t>
      </w:r>
      <w:r>
        <w:rPr>
          <w:sz w:val="28"/>
          <w:szCs w:val="28"/>
        </w:rPr>
        <w:t xml:space="preserve"> в себе</w:t>
      </w:r>
      <w:r w:rsidRPr="00E113AC">
        <w:rPr>
          <w:sz w:val="28"/>
          <w:szCs w:val="28"/>
        </w:rPr>
        <w:t>: контакт з дитиною та створення в неї почуття довіри до фахівця; емоційне відреагування агресії та заспокоєння; усунення патологічних стереотипів реагування, прийняття себе; вироблення та закріплення навичок адаптивної поведінки.</w:t>
      </w:r>
    </w:p>
    <w:p w:rsidR="002A6D46" w:rsidRPr="002A6D46" w:rsidRDefault="002A6D46" w:rsidP="002A6D4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A6D46">
        <w:rPr>
          <w:b/>
          <w:sz w:val="28"/>
          <w:szCs w:val="28"/>
        </w:rPr>
        <w:lastRenderedPageBreak/>
        <w:t>ЛІТЕРАТУРА:</w:t>
      </w:r>
    </w:p>
    <w:p w:rsidR="002A6D46" w:rsidRPr="00D345D0" w:rsidRDefault="002A6D46" w:rsidP="002A6D4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45D0">
        <w:rPr>
          <w:rFonts w:ascii="Times New Roman" w:hAnsi="Times New Roman" w:cs="Times New Roman"/>
          <w:sz w:val="28"/>
          <w:szCs w:val="28"/>
        </w:rPr>
        <w:t>Ануфрієва Н.М. Психологія конфлікту: навч. посіб. Київ: Інститут післядипломної освіти КНУ, 2005. 101 с.</w:t>
      </w:r>
      <w:r w:rsidR="004718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D46" w:rsidRPr="00D345D0" w:rsidRDefault="002A6D46" w:rsidP="002A6D4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45D0">
        <w:rPr>
          <w:rFonts w:ascii="Times New Roman" w:hAnsi="Times New Roman" w:cs="Times New Roman"/>
          <w:sz w:val="28"/>
          <w:szCs w:val="28"/>
        </w:rPr>
        <w:t>Березовська Л.І., Юрков О.С. Психологія конфлікту: навч-метод. посіб. 2016. 201 с.</w:t>
      </w:r>
      <w:r w:rsidR="004718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D46" w:rsidRPr="00D345D0" w:rsidRDefault="002A6D46" w:rsidP="002A6D4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45D0">
        <w:rPr>
          <w:rFonts w:ascii="Times New Roman" w:hAnsi="Times New Roman" w:cs="Times New Roman"/>
          <w:sz w:val="28"/>
          <w:szCs w:val="28"/>
        </w:rPr>
        <w:t>Герасіна Л.М., Требін М.П., Воднік В.Д. та ін. Конфліктологія: навч. посіб. Харків: Право, 2012. 128 с.</w:t>
      </w:r>
    </w:p>
    <w:p w:rsidR="002A6D46" w:rsidRPr="002A6D46" w:rsidRDefault="002A6D46" w:rsidP="002A6D46">
      <w:pPr>
        <w:spacing w:line="360" w:lineRule="auto"/>
        <w:ind w:firstLine="709"/>
        <w:jc w:val="both"/>
        <w:rPr>
          <w:sz w:val="28"/>
          <w:szCs w:val="28"/>
        </w:rPr>
      </w:pPr>
    </w:p>
    <w:sectPr w:rsidR="002A6D46" w:rsidRPr="002A6D46" w:rsidSect="005C7F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09F1"/>
    <w:multiLevelType w:val="hybridMultilevel"/>
    <w:tmpl w:val="01AA42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2A6D46"/>
    <w:rsid w:val="00001076"/>
    <w:rsid w:val="00046D68"/>
    <w:rsid w:val="000F281C"/>
    <w:rsid w:val="000F706B"/>
    <w:rsid w:val="002A6D46"/>
    <w:rsid w:val="0047185F"/>
    <w:rsid w:val="005C7F8C"/>
    <w:rsid w:val="00710BFA"/>
    <w:rsid w:val="00973B78"/>
    <w:rsid w:val="00A30E6E"/>
    <w:rsid w:val="00A36693"/>
    <w:rsid w:val="00E42757"/>
    <w:rsid w:val="00E85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2684</Words>
  <Characters>1531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HIFL</dc:creator>
  <cp:keywords/>
  <dc:description/>
  <cp:lastModifiedBy>HIFL</cp:lastModifiedBy>
  <cp:revision>3</cp:revision>
  <dcterms:created xsi:type="dcterms:W3CDTF">2023-09-16T18:20:00Z</dcterms:created>
  <dcterms:modified xsi:type="dcterms:W3CDTF">2023-09-16T18:42:00Z</dcterms:modified>
</cp:coreProperties>
</file>