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A42" w:rsidRDefault="009004F8" w:rsidP="00D655BA">
      <w:pPr>
        <w:spacing w:after="0"/>
        <w:jc w:val="center"/>
        <w:rPr>
          <w:rFonts w:ascii="Times New Roman" w:hAnsi="Times New Roman" w:cs="Times New Roman"/>
          <w:b/>
          <w:sz w:val="28"/>
          <w:szCs w:val="28"/>
          <w:lang w:val="uk-UA"/>
        </w:rPr>
      </w:pPr>
      <w:r w:rsidRPr="009004F8">
        <w:rPr>
          <w:rFonts w:ascii="Times New Roman" w:hAnsi="Times New Roman" w:cs="Times New Roman"/>
          <w:b/>
          <w:sz w:val="28"/>
          <w:szCs w:val="28"/>
          <w:lang w:val="uk-UA"/>
        </w:rPr>
        <w:t>ІМ</w:t>
      </w:r>
      <w:r w:rsidR="00D75905">
        <w:rPr>
          <w:rFonts w:ascii="Times New Roman" w:hAnsi="Times New Roman" w:cs="Times New Roman"/>
          <w:b/>
          <w:sz w:val="28"/>
          <w:szCs w:val="28"/>
          <w:lang w:val="uk-UA"/>
        </w:rPr>
        <w:t>П</w:t>
      </w:r>
      <w:r w:rsidRPr="009004F8">
        <w:rPr>
          <w:rFonts w:ascii="Times New Roman" w:hAnsi="Times New Roman" w:cs="Times New Roman"/>
          <w:b/>
          <w:sz w:val="28"/>
          <w:szCs w:val="28"/>
          <w:lang w:val="uk-UA"/>
        </w:rPr>
        <w:t>ЛЕМЕНТАЦІЯ МІЖНАРОДНИХ ПРАВИЛ ЩОДО ВВЕДЕННЯ В КОМЕРЦІЙНИЙ ОБІГ НЕЗАРЕЄСТРОВАНИХ СОРТІВ</w:t>
      </w:r>
    </w:p>
    <w:p w:rsidR="00D655BA" w:rsidRDefault="00D655BA" w:rsidP="00597981">
      <w:pPr>
        <w:spacing w:after="0"/>
        <w:ind w:right="2692"/>
        <w:jc w:val="center"/>
        <w:rPr>
          <w:rFonts w:ascii="Times New Roman" w:hAnsi="Times New Roman" w:cs="Times New Roman"/>
          <w:b/>
          <w:sz w:val="28"/>
          <w:szCs w:val="28"/>
          <w:lang w:val="uk-UA"/>
        </w:rPr>
      </w:pPr>
    </w:p>
    <w:p w:rsidR="00597981" w:rsidRDefault="00BA559F" w:rsidP="00597981">
      <w:pPr>
        <w:spacing w:after="0"/>
        <w:ind w:right="-1"/>
        <w:jc w:val="center"/>
        <w:rPr>
          <w:rFonts w:ascii="Times New Roman" w:hAnsi="Times New Roman" w:cs="Times New Roman"/>
          <w:sz w:val="28"/>
          <w:szCs w:val="28"/>
          <w:lang w:val="uk-UA"/>
        </w:rPr>
      </w:pPr>
      <w:r w:rsidRPr="00BA559F">
        <w:rPr>
          <w:rFonts w:ascii="Times New Roman" w:hAnsi="Times New Roman" w:cs="Times New Roman"/>
          <w:b/>
          <w:sz w:val="28"/>
          <w:szCs w:val="28"/>
          <w:lang w:val="uk-UA"/>
        </w:rPr>
        <w:t>ТКАЧИК С.О</w:t>
      </w:r>
      <w:r w:rsidRPr="00BA559F">
        <w:rPr>
          <w:rFonts w:ascii="Times New Roman" w:hAnsi="Times New Roman" w:cs="Times New Roman"/>
          <w:sz w:val="28"/>
          <w:szCs w:val="28"/>
          <w:lang w:val="uk-UA"/>
        </w:rPr>
        <w:t xml:space="preserve">., </w:t>
      </w:r>
      <w:proofErr w:type="spellStart"/>
      <w:r w:rsidRPr="00BA559F">
        <w:rPr>
          <w:rFonts w:ascii="Times New Roman" w:hAnsi="Times New Roman" w:cs="Times New Roman"/>
          <w:sz w:val="28"/>
          <w:szCs w:val="28"/>
          <w:lang w:val="uk-UA"/>
        </w:rPr>
        <w:t>канд</w:t>
      </w:r>
      <w:proofErr w:type="spellEnd"/>
      <w:r w:rsidRPr="00BA559F">
        <w:rPr>
          <w:rFonts w:ascii="Times New Roman" w:hAnsi="Times New Roman" w:cs="Times New Roman"/>
          <w:sz w:val="28"/>
          <w:szCs w:val="28"/>
          <w:lang w:val="uk-UA"/>
        </w:rPr>
        <w:t>. с.-г. наук,</w:t>
      </w:r>
    </w:p>
    <w:p w:rsidR="00BA559F" w:rsidRPr="00BA559F" w:rsidRDefault="00BA559F" w:rsidP="00597981">
      <w:pPr>
        <w:spacing w:after="0"/>
        <w:ind w:right="-1"/>
        <w:jc w:val="center"/>
        <w:rPr>
          <w:rFonts w:ascii="Times New Roman" w:hAnsi="Times New Roman" w:cs="Times New Roman"/>
          <w:sz w:val="28"/>
          <w:szCs w:val="28"/>
          <w:lang w:val="uk-UA"/>
        </w:rPr>
      </w:pPr>
      <w:r w:rsidRPr="00BA559F">
        <w:rPr>
          <w:rFonts w:ascii="Times New Roman" w:hAnsi="Times New Roman" w:cs="Times New Roman"/>
          <w:b/>
          <w:sz w:val="28"/>
          <w:szCs w:val="28"/>
          <w:lang w:val="uk-UA"/>
        </w:rPr>
        <w:t>БОБОНИЧ Є.Ф</w:t>
      </w:r>
      <w:r w:rsidRPr="00BA559F">
        <w:rPr>
          <w:rFonts w:ascii="Times New Roman" w:hAnsi="Times New Roman" w:cs="Times New Roman"/>
          <w:sz w:val="28"/>
          <w:szCs w:val="28"/>
          <w:lang w:val="uk-UA"/>
        </w:rPr>
        <w:t xml:space="preserve">., </w:t>
      </w:r>
      <w:proofErr w:type="spellStart"/>
      <w:r w:rsidRPr="00BA559F">
        <w:rPr>
          <w:rFonts w:ascii="Times New Roman" w:hAnsi="Times New Roman" w:cs="Times New Roman"/>
          <w:sz w:val="28"/>
          <w:szCs w:val="28"/>
          <w:lang w:val="uk-UA"/>
        </w:rPr>
        <w:t>канд</w:t>
      </w:r>
      <w:proofErr w:type="spellEnd"/>
      <w:r w:rsidRPr="00BA559F">
        <w:rPr>
          <w:rFonts w:ascii="Times New Roman" w:hAnsi="Times New Roman" w:cs="Times New Roman"/>
          <w:sz w:val="28"/>
          <w:szCs w:val="28"/>
          <w:lang w:val="uk-UA"/>
        </w:rPr>
        <w:t xml:space="preserve">. </w:t>
      </w:r>
      <w:proofErr w:type="spellStart"/>
      <w:r w:rsidRPr="00BA559F">
        <w:rPr>
          <w:rFonts w:ascii="Times New Roman" w:hAnsi="Times New Roman" w:cs="Times New Roman"/>
          <w:sz w:val="28"/>
          <w:szCs w:val="28"/>
          <w:lang w:val="uk-UA"/>
        </w:rPr>
        <w:t>юрид</w:t>
      </w:r>
      <w:proofErr w:type="spellEnd"/>
      <w:r w:rsidRPr="00BA559F">
        <w:rPr>
          <w:rFonts w:ascii="Times New Roman" w:hAnsi="Times New Roman" w:cs="Times New Roman"/>
          <w:sz w:val="28"/>
          <w:szCs w:val="28"/>
          <w:lang w:val="uk-UA"/>
        </w:rPr>
        <w:t>. наук,</w:t>
      </w:r>
    </w:p>
    <w:p w:rsidR="00BA559F" w:rsidRDefault="00BA559F" w:rsidP="00597981">
      <w:pPr>
        <w:spacing w:after="0"/>
        <w:ind w:right="-1"/>
        <w:jc w:val="center"/>
        <w:rPr>
          <w:rFonts w:ascii="Times New Roman" w:hAnsi="Times New Roman" w:cs="Times New Roman"/>
          <w:b/>
          <w:sz w:val="28"/>
          <w:szCs w:val="28"/>
          <w:lang w:val="uk-UA"/>
        </w:rPr>
      </w:pPr>
      <w:r w:rsidRPr="00BA559F">
        <w:rPr>
          <w:rFonts w:ascii="Times New Roman" w:hAnsi="Times New Roman" w:cs="Times New Roman"/>
          <w:b/>
          <w:sz w:val="28"/>
          <w:szCs w:val="28"/>
          <w:lang w:val="uk-UA"/>
        </w:rPr>
        <w:t>ГОЛІЧЕНКО Н.Б</w:t>
      </w:r>
      <w:r>
        <w:rPr>
          <w:rFonts w:ascii="Times New Roman" w:hAnsi="Times New Roman" w:cs="Times New Roman"/>
          <w:b/>
          <w:sz w:val="28"/>
          <w:szCs w:val="28"/>
          <w:lang w:val="uk-UA"/>
        </w:rPr>
        <w:t>.</w:t>
      </w:r>
    </w:p>
    <w:p w:rsidR="00C11F52" w:rsidRPr="00BA559F" w:rsidRDefault="00C11F52" w:rsidP="00597981">
      <w:pPr>
        <w:spacing w:after="0"/>
        <w:ind w:right="-1"/>
        <w:jc w:val="center"/>
        <w:rPr>
          <w:rFonts w:ascii="Times New Roman" w:hAnsi="Times New Roman" w:cs="Times New Roman"/>
          <w:sz w:val="28"/>
          <w:szCs w:val="28"/>
          <w:lang w:val="uk-UA"/>
        </w:rPr>
      </w:pPr>
      <w:bookmarkStart w:id="0" w:name="_GoBack"/>
      <w:r>
        <w:rPr>
          <w:rFonts w:ascii="Times New Roman" w:hAnsi="Times New Roman" w:cs="Times New Roman"/>
          <w:b/>
          <w:sz w:val="28"/>
          <w:szCs w:val="28"/>
          <w:lang w:val="uk-UA"/>
        </w:rPr>
        <w:t>ЛИНЧАК Н.Б.</w:t>
      </w:r>
    </w:p>
    <w:p w:rsidR="00BA559F" w:rsidRDefault="00BA559F" w:rsidP="00597981">
      <w:pPr>
        <w:spacing w:after="0"/>
        <w:ind w:right="-1"/>
        <w:jc w:val="center"/>
        <w:rPr>
          <w:rFonts w:ascii="Times New Roman" w:hAnsi="Times New Roman" w:cs="Times New Roman"/>
          <w:sz w:val="28"/>
          <w:szCs w:val="28"/>
          <w:lang w:val="uk-UA"/>
        </w:rPr>
      </w:pPr>
      <w:r w:rsidRPr="00BA559F">
        <w:rPr>
          <w:rFonts w:ascii="Times New Roman" w:hAnsi="Times New Roman" w:cs="Times New Roman"/>
          <w:sz w:val="28"/>
          <w:szCs w:val="28"/>
          <w:lang w:val="uk-UA"/>
        </w:rPr>
        <w:t>Український інститут експертизи сортів рослин</w:t>
      </w:r>
    </w:p>
    <w:p w:rsidR="00BA559F" w:rsidRDefault="00BA559F" w:rsidP="00597981">
      <w:pPr>
        <w:spacing w:after="0"/>
        <w:ind w:right="-1"/>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Київ, </w:t>
      </w:r>
      <w:r w:rsidR="00386951">
        <w:rPr>
          <w:rFonts w:ascii="Times New Roman" w:hAnsi="Times New Roman" w:cs="Times New Roman"/>
          <w:sz w:val="28"/>
          <w:szCs w:val="28"/>
          <w:lang w:val="uk-UA"/>
        </w:rPr>
        <w:t>Україна</w:t>
      </w:r>
    </w:p>
    <w:bookmarkEnd w:id="0"/>
    <w:p w:rsidR="00386951" w:rsidRDefault="00386951" w:rsidP="00597981">
      <w:pPr>
        <w:spacing w:after="0"/>
        <w:ind w:firstLine="709"/>
        <w:rPr>
          <w:rFonts w:ascii="Times New Roman" w:hAnsi="Times New Roman" w:cs="Times New Roman"/>
          <w:sz w:val="28"/>
          <w:szCs w:val="28"/>
          <w:lang w:val="uk-UA"/>
        </w:rPr>
      </w:pPr>
    </w:p>
    <w:p w:rsidR="00685D70" w:rsidRPr="00E17EE7" w:rsidRDefault="00386951" w:rsidP="00FA014B">
      <w:pPr>
        <w:spacing w:after="0" w:line="240" w:lineRule="auto"/>
        <w:ind w:firstLine="709"/>
        <w:jc w:val="both"/>
        <w:rPr>
          <w:rFonts w:ascii="Times New Roman" w:hAnsi="Times New Roman" w:cs="Times New Roman"/>
          <w:sz w:val="28"/>
          <w:szCs w:val="28"/>
          <w:shd w:val="clear" w:color="auto" w:fill="FFFFFF"/>
          <w:lang w:val="uk-UA"/>
        </w:rPr>
      </w:pPr>
      <w:r w:rsidRPr="00E17EE7">
        <w:rPr>
          <w:rFonts w:ascii="Times New Roman" w:hAnsi="Times New Roman" w:cs="Times New Roman"/>
          <w:sz w:val="28"/>
          <w:szCs w:val="28"/>
          <w:lang w:val="uk-UA"/>
        </w:rPr>
        <w:t xml:space="preserve">В Європейському Союзі чітко регламентовані правила </w:t>
      </w:r>
      <w:r w:rsidR="00491FB3" w:rsidRPr="00E17EE7">
        <w:rPr>
          <w:rFonts w:ascii="Times New Roman" w:hAnsi="Times New Roman" w:cs="Times New Roman"/>
          <w:sz w:val="28"/>
          <w:szCs w:val="28"/>
          <w:lang w:val="uk-UA"/>
        </w:rPr>
        <w:t xml:space="preserve">торгівлі та допуску до сертифікації сортів </w:t>
      </w:r>
      <w:r w:rsidR="009932E4" w:rsidRPr="00E17EE7">
        <w:rPr>
          <w:rFonts w:ascii="Times New Roman" w:hAnsi="Times New Roman" w:cs="Times New Roman"/>
          <w:sz w:val="28"/>
          <w:szCs w:val="28"/>
          <w:lang w:val="uk-UA"/>
        </w:rPr>
        <w:t xml:space="preserve">рослин. </w:t>
      </w:r>
      <w:r w:rsidR="009A6D89" w:rsidRPr="00E17EE7">
        <w:rPr>
          <w:rFonts w:ascii="Times New Roman" w:hAnsi="Times New Roman" w:cs="Times New Roman"/>
          <w:sz w:val="28"/>
          <w:szCs w:val="28"/>
          <w:lang w:val="uk-UA"/>
        </w:rPr>
        <w:t>К</w:t>
      </w:r>
      <w:r w:rsidR="00C62439" w:rsidRPr="00E17EE7">
        <w:rPr>
          <w:rFonts w:ascii="Times New Roman" w:hAnsi="Times New Roman" w:cs="Times New Roman"/>
          <w:sz w:val="28"/>
          <w:szCs w:val="28"/>
          <w:shd w:val="clear" w:color="auto" w:fill="FFFFFF"/>
          <w:lang w:val="uk-UA"/>
        </w:rPr>
        <w:t>ожна держава-член створює один або більше каталогів сортів, офіційно допущених до сертифікації та реалізації на її території</w:t>
      </w:r>
      <w:r w:rsidR="009A6D89" w:rsidRPr="00E17EE7">
        <w:rPr>
          <w:rFonts w:ascii="Times New Roman" w:hAnsi="Times New Roman" w:cs="Times New Roman"/>
          <w:sz w:val="28"/>
          <w:szCs w:val="28"/>
          <w:shd w:val="clear" w:color="auto" w:fill="FFFFFF"/>
          <w:lang w:val="uk-UA"/>
        </w:rPr>
        <w:t xml:space="preserve">. Сорт приймається до сертифікації лише в тому випадку, якщо за результатами офіційних випробувань встановлено, що сорт є відмінним, достатньо однорідним та стабільним, а для введення сортів сільськогосподарських польових культур повинна бути ще й  </w:t>
      </w:r>
      <w:r w:rsidR="00685D70" w:rsidRPr="00E17EE7">
        <w:rPr>
          <w:rFonts w:ascii="Times New Roman" w:hAnsi="Times New Roman" w:cs="Times New Roman"/>
          <w:sz w:val="28"/>
          <w:szCs w:val="28"/>
          <w:shd w:val="clear" w:color="auto" w:fill="FFFFFF"/>
          <w:lang w:val="uk-UA"/>
        </w:rPr>
        <w:t>задовільна</w:t>
      </w:r>
      <w:r w:rsidR="009A6D89" w:rsidRPr="00E17EE7">
        <w:rPr>
          <w:rFonts w:ascii="Times New Roman" w:hAnsi="Times New Roman" w:cs="Times New Roman"/>
          <w:sz w:val="28"/>
          <w:szCs w:val="28"/>
          <w:shd w:val="clear" w:color="auto" w:fill="FFFFFF"/>
          <w:lang w:val="uk-UA"/>
        </w:rPr>
        <w:t xml:space="preserve"> цінність для культивування та використання</w:t>
      </w:r>
      <w:r w:rsidR="00CD1E00">
        <w:rPr>
          <w:rFonts w:ascii="Times New Roman" w:hAnsi="Times New Roman" w:cs="Times New Roman"/>
          <w:sz w:val="28"/>
          <w:szCs w:val="28"/>
          <w:shd w:val="clear" w:color="auto" w:fill="FFFFFF"/>
          <w:lang w:val="uk-UA"/>
        </w:rPr>
        <w:t xml:space="preserve"> [1]</w:t>
      </w:r>
      <w:r w:rsidR="00685D70" w:rsidRPr="00E17EE7">
        <w:rPr>
          <w:rFonts w:ascii="Times New Roman" w:hAnsi="Times New Roman" w:cs="Times New Roman"/>
          <w:sz w:val="28"/>
          <w:szCs w:val="28"/>
          <w:shd w:val="clear" w:color="auto" w:fill="FFFFFF"/>
          <w:lang w:val="uk-UA"/>
        </w:rPr>
        <w:t>.</w:t>
      </w:r>
    </w:p>
    <w:p w:rsidR="00960CC7" w:rsidRDefault="009A6D89" w:rsidP="00FA014B">
      <w:pPr>
        <w:pStyle w:val="rvps2"/>
        <w:shd w:val="clear" w:color="auto" w:fill="FFFFFF"/>
        <w:spacing w:before="0" w:beforeAutospacing="0" w:after="0" w:afterAutospacing="0"/>
        <w:ind w:firstLine="709"/>
        <w:jc w:val="both"/>
        <w:rPr>
          <w:sz w:val="28"/>
          <w:szCs w:val="28"/>
          <w:shd w:val="clear" w:color="auto" w:fill="FFFFFF"/>
          <w:lang w:val="uk-UA"/>
        </w:rPr>
      </w:pPr>
      <w:r w:rsidRPr="00E17EE7">
        <w:rPr>
          <w:sz w:val="28"/>
          <w:szCs w:val="28"/>
          <w:shd w:val="clear" w:color="auto" w:fill="FFFFFF"/>
          <w:lang w:val="uk-UA"/>
        </w:rPr>
        <w:t xml:space="preserve">Виключення з правил все таки є. </w:t>
      </w:r>
      <w:r w:rsidR="00B126C1" w:rsidRPr="00E17EE7">
        <w:rPr>
          <w:sz w:val="28"/>
          <w:szCs w:val="28"/>
          <w:lang w:val="uk-UA"/>
        </w:rPr>
        <w:t xml:space="preserve">Директива </w:t>
      </w:r>
      <w:r w:rsidR="00926EEF">
        <w:rPr>
          <w:sz w:val="28"/>
          <w:szCs w:val="28"/>
          <w:lang w:val="uk-UA"/>
        </w:rPr>
        <w:t xml:space="preserve">Ради </w:t>
      </w:r>
      <w:r w:rsidR="00B126C1" w:rsidRPr="00E17EE7">
        <w:rPr>
          <w:sz w:val="28"/>
          <w:szCs w:val="28"/>
          <w:lang w:val="uk-UA"/>
        </w:rPr>
        <w:t>2004/842</w:t>
      </w:r>
      <w:r w:rsidR="000C372F" w:rsidRPr="00E17EE7">
        <w:rPr>
          <w:sz w:val="28"/>
          <w:szCs w:val="28"/>
          <w:lang w:val="uk-UA"/>
        </w:rPr>
        <w:t>/ЄС</w:t>
      </w:r>
      <w:r w:rsidR="00CD1E00">
        <w:rPr>
          <w:sz w:val="28"/>
          <w:szCs w:val="28"/>
          <w:lang w:val="uk-UA"/>
        </w:rPr>
        <w:t>,</w:t>
      </w:r>
      <w:r w:rsidRPr="00E17EE7">
        <w:rPr>
          <w:sz w:val="28"/>
          <w:szCs w:val="28"/>
          <w:lang w:val="uk-UA"/>
        </w:rPr>
        <w:t xml:space="preserve"> </w:t>
      </w:r>
      <w:r w:rsidR="00960CC7">
        <w:rPr>
          <w:sz w:val="28"/>
          <w:szCs w:val="28"/>
          <w:lang w:val="uk-UA"/>
        </w:rPr>
        <w:t>розроблена</w:t>
      </w:r>
      <w:r w:rsidR="003C401D">
        <w:rPr>
          <w:sz w:val="28"/>
          <w:szCs w:val="28"/>
          <w:lang w:val="uk-UA"/>
        </w:rPr>
        <w:t xml:space="preserve"> на основі положень викладених</w:t>
      </w:r>
      <w:r w:rsidR="00960CC7">
        <w:rPr>
          <w:sz w:val="28"/>
          <w:szCs w:val="28"/>
          <w:lang w:val="uk-UA"/>
        </w:rPr>
        <w:t xml:space="preserve"> </w:t>
      </w:r>
      <w:r w:rsidR="00CD1E00">
        <w:rPr>
          <w:sz w:val="28"/>
          <w:szCs w:val="28"/>
          <w:lang w:val="uk-UA"/>
        </w:rPr>
        <w:t xml:space="preserve">в </w:t>
      </w:r>
      <w:r w:rsidR="00CD1E00">
        <w:rPr>
          <w:color w:val="000000"/>
          <w:sz w:val="28"/>
          <w:szCs w:val="28"/>
          <w:shd w:val="clear" w:color="auto" w:fill="FFFFFF"/>
          <w:lang w:val="uk-UA"/>
        </w:rPr>
        <w:t>ст.</w:t>
      </w:r>
      <w:r w:rsidR="00926EEF" w:rsidRPr="00960CC7">
        <w:rPr>
          <w:color w:val="000000"/>
          <w:sz w:val="28"/>
          <w:szCs w:val="28"/>
          <w:shd w:val="clear" w:color="auto" w:fill="FFFFFF"/>
          <w:lang w:val="uk-UA"/>
        </w:rPr>
        <w:t xml:space="preserve"> 4</w:t>
      </w:r>
      <w:r w:rsidR="00926EEF" w:rsidRPr="00926EEF">
        <w:rPr>
          <w:color w:val="000000"/>
          <w:sz w:val="28"/>
          <w:szCs w:val="28"/>
          <w:shd w:val="clear" w:color="auto" w:fill="FFFFFF"/>
          <w:lang w:val="en-US"/>
        </w:rPr>
        <w:t>a</w:t>
      </w:r>
      <w:r w:rsidR="00926EEF" w:rsidRPr="00926EEF">
        <w:rPr>
          <w:color w:val="000000"/>
          <w:sz w:val="28"/>
          <w:szCs w:val="28"/>
          <w:shd w:val="clear" w:color="auto" w:fill="FFFFFF"/>
          <w:lang w:val="uk-UA"/>
        </w:rPr>
        <w:t xml:space="preserve"> </w:t>
      </w:r>
      <w:r w:rsidR="00926EEF" w:rsidRPr="00960CC7">
        <w:rPr>
          <w:color w:val="000000"/>
          <w:sz w:val="28"/>
          <w:szCs w:val="28"/>
          <w:shd w:val="clear" w:color="auto" w:fill="FFFFFF"/>
          <w:lang w:val="uk-UA"/>
        </w:rPr>
        <w:t>(2)</w:t>
      </w:r>
      <w:r w:rsidR="00926EEF" w:rsidRPr="00E17EE7">
        <w:rPr>
          <w:sz w:val="28"/>
          <w:szCs w:val="28"/>
          <w:lang w:val="uk-UA"/>
        </w:rPr>
        <w:t xml:space="preserve"> </w:t>
      </w:r>
      <w:r w:rsidR="00926EEF">
        <w:rPr>
          <w:sz w:val="28"/>
          <w:szCs w:val="28"/>
          <w:lang w:val="uk-UA"/>
        </w:rPr>
        <w:t>Директиви</w:t>
      </w:r>
      <w:r w:rsidR="00B25BE1" w:rsidRPr="00E17EE7">
        <w:rPr>
          <w:sz w:val="28"/>
          <w:szCs w:val="28"/>
          <w:lang w:val="uk-UA"/>
        </w:rPr>
        <w:t xml:space="preserve"> Ради </w:t>
      </w:r>
      <w:r w:rsidR="00B25BE1" w:rsidRPr="00E17EE7">
        <w:rPr>
          <w:bCs/>
          <w:sz w:val="28"/>
          <w:szCs w:val="28"/>
          <w:shd w:val="clear" w:color="auto" w:fill="FFFFFF"/>
          <w:lang w:val="uk-UA"/>
        </w:rPr>
        <w:t>66/401/ЄЕС</w:t>
      </w:r>
      <w:r w:rsidR="005D2DB4" w:rsidRPr="00E17EE7">
        <w:rPr>
          <w:sz w:val="28"/>
          <w:szCs w:val="28"/>
          <w:shd w:val="clear" w:color="auto" w:fill="FFFFFF"/>
          <w:lang w:val="uk-UA"/>
        </w:rPr>
        <w:t xml:space="preserve"> </w:t>
      </w:r>
      <w:r w:rsidR="00A67911">
        <w:rPr>
          <w:sz w:val="28"/>
          <w:szCs w:val="28"/>
          <w:shd w:val="clear" w:color="auto" w:fill="FFFFFF"/>
          <w:lang w:val="uk-UA"/>
        </w:rPr>
        <w:t>о</w:t>
      </w:r>
      <w:r w:rsidR="00A67911">
        <w:rPr>
          <w:sz w:val="28"/>
          <w:szCs w:val="28"/>
          <w:shd w:val="clear" w:color="auto" w:fill="FFFFFF"/>
          <w:lang w:val="en-US"/>
        </w:rPr>
        <w:t>f</w:t>
      </w:r>
      <w:r w:rsidR="00A67911" w:rsidRPr="00960CC7">
        <w:rPr>
          <w:sz w:val="28"/>
          <w:szCs w:val="28"/>
          <w:shd w:val="clear" w:color="auto" w:fill="FFFFFF"/>
          <w:lang w:val="uk-UA"/>
        </w:rPr>
        <w:t xml:space="preserve"> 14 </w:t>
      </w:r>
      <w:r w:rsidR="00A67911">
        <w:rPr>
          <w:sz w:val="28"/>
          <w:szCs w:val="28"/>
          <w:shd w:val="clear" w:color="auto" w:fill="FFFFFF"/>
          <w:lang w:val="en-US"/>
        </w:rPr>
        <w:t>June</w:t>
      </w:r>
      <w:r w:rsidR="00A67911" w:rsidRPr="00960CC7">
        <w:rPr>
          <w:sz w:val="28"/>
          <w:szCs w:val="28"/>
          <w:shd w:val="clear" w:color="auto" w:fill="FFFFFF"/>
          <w:lang w:val="uk-UA"/>
        </w:rPr>
        <w:t xml:space="preserve"> 1966 </w:t>
      </w:r>
      <w:r w:rsidR="00A67911">
        <w:rPr>
          <w:sz w:val="28"/>
          <w:szCs w:val="28"/>
          <w:shd w:val="clear" w:color="auto" w:fill="FFFFFF"/>
          <w:lang w:val="en-US"/>
        </w:rPr>
        <w:t>on</w:t>
      </w:r>
      <w:r w:rsidR="00A67911" w:rsidRPr="00960CC7">
        <w:rPr>
          <w:sz w:val="28"/>
          <w:szCs w:val="28"/>
          <w:shd w:val="clear" w:color="auto" w:fill="FFFFFF"/>
          <w:lang w:val="uk-UA"/>
        </w:rPr>
        <w:t xml:space="preserve"> </w:t>
      </w:r>
      <w:r w:rsidR="00A67911">
        <w:rPr>
          <w:sz w:val="28"/>
          <w:szCs w:val="28"/>
          <w:shd w:val="clear" w:color="auto" w:fill="FFFFFF"/>
          <w:lang w:val="en-US"/>
        </w:rPr>
        <w:t>the</w:t>
      </w:r>
      <w:r w:rsidR="005D2DB4" w:rsidRPr="00E17EE7">
        <w:rPr>
          <w:sz w:val="28"/>
          <w:szCs w:val="28"/>
          <w:shd w:val="clear" w:color="auto" w:fill="FFFFFF"/>
          <w:lang w:val="uk-UA"/>
        </w:rPr>
        <w:t xml:space="preserve"> </w:t>
      </w:r>
      <w:r w:rsidR="005D2DB4" w:rsidRPr="00E17EE7">
        <w:rPr>
          <w:sz w:val="28"/>
          <w:szCs w:val="28"/>
          <w:shd w:val="clear" w:color="auto" w:fill="FFFFFF"/>
          <w:lang w:val="en-US"/>
        </w:rPr>
        <w:t>marketing</w:t>
      </w:r>
      <w:r w:rsidR="005D2DB4" w:rsidRPr="00E17EE7">
        <w:rPr>
          <w:sz w:val="28"/>
          <w:szCs w:val="28"/>
          <w:shd w:val="clear" w:color="auto" w:fill="FFFFFF"/>
          <w:lang w:val="uk-UA"/>
        </w:rPr>
        <w:t xml:space="preserve"> </w:t>
      </w:r>
      <w:r w:rsidR="005D2DB4" w:rsidRPr="00E17EE7">
        <w:rPr>
          <w:sz w:val="28"/>
          <w:szCs w:val="28"/>
          <w:shd w:val="clear" w:color="auto" w:fill="FFFFFF"/>
          <w:lang w:val="en-US"/>
        </w:rPr>
        <w:t>of</w:t>
      </w:r>
      <w:r w:rsidR="005D2DB4" w:rsidRPr="00E17EE7">
        <w:rPr>
          <w:sz w:val="28"/>
          <w:szCs w:val="28"/>
          <w:shd w:val="clear" w:color="auto" w:fill="FFFFFF"/>
          <w:lang w:val="uk-UA"/>
        </w:rPr>
        <w:t xml:space="preserve"> </w:t>
      </w:r>
      <w:r w:rsidR="005D2DB4" w:rsidRPr="00E17EE7">
        <w:rPr>
          <w:sz w:val="28"/>
          <w:szCs w:val="28"/>
          <w:shd w:val="clear" w:color="auto" w:fill="FFFFFF"/>
          <w:lang w:val="en-US"/>
        </w:rPr>
        <w:t>fodder</w:t>
      </w:r>
      <w:r w:rsidR="005D2DB4" w:rsidRPr="00E17EE7">
        <w:rPr>
          <w:sz w:val="28"/>
          <w:szCs w:val="28"/>
          <w:shd w:val="clear" w:color="auto" w:fill="FFFFFF"/>
          <w:lang w:val="uk-UA"/>
        </w:rPr>
        <w:t xml:space="preserve"> </w:t>
      </w:r>
      <w:r w:rsidR="005D2DB4" w:rsidRPr="00E17EE7">
        <w:rPr>
          <w:sz w:val="28"/>
          <w:szCs w:val="28"/>
          <w:shd w:val="clear" w:color="auto" w:fill="FFFFFF"/>
          <w:lang w:val="en-US"/>
        </w:rPr>
        <w:t>plant</w:t>
      </w:r>
      <w:r w:rsidR="005D2DB4" w:rsidRPr="00E17EE7">
        <w:rPr>
          <w:sz w:val="28"/>
          <w:szCs w:val="28"/>
          <w:shd w:val="clear" w:color="auto" w:fill="FFFFFF"/>
          <w:lang w:val="uk-UA"/>
        </w:rPr>
        <w:t xml:space="preserve"> </w:t>
      </w:r>
      <w:r w:rsidR="005D2DB4" w:rsidRPr="00E17EE7">
        <w:rPr>
          <w:sz w:val="28"/>
          <w:szCs w:val="28"/>
          <w:shd w:val="clear" w:color="auto" w:fill="FFFFFF"/>
          <w:lang w:val="en-US"/>
        </w:rPr>
        <w:t>seed</w:t>
      </w:r>
      <w:r w:rsidR="00404E94" w:rsidRPr="00E17EE7">
        <w:rPr>
          <w:bCs/>
          <w:sz w:val="28"/>
          <w:szCs w:val="28"/>
          <w:shd w:val="clear" w:color="auto" w:fill="FFFFFF"/>
          <w:lang w:val="uk-UA"/>
        </w:rPr>
        <w:t xml:space="preserve">, </w:t>
      </w:r>
      <w:r w:rsidR="00CD1E00">
        <w:rPr>
          <w:color w:val="000000"/>
          <w:sz w:val="28"/>
          <w:szCs w:val="28"/>
          <w:shd w:val="clear" w:color="auto" w:fill="FFFFFF"/>
          <w:lang w:val="uk-UA"/>
        </w:rPr>
        <w:t>ст.</w:t>
      </w:r>
      <w:r w:rsidR="00926EEF" w:rsidRPr="00926EEF">
        <w:rPr>
          <w:color w:val="000000"/>
          <w:sz w:val="28"/>
          <w:szCs w:val="28"/>
          <w:shd w:val="clear" w:color="auto" w:fill="FFFFFF"/>
          <w:lang w:val="uk-UA"/>
        </w:rPr>
        <w:t xml:space="preserve"> 4a (2)</w:t>
      </w:r>
      <w:r w:rsidR="00926EEF" w:rsidRPr="00E17EE7">
        <w:rPr>
          <w:bCs/>
          <w:sz w:val="28"/>
          <w:szCs w:val="28"/>
          <w:shd w:val="clear" w:color="auto" w:fill="FFFFFF"/>
          <w:lang w:val="uk-UA"/>
        </w:rPr>
        <w:t xml:space="preserve"> </w:t>
      </w:r>
      <w:r w:rsidR="00983832" w:rsidRPr="00E17EE7">
        <w:rPr>
          <w:bCs/>
          <w:sz w:val="28"/>
          <w:szCs w:val="28"/>
          <w:shd w:val="clear" w:color="auto" w:fill="FFFFFF"/>
          <w:lang w:val="uk-UA"/>
        </w:rPr>
        <w:t>Д</w:t>
      </w:r>
      <w:r w:rsidR="00926EEF">
        <w:rPr>
          <w:bCs/>
          <w:sz w:val="28"/>
          <w:szCs w:val="28"/>
          <w:shd w:val="clear" w:color="auto" w:fill="FFFFFF"/>
          <w:lang w:val="uk-UA"/>
        </w:rPr>
        <w:t>ирективи</w:t>
      </w:r>
      <w:r w:rsidR="005D2DB4" w:rsidRPr="00E17EE7">
        <w:rPr>
          <w:bCs/>
          <w:sz w:val="28"/>
          <w:szCs w:val="28"/>
          <w:shd w:val="clear" w:color="auto" w:fill="FFFFFF"/>
          <w:lang w:val="uk-UA"/>
        </w:rPr>
        <w:t xml:space="preserve"> Ради </w:t>
      </w:r>
      <w:r w:rsidR="005D2DB4" w:rsidRPr="00E17EE7">
        <w:rPr>
          <w:sz w:val="28"/>
          <w:szCs w:val="28"/>
          <w:shd w:val="clear" w:color="auto" w:fill="FFFFFF"/>
          <w:lang w:val="uk-UA"/>
        </w:rPr>
        <w:t>66/402/</w:t>
      </w:r>
      <w:r w:rsidR="005D2DB4" w:rsidRPr="00E17EE7">
        <w:rPr>
          <w:sz w:val="28"/>
          <w:szCs w:val="28"/>
          <w:shd w:val="clear" w:color="auto" w:fill="FFFFFF"/>
          <w:lang w:val="en-US"/>
        </w:rPr>
        <w:t>EEC</w:t>
      </w:r>
      <w:r w:rsidR="005D2DB4" w:rsidRPr="00E17EE7">
        <w:rPr>
          <w:sz w:val="28"/>
          <w:szCs w:val="28"/>
          <w:shd w:val="clear" w:color="auto" w:fill="FFFFFF"/>
          <w:lang w:val="uk-UA"/>
        </w:rPr>
        <w:t xml:space="preserve"> </w:t>
      </w:r>
      <w:r w:rsidR="00A67911" w:rsidRPr="00A67911">
        <w:rPr>
          <w:sz w:val="28"/>
          <w:szCs w:val="28"/>
          <w:lang w:val="en-US"/>
        </w:rPr>
        <w:t>of</w:t>
      </w:r>
      <w:r w:rsidR="00A67911" w:rsidRPr="00960CC7">
        <w:rPr>
          <w:sz w:val="28"/>
          <w:szCs w:val="28"/>
          <w:lang w:val="uk-UA"/>
        </w:rPr>
        <w:t xml:space="preserve"> 14 </w:t>
      </w:r>
      <w:r w:rsidR="00A67911" w:rsidRPr="00A67911">
        <w:rPr>
          <w:sz w:val="28"/>
          <w:szCs w:val="28"/>
          <w:lang w:val="en-US"/>
        </w:rPr>
        <w:t>June</w:t>
      </w:r>
      <w:r w:rsidR="00A67911" w:rsidRPr="00960CC7">
        <w:rPr>
          <w:sz w:val="28"/>
          <w:szCs w:val="28"/>
          <w:lang w:val="uk-UA"/>
        </w:rPr>
        <w:t xml:space="preserve"> 1966 </w:t>
      </w:r>
      <w:r w:rsidR="00A67911" w:rsidRPr="00A67911">
        <w:rPr>
          <w:sz w:val="28"/>
          <w:szCs w:val="28"/>
          <w:lang w:val="en-US"/>
        </w:rPr>
        <w:t>on</w:t>
      </w:r>
      <w:r w:rsidR="00A67911">
        <w:rPr>
          <w:lang w:val="uk-UA"/>
        </w:rPr>
        <w:t xml:space="preserve"> </w:t>
      </w:r>
      <w:r w:rsidR="00B126C1" w:rsidRPr="00E17EE7">
        <w:rPr>
          <w:sz w:val="28"/>
          <w:szCs w:val="28"/>
          <w:shd w:val="clear" w:color="auto" w:fill="FFFFFF"/>
          <w:lang w:val="en-US"/>
        </w:rPr>
        <w:t> </w:t>
      </w:r>
      <w:r w:rsidR="00A67911">
        <w:rPr>
          <w:sz w:val="28"/>
          <w:szCs w:val="28"/>
          <w:shd w:val="clear" w:color="auto" w:fill="FFFFFF"/>
          <w:lang w:val="en-US"/>
        </w:rPr>
        <w:t>t</w:t>
      </w:r>
      <w:r w:rsidR="005D2DB4" w:rsidRPr="00E17EE7">
        <w:rPr>
          <w:sz w:val="28"/>
          <w:szCs w:val="28"/>
          <w:shd w:val="clear" w:color="auto" w:fill="FFFFFF"/>
          <w:lang w:val="en-US"/>
        </w:rPr>
        <w:t>he</w:t>
      </w:r>
      <w:r w:rsidR="005D2DB4" w:rsidRPr="00E17EE7">
        <w:rPr>
          <w:sz w:val="28"/>
          <w:szCs w:val="28"/>
          <w:shd w:val="clear" w:color="auto" w:fill="FFFFFF"/>
          <w:lang w:val="uk-UA"/>
        </w:rPr>
        <w:t xml:space="preserve"> </w:t>
      </w:r>
      <w:r w:rsidR="005D2DB4" w:rsidRPr="00E17EE7">
        <w:rPr>
          <w:sz w:val="28"/>
          <w:szCs w:val="28"/>
          <w:shd w:val="clear" w:color="auto" w:fill="FFFFFF"/>
          <w:lang w:val="en-US"/>
        </w:rPr>
        <w:t>marketing</w:t>
      </w:r>
      <w:r w:rsidR="005D2DB4" w:rsidRPr="00E17EE7">
        <w:rPr>
          <w:sz w:val="28"/>
          <w:szCs w:val="28"/>
          <w:shd w:val="clear" w:color="auto" w:fill="FFFFFF"/>
          <w:lang w:val="uk-UA"/>
        </w:rPr>
        <w:t xml:space="preserve"> </w:t>
      </w:r>
      <w:r w:rsidR="005D2DB4" w:rsidRPr="00E17EE7">
        <w:rPr>
          <w:sz w:val="28"/>
          <w:szCs w:val="28"/>
          <w:shd w:val="clear" w:color="auto" w:fill="FFFFFF"/>
          <w:lang w:val="en-US"/>
        </w:rPr>
        <w:t>of</w:t>
      </w:r>
      <w:r w:rsidR="005D2DB4" w:rsidRPr="00E17EE7">
        <w:rPr>
          <w:sz w:val="28"/>
          <w:szCs w:val="28"/>
          <w:shd w:val="clear" w:color="auto" w:fill="FFFFFF"/>
          <w:lang w:val="uk-UA"/>
        </w:rPr>
        <w:t xml:space="preserve"> </w:t>
      </w:r>
      <w:r w:rsidR="005D2DB4" w:rsidRPr="00E17EE7">
        <w:rPr>
          <w:sz w:val="28"/>
          <w:szCs w:val="28"/>
          <w:shd w:val="clear" w:color="auto" w:fill="FFFFFF"/>
          <w:lang w:val="en-US"/>
        </w:rPr>
        <w:t>cereal</w:t>
      </w:r>
      <w:r w:rsidR="005D2DB4" w:rsidRPr="00E17EE7">
        <w:rPr>
          <w:sz w:val="28"/>
          <w:szCs w:val="28"/>
          <w:shd w:val="clear" w:color="auto" w:fill="FFFFFF"/>
          <w:lang w:val="uk-UA"/>
        </w:rPr>
        <w:t xml:space="preserve"> </w:t>
      </w:r>
      <w:r w:rsidR="005D2DB4" w:rsidRPr="00E17EE7">
        <w:rPr>
          <w:sz w:val="28"/>
          <w:szCs w:val="28"/>
          <w:shd w:val="clear" w:color="auto" w:fill="FFFFFF"/>
          <w:lang w:val="en-US"/>
        </w:rPr>
        <w:t>seed</w:t>
      </w:r>
      <w:r w:rsidR="00404E94" w:rsidRPr="00E17EE7">
        <w:rPr>
          <w:sz w:val="28"/>
          <w:szCs w:val="28"/>
          <w:shd w:val="clear" w:color="auto" w:fill="FFFFFF"/>
          <w:lang w:val="uk-UA"/>
        </w:rPr>
        <w:t>,</w:t>
      </w:r>
      <w:r w:rsidR="00A67911">
        <w:rPr>
          <w:sz w:val="28"/>
          <w:szCs w:val="28"/>
          <w:shd w:val="clear" w:color="auto" w:fill="FFFFFF"/>
          <w:lang w:val="uk-UA"/>
        </w:rPr>
        <w:t xml:space="preserve"> </w:t>
      </w:r>
      <w:r w:rsidR="00CD1E00">
        <w:rPr>
          <w:color w:val="000000"/>
          <w:sz w:val="28"/>
          <w:szCs w:val="28"/>
          <w:shd w:val="clear" w:color="auto" w:fill="FFFFFF"/>
          <w:lang w:val="uk-UA"/>
        </w:rPr>
        <w:t>ст.</w:t>
      </w:r>
      <w:r w:rsidR="00926EEF" w:rsidRPr="00960CC7">
        <w:rPr>
          <w:color w:val="000000"/>
          <w:sz w:val="28"/>
          <w:szCs w:val="28"/>
          <w:shd w:val="clear" w:color="auto" w:fill="FFFFFF"/>
          <w:lang w:val="uk-UA"/>
        </w:rPr>
        <w:t xml:space="preserve"> 6</w:t>
      </w:r>
      <w:r w:rsidR="00926EEF" w:rsidRPr="00926EEF">
        <w:rPr>
          <w:color w:val="000000"/>
          <w:sz w:val="28"/>
          <w:szCs w:val="28"/>
          <w:shd w:val="clear" w:color="auto" w:fill="FFFFFF"/>
          <w:lang w:val="uk-UA"/>
        </w:rPr>
        <w:t xml:space="preserve"> </w:t>
      </w:r>
      <w:r w:rsidR="00926EEF" w:rsidRPr="00960CC7">
        <w:rPr>
          <w:color w:val="000000"/>
          <w:sz w:val="28"/>
          <w:szCs w:val="28"/>
          <w:shd w:val="clear" w:color="auto" w:fill="FFFFFF"/>
          <w:lang w:val="uk-UA"/>
        </w:rPr>
        <w:t>(2)</w:t>
      </w:r>
      <w:r w:rsidR="00926EEF">
        <w:rPr>
          <w:color w:val="000000"/>
          <w:shd w:val="clear" w:color="auto" w:fill="FFFFFF"/>
          <w:lang w:val="uk-UA"/>
        </w:rPr>
        <w:t xml:space="preserve"> </w:t>
      </w:r>
      <w:r w:rsidR="00926EEF">
        <w:rPr>
          <w:sz w:val="28"/>
          <w:szCs w:val="28"/>
          <w:shd w:val="clear" w:color="auto" w:fill="FFFFFF"/>
          <w:lang w:val="uk-UA"/>
        </w:rPr>
        <w:t>Директиви</w:t>
      </w:r>
      <w:r w:rsidR="00926EEF" w:rsidRPr="00E17EE7">
        <w:rPr>
          <w:sz w:val="28"/>
          <w:szCs w:val="28"/>
          <w:shd w:val="clear" w:color="auto" w:fill="FFFFFF"/>
          <w:lang w:val="uk-UA"/>
        </w:rPr>
        <w:t xml:space="preserve"> </w:t>
      </w:r>
      <w:r w:rsidR="00926EEF">
        <w:rPr>
          <w:sz w:val="28"/>
          <w:szCs w:val="28"/>
          <w:shd w:val="clear" w:color="auto" w:fill="FFFFFF"/>
          <w:lang w:val="uk-UA"/>
        </w:rPr>
        <w:t xml:space="preserve">Ради </w:t>
      </w:r>
      <w:r w:rsidR="00926EEF" w:rsidRPr="00E17EE7">
        <w:rPr>
          <w:bCs/>
          <w:sz w:val="28"/>
          <w:szCs w:val="28"/>
          <w:shd w:val="clear" w:color="auto" w:fill="FFFFFF"/>
          <w:lang w:val="uk-UA"/>
        </w:rPr>
        <w:t>2002/54/</w:t>
      </w:r>
      <w:r w:rsidR="00926EEF" w:rsidRPr="00366FAB">
        <w:rPr>
          <w:bCs/>
          <w:sz w:val="28"/>
          <w:szCs w:val="28"/>
          <w:shd w:val="clear" w:color="auto" w:fill="FFFFFF"/>
          <w:lang w:val="en-US"/>
        </w:rPr>
        <w:t>EC</w:t>
      </w:r>
      <w:r w:rsidR="00926EEF" w:rsidRPr="00E17EE7">
        <w:rPr>
          <w:bCs/>
          <w:sz w:val="28"/>
          <w:szCs w:val="28"/>
          <w:shd w:val="clear" w:color="auto" w:fill="FFFFFF"/>
          <w:lang w:val="uk-UA"/>
        </w:rPr>
        <w:t xml:space="preserve"> </w:t>
      </w:r>
      <w:r w:rsidR="00926EEF" w:rsidRPr="00AF7CA6">
        <w:rPr>
          <w:sz w:val="28"/>
          <w:szCs w:val="28"/>
          <w:lang w:val="en-US"/>
        </w:rPr>
        <w:t>of</w:t>
      </w:r>
      <w:r w:rsidR="00926EEF" w:rsidRPr="00A67911">
        <w:rPr>
          <w:sz w:val="28"/>
          <w:szCs w:val="28"/>
          <w:lang w:val="uk-UA"/>
        </w:rPr>
        <w:t xml:space="preserve"> 13 </w:t>
      </w:r>
      <w:r w:rsidR="00926EEF" w:rsidRPr="00AF7CA6">
        <w:rPr>
          <w:sz w:val="28"/>
          <w:szCs w:val="28"/>
          <w:lang w:val="en-US"/>
        </w:rPr>
        <w:t>June</w:t>
      </w:r>
      <w:r w:rsidR="00926EEF" w:rsidRPr="00A67911">
        <w:rPr>
          <w:sz w:val="28"/>
          <w:szCs w:val="28"/>
          <w:lang w:val="uk-UA"/>
        </w:rPr>
        <w:t xml:space="preserve"> 2002 </w:t>
      </w:r>
      <w:r w:rsidR="00926EEF" w:rsidRPr="00AF7CA6">
        <w:rPr>
          <w:sz w:val="28"/>
          <w:szCs w:val="28"/>
          <w:lang w:val="en-US"/>
        </w:rPr>
        <w:t>on</w:t>
      </w:r>
      <w:r w:rsidR="00926EEF" w:rsidRPr="00A67911">
        <w:rPr>
          <w:sz w:val="28"/>
          <w:szCs w:val="28"/>
          <w:lang w:val="uk-UA"/>
        </w:rPr>
        <w:t xml:space="preserve"> </w:t>
      </w:r>
      <w:r w:rsidR="00926EEF" w:rsidRPr="00AF7CA6">
        <w:rPr>
          <w:sz w:val="28"/>
          <w:szCs w:val="28"/>
          <w:lang w:val="en-US"/>
        </w:rPr>
        <w:t>the</w:t>
      </w:r>
      <w:r w:rsidR="00926EEF" w:rsidRPr="00A67911">
        <w:rPr>
          <w:sz w:val="28"/>
          <w:szCs w:val="28"/>
          <w:lang w:val="uk-UA"/>
        </w:rPr>
        <w:t xml:space="preserve"> </w:t>
      </w:r>
      <w:r w:rsidR="00926EEF" w:rsidRPr="00AF7CA6">
        <w:rPr>
          <w:sz w:val="28"/>
          <w:szCs w:val="28"/>
          <w:lang w:val="en-US"/>
        </w:rPr>
        <w:t>marketing</w:t>
      </w:r>
      <w:r w:rsidR="00926EEF" w:rsidRPr="00A67911">
        <w:rPr>
          <w:sz w:val="28"/>
          <w:szCs w:val="28"/>
          <w:lang w:val="uk-UA"/>
        </w:rPr>
        <w:t xml:space="preserve"> </w:t>
      </w:r>
      <w:r w:rsidR="00926EEF" w:rsidRPr="00AF7CA6">
        <w:rPr>
          <w:sz w:val="28"/>
          <w:szCs w:val="28"/>
          <w:lang w:val="en-US"/>
        </w:rPr>
        <w:t>of</w:t>
      </w:r>
      <w:r w:rsidR="00926EEF" w:rsidRPr="00A67911">
        <w:rPr>
          <w:sz w:val="28"/>
          <w:szCs w:val="28"/>
          <w:lang w:val="uk-UA"/>
        </w:rPr>
        <w:t xml:space="preserve"> </w:t>
      </w:r>
      <w:r w:rsidR="00926EEF" w:rsidRPr="00AF7CA6">
        <w:rPr>
          <w:sz w:val="28"/>
          <w:szCs w:val="28"/>
          <w:lang w:val="en-US"/>
        </w:rPr>
        <w:t>beet</w:t>
      </w:r>
      <w:r w:rsidR="00926EEF" w:rsidRPr="00A67911">
        <w:rPr>
          <w:sz w:val="28"/>
          <w:szCs w:val="28"/>
          <w:lang w:val="uk-UA"/>
        </w:rPr>
        <w:t xml:space="preserve"> </w:t>
      </w:r>
      <w:r w:rsidR="00926EEF" w:rsidRPr="00AF7CA6">
        <w:rPr>
          <w:sz w:val="28"/>
          <w:szCs w:val="28"/>
          <w:lang w:val="en-US"/>
        </w:rPr>
        <w:t>seed</w:t>
      </w:r>
      <w:r w:rsidR="00926EEF">
        <w:rPr>
          <w:bCs/>
          <w:sz w:val="28"/>
          <w:szCs w:val="28"/>
          <w:shd w:val="clear" w:color="auto" w:fill="FFFFFF"/>
          <w:lang w:val="uk-UA"/>
        </w:rPr>
        <w:t xml:space="preserve">, </w:t>
      </w:r>
      <w:r w:rsidR="00CD1E00">
        <w:rPr>
          <w:bCs/>
          <w:sz w:val="28"/>
          <w:szCs w:val="28"/>
          <w:shd w:val="clear" w:color="auto" w:fill="FFFFFF"/>
          <w:lang w:val="uk-UA"/>
        </w:rPr>
        <w:t>ст.</w:t>
      </w:r>
      <w:r w:rsidR="003C401D">
        <w:rPr>
          <w:bCs/>
          <w:sz w:val="28"/>
          <w:szCs w:val="28"/>
          <w:shd w:val="clear" w:color="auto" w:fill="FFFFFF"/>
          <w:lang w:val="uk-UA"/>
        </w:rPr>
        <w:t xml:space="preserve"> </w:t>
      </w:r>
      <w:r w:rsidR="00926EEF" w:rsidRPr="00960CC7">
        <w:rPr>
          <w:color w:val="000000"/>
          <w:sz w:val="28"/>
          <w:szCs w:val="28"/>
          <w:shd w:val="clear" w:color="auto" w:fill="FFFFFF"/>
          <w:lang w:val="uk-UA"/>
        </w:rPr>
        <w:t>23(2)</w:t>
      </w:r>
      <w:r w:rsidR="00926EEF">
        <w:rPr>
          <w:bCs/>
          <w:sz w:val="28"/>
          <w:szCs w:val="28"/>
          <w:shd w:val="clear" w:color="auto" w:fill="FFFFFF"/>
          <w:lang w:val="uk-UA"/>
        </w:rPr>
        <w:t xml:space="preserve"> Директиви Ради </w:t>
      </w:r>
      <w:r w:rsidR="00926EEF" w:rsidRPr="00AF7CA6">
        <w:rPr>
          <w:sz w:val="28"/>
          <w:szCs w:val="28"/>
          <w:lang w:val="uk-UA"/>
        </w:rPr>
        <w:t>2002/55/</w:t>
      </w:r>
      <w:r w:rsidR="00926EEF" w:rsidRPr="00926EEF">
        <w:rPr>
          <w:sz w:val="28"/>
          <w:szCs w:val="28"/>
          <w:lang w:val="en-US"/>
        </w:rPr>
        <w:t>EC</w:t>
      </w:r>
      <w:r w:rsidR="00926EEF" w:rsidRPr="00AF7CA6">
        <w:rPr>
          <w:lang w:val="uk-UA"/>
        </w:rPr>
        <w:t xml:space="preserve"> </w:t>
      </w:r>
      <w:r w:rsidR="00926EEF" w:rsidRPr="00AF7CA6">
        <w:rPr>
          <w:sz w:val="28"/>
          <w:szCs w:val="28"/>
          <w:lang w:val="en-US"/>
        </w:rPr>
        <w:t>of</w:t>
      </w:r>
      <w:r w:rsidR="00926EEF" w:rsidRPr="00AF7CA6">
        <w:rPr>
          <w:sz w:val="28"/>
          <w:szCs w:val="28"/>
          <w:lang w:val="uk-UA"/>
        </w:rPr>
        <w:t xml:space="preserve"> 13 </w:t>
      </w:r>
      <w:r w:rsidR="00926EEF" w:rsidRPr="00AF7CA6">
        <w:rPr>
          <w:sz w:val="28"/>
          <w:szCs w:val="28"/>
          <w:lang w:val="en-US"/>
        </w:rPr>
        <w:t>June</w:t>
      </w:r>
      <w:r w:rsidR="00926EEF" w:rsidRPr="00AF7CA6">
        <w:rPr>
          <w:sz w:val="28"/>
          <w:szCs w:val="28"/>
          <w:lang w:val="uk-UA"/>
        </w:rPr>
        <w:t xml:space="preserve"> 2002 </w:t>
      </w:r>
      <w:r w:rsidR="00926EEF" w:rsidRPr="00AF7CA6">
        <w:rPr>
          <w:sz w:val="28"/>
          <w:szCs w:val="28"/>
          <w:lang w:val="en-US"/>
        </w:rPr>
        <w:t>on</w:t>
      </w:r>
      <w:r w:rsidR="00926EEF" w:rsidRPr="00AF7CA6">
        <w:rPr>
          <w:sz w:val="28"/>
          <w:szCs w:val="28"/>
          <w:lang w:val="uk-UA"/>
        </w:rPr>
        <w:t xml:space="preserve"> </w:t>
      </w:r>
      <w:r w:rsidR="00926EEF" w:rsidRPr="00AF7CA6">
        <w:rPr>
          <w:sz w:val="28"/>
          <w:szCs w:val="28"/>
          <w:lang w:val="en-US"/>
        </w:rPr>
        <w:t>the</w:t>
      </w:r>
      <w:r w:rsidR="00926EEF" w:rsidRPr="00AF7CA6">
        <w:rPr>
          <w:sz w:val="28"/>
          <w:szCs w:val="28"/>
          <w:lang w:val="uk-UA"/>
        </w:rPr>
        <w:t xml:space="preserve"> </w:t>
      </w:r>
      <w:r w:rsidR="00926EEF" w:rsidRPr="00AF7CA6">
        <w:rPr>
          <w:sz w:val="28"/>
          <w:szCs w:val="28"/>
          <w:lang w:val="en-US"/>
        </w:rPr>
        <w:t>marketing</w:t>
      </w:r>
      <w:r w:rsidR="00926EEF" w:rsidRPr="00AF7CA6">
        <w:rPr>
          <w:sz w:val="28"/>
          <w:szCs w:val="28"/>
          <w:lang w:val="uk-UA"/>
        </w:rPr>
        <w:t xml:space="preserve"> </w:t>
      </w:r>
      <w:r w:rsidR="00926EEF" w:rsidRPr="00AF7CA6">
        <w:rPr>
          <w:sz w:val="28"/>
          <w:szCs w:val="28"/>
          <w:lang w:val="en-US"/>
        </w:rPr>
        <w:t>of</w:t>
      </w:r>
      <w:r w:rsidR="00926EEF" w:rsidRPr="00AF7CA6">
        <w:rPr>
          <w:sz w:val="28"/>
          <w:szCs w:val="28"/>
          <w:lang w:val="uk-UA"/>
        </w:rPr>
        <w:t xml:space="preserve"> </w:t>
      </w:r>
      <w:r w:rsidR="00926EEF" w:rsidRPr="00AF7CA6">
        <w:rPr>
          <w:sz w:val="28"/>
          <w:szCs w:val="28"/>
          <w:lang w:val="en-US"/>
        </w:rPr>
        <w:t>vegetable</w:t>
      </w:r>
      <w:r w:rsidR="00926EEF" w:rsidRPr="00AF7CA6">
        <w:rPr>
          <w:sz w:val="28"/>
          <w:szCs w:val="28"/>
          <w:lang w:val="uk-UA"/>
        </w:rPr>
        <w:t xml:space="preserve"> </w:t>
      </w:r>
      <w:r w:rsidR="00926EEF" w:rsidRPr="00AF7CA6">
        <w:rPr>
          <w:sz w:val="28"/>
          <w:szCs w:val="28"/>
          <w:lang w:val="en-US"/>
        </w:rPr>
        <w:t>seed</w:t>
      </w:r>
      <w:r w:rsidR="00926EEF">
        <w:rPr>
          <w:sz w:val="28"/>
          <w:szCs w:val="28"/>
          <w:lang w:val="uk-UA"/>
        </w:rPr>
        <w:t>,</w:t>
      </w:r>
      <w:r w:rsidR="00926EEF">
        <w:rPr>
          <w:sz w:val="28"/>
          <w:szCs w:val="28"/>
          <w:shd w:val="clear" w:color="auto" w:fill="FFFFFF"/>
          <w:lang w:val="uk-UA"/>
        </w:rPr>
        <w:t xml:space="preserve"> </w:t>
      </w:r>
      <w:r w:rsidR="00CD1E00">
        <w:rPr>
          <w:sz w:val="28"/>
          <w:szCs w:val="28"/>
          <w:shd w:val="clear" w:color="auto" w:fill="FFFFFF"/>
          <w:lang w:val="uk-UA"/>
        </w:rPr>
        <w:t>ст.</w:t>
      </w:r>
      <w:r w:rsidR="00926EEF">
        <w:rPr>
          <w:sz w:val="28"/>
          <w:szCs w:val="28"/>
          <w:shd w:val="clear" w:color="auto" w:fill="FFFFFF"/>
          <w:lang w:val="uk-UA"/>
        </w:rPr>
        <w:t xml:space="preserve"> </w:t>
      </w:r>
      <w:r w:rsidR="00926EEF" w:rsidRPr="00960CC7">
        <w:rPr>
          <w:color w:val="000000"/>
          <w:sz w:val="28"/>
          <w:szCs w:val="28"/>
          <w:shd w:val="clear" w:color="auto" w:fill="FFFFFF"/>
          <w:lang w:val="uk-UA"/>
        </w:rPr>
        <w:t>6</w:t>
      </w:r>
      <w:r w:rsidR="00926EEF">
        <w:rPr>
          <w:color w:val="000000"/>
          <w:sz w:val="28"/>
          <w:szCs w:val="28"/>
          <w:shd w:val="clear" w:color="auto" w:fill="FFFFFF"/>
          <w:lang w:val="uk-UA"/>
        </w:rPr>
        <w:t xml:space="preserve"> </w:t>
      </w:r>
      <w:r w:rsidR="00926EEF" w:rsidRPr="00960CC7">
        <w:rPr>
          <w:color w:val="000000"/>
          <w:sz w:val="28"/>
          <w:szCs w:val="28"/>
          <w:shd w:val="clear" w:color="auto" w:fill="FFFFFF"/>
          <w:lang w:val="uk-UA"/>
        </w:rPr>
        <w:t>(2)</w:t>
      </w:r>
      <w:r w:rsidR="00926EEF">
        <w:rPr>
          <w:sz w:val="28"/>
          <w:szCs w:val="28"/>
          <w:shd w:val="clear" w:color="auto" w:fill="FFFFFF"/>
          <w:lang w:val="uk-UA"/>
        </w:rPr>
        <w:t xml:space="preserve"> Директиви</w:t>
      </w:r>
      <w:r w:rsidR="00A67911">
        <w:rPr>
          <w:sz w:val="28"/>
          <w:szCs w:val="28"/>
          <w:shd w:val="clear" w:color="auto" w:fill="FFFFFF"/>
          <w:lang w:val="uk-UA"/>
        </w:rPr>
        <w:t xml:space="preserve"> Ради </w:t>
      </w:r>
      <w:r w:rsidR="00A67911" w:rsidRPr="00A67911">
        <w:rPr>
          <w:sz w:val="28"/>
          <w:szCs w:val="28"/>
          <w:lang w:val="uk-UA"/>
        </w:rPr>
        <w:t>2002/56/</w:t>
      </w:r>
      <w:r w:rsidR="00A67911" w:rsidRPr="00A67911">
        <w:rPr>
          <w:sz w:val="28"/>
          <w:szCs w:val="28"/>
          <w:lang w:val="en-US"/>
        </w:rPr>
        <w:t>EC</w:t>
      </w:r>
      <w:r w:rsidR="00A67911" w:rsidRPr="00A67911">
        <w:rPr>
          <w:sz w:val="28"/>
          <w:szCs w:val="28"/>
          <w:lang w:val="uk-UA"/>
        </w:rPr>
        <w:t xml:space="preserve"> </w:t>
      </w:r>
      <w:r w:rsidR="00A67911" w:rsidRPr="00A67911">
        <w:rPr>
          <w:sz w:val="28"/>
          <w:szCs w:val="28"/>
          <w:lang w:val="en-US"/>
        </w:rPr>
        <w:t>of</w:t>
      </w:r>
      <w:r w:rsidR="00A67911" w:rsidRPr="00A67911">
        <w:rPr>
          <w:sz w:val="28"/>
          <w:szCs w:val="28"/>
          <w:lang w:val="uk-UA"/>
        </w:rPr>
        <w:t xml:space="preserve"> 13 </w:t>
      </w:r>
      <w:r w:rsidR="00A67911" w:rsidRPr="00A67911">
        <w:rPr>
          <w:sz w:val="28"/>
          <w:szCs w:val="28"/>
          <w:lang w:val="en-US"/>
        </w:rPr>
        <w:t>June</w:t>
      </w:r>
      <w:r w:rsidR="00A67911" w:rsidRPr="00A67911">
        <w:rPr>
          <w:sz w:val="28"/>
          <w:szCs w:val="28"/>
          <w:lang w:val="uk-UA"/>
        </w:rPr>
        <w:t xml:space="preserve"> 2002 </w:t>
      </w:r>
      <w:r w:rsidR="00A67911" w:rsidRPr="00A67911">
        <w:rPr>
          <w:sz w:val="28"/>
          <w:szCs w:val="28"/>
          <w:lang w:val="en-US"/>
        </w:rPr>
        <w:t>on</w:t>
      </w:r>
      <w:r w:rsidR="00A67911" w:rsidRPr="00A67911">
        <w:rPr>
          <w:sz w:val="28"/>
          <w:szCs w:val="28"/>
          <w:lang w:val="uk-UA"/>
        </w:rPr>
        <w:t xml:space="preserve"> </w:t>
      </w:r>
      <w:r w:rsidR="00A67911" w:rsidRPr="00A67911">
        <w:rPr>
          <w:sz w:val="28"/>
          <w:szCs w:val="28"/>
          <w:lang w:val="en-US"/>
        </w:rPr>
        <w:t>the</w:t>
      </w:r>
      <w:r w:rsidR="00A67911" w:rsidRPr="00A67911">
        <w:rPr>
          <w:sz w:val="28"/>
          <w:szCs w:val="28"/>
          <w:lang w:val="uk-UA"/>
        </w:rPr>
        <w:t xml:space="preserve"> </w:t>
      </w:r>
      <w:r w:rsidR="00A67911" w:rsidRPr="00A67911">
        <w:rPr>
          <w:sz w:val="28"/>
          <w:szCs w:val="28"/>
          <w:lang w:val="en-US"/>
        </w:rPr>
        <w:t>marketing</w:t>
      </w:r>
      <w:r w:rsidR="00A67911" w:rsidRPr="00A67911">
        <w:rPr>
          <w:sz w:val="28"/>
          <w:szCs w:val="28"/>
          <w:lang w:val="uk-UA"/>
        </w:rPr>
        <w:t xml:space="preserve"> </w:t>
      </w:r>
      <w:r w:rsidR="00A67911" w:rsidRPr="00A67911">
        <w:rPr>
          <w:sz w:val="28"/>
          <w:szCs w:val="28"/>
          <w:lang w:val="en-US"/>
        </w:rPr>
        <w:t>of</w:t>
      </w:r>
      <w:r w:rsidR="00A67911" w:rsidRPr="00A67911">
        <w:rPr>
          <w:sz w:val="28"/>
          <w:szCs w:val="28"/>
          <w:lang w:val="uk-UA"/>
        </w:rPr>
        <w:t xml:space="preserve"> </w:t>
      </w:r>
      <w:r w:rsidR="00A67911" w:rsidRPr="00A67911">
        <w:rPr>
          <w:sz w:val="28"/>
          <w:szCs w:val="28"/>
          <w:lang w:val="en-US"/>
        </w:rPr>
        <w:t>seed</w:t>
      </w:r>
      <w:r w:rsidR="00A67911" w:rsidRPr="00A67911">
        <w:rPr>
          <w:sz w:val="28"/>
          <w:szCs w:val="28"/>
          <w:lang w:val="uk-UA"/>
        </w:rPr>
        <w:t xml:space="preserve"> </w:t>
      </w:r>
      <w:r w:rsidR="00A67911" w:rsidRPr="00A67911">
        <w:rPr>
          <w:sz w:val="28"/>
          <w:szCs w:val="28"/>
          <w:lang w:val="en-US"/>
        </w:rPr>
        <w:t>potatoe</w:t>
      </w:r>
      <w:r w:rsidR="00A67911">
        <w:rPr>
          <w:sz w:val="28"/>
          <w:szCs w:val="28"/>
          <w:lang w:val="en-US"/>
        </w:rPr>
        <w:t>s</w:t>
      </w:r>
      <w:r w:rsidR="00CD1E00">
        <w:rPr>
          <w:sz w:val="28"/>
          <w:szCs w:val="28"/>
          <w:lang w:val="uk-UA"/>
        </w:rPr>
        <w:t xml:space="preserve"> та ст.</w:t>
      </w:r>
      <w:r w:rsidR="00926EEF">
        <w:rPr>
          <w:sz w:val="28"/>
          <w:szCs w:val="28"/>
          <w:lang w:val="uk-UA"/>
        </w:rPr>
        <w:t xml:space="preserve"> 6 (2) </w:t>
      </w:r>
      <w:r w:rsidR="00926EEF">
        <w:rPr>
          <w:sz w:val="28"/>
          <w:szCs w:val="28"/>
          <w:shd w:val="clear" w:color="auto" w:fill="FFFFFF"/>
          <w:lang w:val="uk-UA"/>
        </w:rPr>
        <w:t>Директиви Ради</w:t>
      </w:r>
      <w:r w:rsidR="00926EEF" w:rsidRPr="00926EEF">
        <w:rPr>
          <w:color w:val="000000"/>
          <w:shd w:val="clear" w:color="auto" w:fill="FFFFFF"/>
          <w:lang w:val="uk-UA"/>
        </w:rPr>
        <w:t xml:space="preserve"> </w:t>
      </w:r>
      <w:r w:rsidR="00926EEF" w:rsidRPr="00A34257">
        <w:rPr>
          <w:color w:val="000000"/>
          <w:sz w:val="28"/>
          <w:szCs w:val="28"/>
          <w:shd w:val="clear" w:color="auto" w:fill="FFFFFF"/>
          <w:lang w:val="uk-UA"/>
        </w:rPr>
        <w:t>2002/57/</w:t>
      </w:r>
      <w:r w:rsidR="00926EEF" w:rsidRPr="00926EEF">
        <w:rPr>
          <w:color w:val="000000"/>
          <w:sz w:val="28"/>
          <w:szCs w:val="28"/>
          <w:shd w:val="clear" w:color="auto" w:fill="FFFFFF"/>
          <w:lang w:val="en-US"/>
        </w:rPr>
        <w:t>EC</w:t>
      </w:r>
      <w:r w:rsidR="00926EEF" w:rsidRPr="00A34257">
        <w:rPr>
          <w:color w:val="000000"/>
          <w:sz w:val="28"/>
          <w:szCs w:val="28"/>
          <w:shd w:val="clear" w:color="auto" w:fill="FFFFFF"/>
          <w:lang w:val="uk-UA"/>
        </w:rPr>
        <w:t xml:space="preserve"> </w:t>
      </w:r>
      <w:r w:rsidR="00926EEF" w:rsidRPr="00926EEF">
        <w:rPr>
          <w:color w:val="000000"/>
          <w:sz w:val="28"/>
          <w:szCs w:val="28"/>
          <w:shd w:val="clear" w:color="auto" w:fill="FFFFFF"/>
          <w:lang w:val="en-US"/>
        </w:rPr>
        <w:t>of</w:t>
      </w:r>
      <w:r w:rsidR="00926EEF" w:rsidRPr="00A34257">
        <w:rPr>
          <w:color w:val="000000"/>
          <w:sz w:val="28"/>
          <w:szCs w:val="28"/>
          <w:shd w:val="clear" w:color="auto" w:fill="FFFFFF"/>
          <w:lang w:val="uk-UA"/>
        </w:rPr>
        <w:t xml:space="preserve"> 13 </w:t>
      </w:r>
      <w:r w:rsidR="00926EEF" w:rsidRPr="00926EEF">
        <w:rPr>
          <w:color w:val="000000"/>
          <w:sz w:val="28"/>
          <w:szCs w:val="28"/>
          <w:shd w:val="clear" w:color="auto" w:fill="FFFFFF"/>
          <w:lang w:val="en-US"/>
        </w:rPr>
        <w:t>June</w:t>
      </w:r>
      <w:r w:rsidR="00926EEF" w:rsidRPr="00A34257">
        <w:rPr>
          <w:color w:val="000000"/>
          <w:sz w:val="28"/>
          <w:szCs w:val="28"/>
          <w:shd w:val="clear" w:color="auto" w:fill="FFFFFF"/>
          <w:lang w:val="uk-UA"/>
        </w:rPr>
        <w:t xml:space="preserve"> 2002 </w:t>
      </w:r>
      <w:r w:rsidR="00926EEF" w:rsidRPr="00926EEF">
        <w:rPr>
          <w:color w:val="000000"/>
          <w:sz w:val="28"/>
          <w:szCs w:val="28"/>
          <w:shd w:val="clear" w:color="auto" w:fill="FFFFFF"/>
          <w:lang w:val="en-US"/>
        </w:rPr>
        <w:t>on</w:t>
      </w:r>
      <w:r w:rsidR="00926EEF" w:rsidRPr="00A34257">
        <w:rPr>
          <w:color w:val="000000"/>
          <w:sz w:val="28"/>
          <w:szCs w:val="28"/>
          <w:shd w:val="clear" w:color="auto" w:fill="FFFFFF"/>
          <w:lang w:val="uk-UA"/>
        </w:rPr>
        <w:t xml:space="preserve"> </w:t>
      </w:r>
      <w:r w:rsidR="00926EEF" w:rsidRPr="00926EEF">
        <w:rPr>
          <w:color w:val="000000"/>
          <w:sz w:val="28"/>
          <w:szCs w:val="28"/>
          <w:shd w:val="clear" w:color="auto" w:fill="FFFFFF"/>
          <w:lang w:val="en-US"/>
        </w:rPr>
        <w:t>the</w:t>
      </w:r>
      <w:r w:rsidR="00926EEF" w:rsidRPr="00A34257">
        <w:rPr>
          <w:color w:val="000000"/>
          <w:sz w:val="28"/>
          <w:szCs w:val="28"/>
          <w:shd w:val="clear" w:color="auto" w:fill="FFFFFF"/>
          <w:lang w:val="uk-UA"/>
        </w:rPr>
        <w:t xml:space="preserve"> </w:t>
      </w:r>
      <w:r w:rsidR="00926EEF" w:rsidRPr="00926EEF">
        <w:rPr>
          <w:color w:val="000000"/>
          <w:sz w:val="28"/>
          <w:szCs w:val="28"/>
          <w:shd w:val="clear" w:color="auto" w:fill="FFFFFF"/>
          <w:lang w:val="en-US"/>
        </w:rPr>
        <w:t>marketing</w:t>
      </w:r>
      <w:r w:rsidR="00926EEF" w:rsidRPr="00A34257">
        <w:rPr>
          <w:color w:val="000000"/>
          <w:sz w:val="28"/>
          <w:szCs w:val="28"/>
          <w:shd w:val="clear" w:color="auto" w:fill="FFFFFF"/>
          <w:lang w:val="uk-UA"/>
        </w:rPr>
        <w:t xml:space="preserve"> </w:t>
      </w:r>
      <w:r w:rsidR="00926EEF" w:rsidRPr="00926EEF">
        <w:rPr>
          <w:color w:val="000000"/>
          <w:sz w:val="28"/>
          <w:szCs w:val="28"/>
          <w:shd w:val="clear" w:color="auto" w:fill="FFFFFF"/>
          <w:lang w:val="en-US"/>
        </w:rPr>
        <w:t>of</w:t>
      </w:r>
      <w:r w:rsidR="00926EEF" w:rsidRPr="00A34257">
        <w:rPr>
          <w:color w:val="000000"/>
          <w:sz w:val="28"/>
          <w:szCs w:val="28"/>
          <w:shd w:val="clear" w:color="auto" w:fill="FFFFFF"/>
          <w:lang w:val="uk-UA"/>
        </w:rPr>
        <w:t xml:space="preserve"> </w:t>
      </w:r>
      <w:r w:rsidR="00926EEF" w:rsidRPr="00926EEF">
        <w:rPr>
          <w:color w:val="000000"/>
          <w:sz w:val="28"/>
          <w:szCs w:val="28"/>
          <w:shd w:val="clear" w:color="auto" w:fill="FFFFFF"/>
          <w:lang w:val="en-US"/>
        </w:rPr>
        <w:t>seed</w:t>
      </w:r>
      <w:r w:rsidR="00926EEF" w:rsidRPr="00A34257">
        <w:rPr>
          <w:color w:val="000000"/>
          <w:sz w:val="28"/>
          <w:szCs w:val="28"/>
          <w:shd w:val="clear" w:color="auto" w:fill="FFFFFF"/>
          <w:lang w:val="uk-UA"/>
        </w:rPr>
        <w:t xml:space="preserve"> </w:t>
      </w:r>
      <w:r w:rsidR="00926EEF" w:rsidRPr="00926EEF">
        <w:rPr>
          <w:color w:val="000000"/>
          <w:sz w:val="28"/>
          <w:szCs w:val="28"/>
          <w:shd w:val="clear" w:color="auto" w:fill="FFFFFF"/>
          <w:lang w:val="en-US"/>
        </w:rPr>
        <w:t>of</w:t>
      </w:r>
      <w:r w:rsidR="00926EEF" w:rsidRPr="00A34257">
        <w:rPr>
          <w:color w:val="000000"/>
          <w:sz w:val="28"/>
          <w:szCs w:val="28"/>
          <w:shd w:val="clear" w:color="auto" w:fill="FFFFFF"/>
          <w:lang w:val="uk-UA"/>
        </w:rPr>
        <w:t xml:space="preserve"> </w:t>
      </w:r>
      <w:r w:rsidR="00926EEF" w:rsidRPr="00926EEF">
        <w:rPr>
          <w:color w:val="000000"/>
          <w:sz w:val="28"/>
          <w:szCs w:val="28"/>
          <w:shd w:val="clear" w:color="auto" w:fill="FFFFFF"/>
          <w:lang w:val="en-US"/>
        </w:rPr>
        <w:t>oil</w:t>
      </w:r>
      <w:r w:rsidR="00926EEF" w:rsidRPr="00A34257">
        <w:rPr>
          <w:color w:val="000000"/>
          <w:sz w:val="28"/>
          <w:szCs w:val="28"/>
          <w:shd w:val="clear" w:color="auto" w:fill="FFFFFF"/>
          <w:lang w:val="uk-UA"/>
        </w:rPr>
        <w:t xml:space="preserve"> </w:t>
      </w:r>
      <w:r w:rsidR="00926EEF" w:rsidRPr="00926EEF">
        <w:rPr>
          <w:color w:val="000000"/>
          <w:sz w:val="28"/>
          <w:szCs w:val="28"/>
          <w:shd w:val="clear" w:color="auto" w:fill="FFFFFF"/>
          <w:lang w:val="en-US"/>
        </w:rPr>
        <w:t>and</w:t>
      </w:r>
      <w:r w:rsidR="00926EEF" w:rsidRPr="00A34257">
        <w:rPr>
          <w:color w:val="000000"/>
          <w:sz w:val="28"/>
          <w:szCs w:val="28"/>
          <w:shd w:val="clear" w:color="auto" w:fill="FFFFFF"/>
          <w:lang w:val="uk-UA"/>
        </w:rPr>
        <w:t xml:space="preserve"> </w:t>
      </w:r>
      <w:proofErr w:type="spellStart"/>
      <w:r w:rsidR="00926EEF" w:rsidRPr="00926EEF">
        <w:rPr>
          <w:color w:val="000000"/>
          <w:sz w:val="28"/>
          <w:szCs w:val="28"/>
          <w:shd w:val="clear" w:color="auto" w:fill="FFFFFF"/>
          <w:lang w:val="en-US"/>
        </w:rPr>
        <w:t>fibre</w:t>
      </w:r>
      <w:proofErr w:type="spellEnd"/>
      <w:r w:rsidR="00926EEF" w:rsidRPr="00A34257">
        <w:rPr>
          <w:color w:val="000000"/>
          <w:sz w:val="28"/>
          <w:szCs w:val="28"/>
          <w:shd w:val="clear" w:color="auto" w:fill="FFFFFF"/>
          <w:lang w:val="uk-UA"/>
        </w:rPr>
        <w:t xml:space="preserve"> </w:t>
      </w:r>
      <w:r w:rsidR="00926EEF" w:rsidRPr="00926EEF">
        <w:rPr>
          <w:color w:val="000000"/>
          <w:sz w:val="28"/>
          <w:szCs w:val="28"/>
          <w:shd w:val="clear" w:color="auto" w:fill="FFFFFF"/>
          <w:lang w:val="en-US"/>
        </w:rPr>
        <w:t>plants</w:t>
      </w:r>
      <w:r w:rsidR="00CD1E00">
        <w:rPr>
          <w:color w:val="000000"/>
          <w:sz w:val="28"/>
          <w:szCs w:val="28"/>
          <w:shd w:val="clear" w:color="auto" w:fill="FFFFFF"/>
          <w:lang w:val="uk-UA"/>
        </w:rPr>
        <w:t>,</w:t>
      </w:r>
      <w:r w:rsidR="00960CC7">
        <w:rPr>
          <w:color w:val="000000"/>
          <w:sz w:val="28"/>
          <w:szCs w:val="28"/>
          <w:shd w:val="clear" w:color="auto" w:fill="FFFFFF"/>
          <w:lang w:val="uk-UA"/>
        </w:rPr>
        <w:t xml:space="preserve"> </w:t>
      </w:r>
      <w:r w:rsidR="00960CC7" w:rsidRPr="00E17EE7">
        <w:rPr>
          <w:sz w:val="28"/>
          <w:szCs w:val="28"/>
          <w:lang w:val="uk-UA"/>
        </w:rPr>
        <w:t xml:space="preserve">дозволяє </w:t>
      </w:r>
      <w:r w:rsidR="00960CC7">
        <w:rPr>
          <w:sz w:val="28"/>
          <w:szCs w:val="28"/>
          <w:lang w:val="uk-UA"/>
        </w:rPr>
        <w:t>державам-членам</w:t>
      </w:r>
      <w:r w:rsidR="00960CC7" w:rsidRPr="00E17EE7">
        <w:rPr>
          <w:sz w:val="28"/>
          <w:szCs w:val="28"/>
          <w:lang w:val="uk-UA"/>
        </w:rPr>
        <w:t xml:space="preserve"> на своїй території реалізацію насіння</w:t>
      </w:r>
      <w:r w:rsidR="00960CC7">
        <w:rPr>
          <w:sz w:val="28"/>
          <w:szCs w:val="28"/>
          <w:lang w:val="uk-UA"/>
        </w:rPr>
        <w:t>/посадкового матеріалу</w:t>
      </w:r>
      <w:r w:rsidR="00960CC7" w:rsidRPr="00E17EE7">
        <w:rPr>
          <w:sz w:val="28"/>
          <w:szCs w:val="28"/>
          <w:lang w:val="uk-UA"/>
        </w:rPr>
        <w:t xml:space="preserve"> сортів сільськогосподарських та овочевих культур, які ще офіційно не внесені до нац</w:t>
      </w:r>
      <w:r w:rsidR="00960CC7">
        <w:rPr>
          <w:sz w:val="28"/>
          <w:szCs w:val="28"/>
          <w:lang w:val="uk-UA"/>
        </w:rPr>
        <w:t>іонального списку чи каталогу</w:t>
      </w:r>
      <w:bookmarkStart w:id="1" w:name="n128"/>
      <w:bookmarkEnd w:id="1"/>
      <w:r w:rsidR="00960CC7">
        <w:rPr>
          <w:sz w:val="28"/>
          <w:szCs w:val="28"/>
          <w:lang w:val="uk-UA"/>
        </w:rPr>
        <w:t xml:space="preserve"> за умов:</w:t>
      </w:r>
    </w:p>
    <w:p w:rsidR="00DC42A3" w:rsidRPr="00E17EE7" w:rsidRDefault="00A34257" w:rsidP="00FA014B">
      <w:pPr>
        <w:pStyle w:val="rvps2"/>
        <w:shd w:val="clear" w:color="auto" w:fill="FFFFFF"/>
        <w:spacing w:before="0" w:beforeAutospacing="0" w:after="0" w:afterAutospacing="0"/>
        <w:ind w:firstLine="709"/>
        <w:jc w:val="both"/>
        <w:rPr>
          <w:sz w:val="28"/>
          <w:szCs w:val="28"/>
          <w:lang w:val="uk-UA"/>
        </w:rPr>
      </w:pPr>
      <w:r>
        <w:rPr>
          <w:sz w:val="28"/>
          <w:szCs w:val="28"/>
          <w:lang w:val="uk-UA"/>
        </w:rPr>
        <w:t xml:space="preserve">(a) </w:t>
      </w:r>
      <w:r w:rsidR="00A67911">
        <w:rPr>
          <w:sz w:val="28"/>
          <w:szCs w:val="28"/>
          <w:lang w:val="uk-UA"/>
        </w:rPr>
        <w:t xml:space="preserve">невелику кількість для </w:t>
      </w:r>
      <w:r w:rsidR="00DC42A3" w:rsidRPr="00E17EE7">
        <w:rPr>
          <w:sz w:val="28"/>
          <w:szCs w:val="28"/>
          <w:lang w:val="uk-UA"/>
        </w:rPr>
        <w:t>наукових цілей або селекційної роботи;</w:t>
      </w:r>
    </w:p>
    <w:p w:rsidR="00DC42A3" w:rsidRPr="00E17EE7" w:rsidRDefault="00B126C1" w:rsidP="00FA014B">
      <w:pPr>
        <w:pStyle w:val="rvps2"/>
        <w:shd w:val="clear" w:color="auto" w:fill="FFFFFF"/>
        <w:spacing w:before="0" w:beforeAutospacing="0" w:after="0" w:afterAutospacing="0"/>
        <w:ind w:firstLine="709"/>
        <w:jc w:val="both"/>
        <w:rPr>
          <w:sz w:val="28"/>
          <w:szCs w:val="28"/>
          <w:lang w:val="uk-UA"/>
        </w:rPr>
      </w:pPr>
      <w:bookmarkStart w:id="2" w:name="n129"/>
      <w:bookmarkEnd w:id="2"/>
      <w:r w:rsidRPr="00E17EE7">
        <w:rPr>
          <w:sz w:val="28"/>
          <w:szCs w:val="28"/>
          <w:lang w:val="uk-UA"/>
        </w:rPr>
        <w:t xml:space="preserve">(b) </w:t>
      </w:r>
      <w:r w:rsidR="00A67911">
        <w:rPr>
          <w:sz w:val="28"/>
          <w:szCs w:val="28"/>
          <w:lang w:val="uk-UA"/>
        </w:rPr>
        <w:t xml:space="preserve">відповідну кількість для </w:t>
      </w:r>
      <w:r w:rsidRPr="00E17EE7">
        <w:rPr>
          <w:sz w:val="28"/>
          <w:szCs w:val="28"/>
          <w:lang w:val="uk-UA"/>
        </w:rPr>
        <w:t xml:space="preserve">інших випробувальних або </w:t>
      </w:r>
      <w:r w:rsidR="00DC42A3" w:rsidRPr="00E17EE7">
        <w:rPr>
          <w:sz w:val="28"/>
          <w:szCs w:val="28"/>
          <w:lang w:val="uk-UA"/>
        </w:rPr>
        <w:t xml:space="preserve">дослідних цілей за умови, що </w:t>
      </w:r>
      <w:r w:rsidRPr="00E17EE7">
        <w:rPr>
          <w:sz w:val="28"/>
          <w:szCs w:val="28"/>
          <w:lang w:val="uk-UA"/>
        </w:rPr>
        <w:t>насіння</w:t>
      </w:r>
      <w:r w:rsidR="00DC42A3" w:rsidRPr="00E17EE7">
        <w:rPr>
          <w:sz w:val="28"/>
          <w:szCs w:val="28"/>
          <w:lang w:val="uk-UA"/>
        </w:rPr>
        <w:t xml:space="preserve"> належить до сортів, </w:t>
      </w:r>
      <w:r w:rsidR="00537933">
        <w:rPr>
          <w:sz w:val="28"/>
          <w:szCs w:val="28"/>
          <w:lang w:val="uk-UA"/>
        </w:rPr>
        <w:t xml:space="preserve">для </w:t>
      </w:r>
      <w:r w:rsidR="00DC42A3" w:rsidRPr="00E17EE7">
        <w:rPr>
          <w:sz w:val="28"/>
          <w:szCs w:val="28"/>
          <w:lang w:val="uk-UA"/>
        </w:rPr>
        <w:t>яких под</w:t>
      </w:r>
      <w:r w:rsidR="00C11055" w:rsidRPr="00E17EE7">
        <w:rPr>
          <w:sz w:val="28"/>
          <w:szCs w:val="28"/>
          <w:lang w:val="uk-UA"/>
        </w:rPr>
        <w:t xml:space="preserve">ано </w:t>
      </w:r>
      <w:r w:rsidR="00537933" w:rsidRPr="00E17EE7">
        <w:rPr>
          <w:sz w:val="28"/>
          <w:szCs w:val="28"/>
          <w:lang w:val="uk-UA"/>
        </w:rPr>
        <w:t>заявку на внесення у каталог</w:t>
      </w:r>
      <w:r w:rsidR="00C11055" w:rsidRPr="00E17EE7">
        <w:rPr>
          <w:sz w:val="28"/>
          <w:szCs w:val="28"/>
          <w:lang w:val="uk-UA"/>
        </w:rPr>
        <w:t xml:space="preserve"> </w:t>
      </w:r>
      <w:r w:rsidR="00537933">
        <w:rPr>
          <w:sz w:val="28"/>
          <w:szCs w:val="28"/>
          <w:lang w:val="uk-UA"/>
        </w:rPr>
        <w:t xml:space="preserve">у </w:t>
      </w:r>
      <w:r w:rsidR="00C11055" w:rsidRPr="00E17EE7">
        <w:rPr>
          <w:sz w:val="28"/>
          <w:szCs w:val="28"/>
          <w:lang w:val="uk-UA"/>
        </w:rPr>
        <w:t>відповідній державі-члені;</w:t>
      </w:r>
    </w:p>
    <w:p w:rsidR="00C11055" w:rsidRDefault="00B126C1" w:rsidP="00FA014B">
      <w:pPr>
        <w:pStyle w:val="rvps2"/>
        <w:shd w:val="clear" w:color="auto" w:fill="FFFFFF"/>
        <w:spacing w:before="0" w:beforeAutospacing="0" w:after="0" w:afterAutospacing="0"/>
        <w:ind w:firstLine="709"/>
        <w:jc w:val="both"/>
        <w:rPr>
          <w:rStyle w:val="y2iqfc"/>
          <w:rFonts w:ascii="inherit" w:hAnsi="inherit"/>
          <w:sz w:val="28"/>
          <w:szCs w:val="28"/>
          <w:lang w:val="uk-UA"/>
        </w:rPr>
      </w:pPr>
      <w:r w:rsidRPr="00E17EE7">
        <w:rPr>
          <w:sz w:val="28"/>
          <w:szCs w:val="28"/>
          <w:lang w:val="uk-UA"/>
        </w:rPr>
        <w:t>(с)</w:t>
      </w:r>
      <w:r w:rsidR="00C11055" w:rsidRPr="00E17EE7">
        <w:rPr>
          <w:rStyle w:val="y2iqfc"/>
          <w:sz w:val="28"/>
          <w:szCs w:val="28"/>
          <w:lang w:val="uk-UA"/>
        </w:rPr>
        <w:t xml:space="preserve"> вирощеного </w:t>
      </w:r>
      <w:r w:rsidR="00A34257">
        <w:rPr>
          <w:rStyle w:val="y2iqfc"/>
          <w:sz w:val="28"/>
          <w:szCs w:val="28"/>
          <w:lang w:val="uk-UA"/>
        </w:rPr>
        <w:t>насіння</w:t>
      </w:r>
      <w:r w:rsidR="00960CC7">
        <w:rPr>
          <w:rStyle w:val="y2iqfc"/>
          <w:sz w:val="28"/>
          <w:szCs w:val="28"/>
          <w:lang w:val="uk-UA"/>
        </w:rPr>
        <w:t>/посадкового матеріалу</w:t>
      </w:r>
      <w:r w:rsidR="00C11055" w:rsidRPr="00B126C1">
        <w:rPr>
          <w:rStyle w:val="y2iqfc"/>
          <w:rFonts w:ascii="inherit" w:hAnsi="inherit"/>
          <w:sz w:val="28"/>
          <w:szCs w:val="28"/>
          <w:lang w:val="uk-UA"/>
        </w:rPr>
        <w:t>, проданого</w:t>
      </w:r>
      <w:r w:rsidR="00A34257">
        <w:rPr>
          <w:rStyle w:val="y2iqfc"/>
          <w:rFonts w:ascii="inherit" w:hAnsi="inherit"/>
          <w:sz w:val="28"/>
          <w:szCs w:val="28"/>
          <w:lang w:val="uk-UA"/>
        </w:rPr>
        <w:t>/переданого</w:t>
      </w:r>
      <w:r w:rsidR="00C11055" w:rsidRPr="00B126C1">
        <w:rPr>
          <w:rStyle w:val="y2iqfc"/>
          <w:rFonts w:ascii="inherit" w:hAnsi="inherit"/>
          <w:sz w:val="28"/>
          <w:szCs w:val="28"/>
          <w:lang w:val="uk-UA"/>
        </w:rPr>
        <w:t xml:space="preserve"> для переробки, за умови забезпечення</w:t>
      </w:r>
      <w:r w:rsidR="00A34257">
        <w:rPr>
          <w:rStyle w:val="y2iqfc"/>
          <w:rFonts w:ascii="inherit" w:hAnsi="inherit"/>
          <w:sz w:val="28"/>
          <w:szCs w:val="28"/>
          <w:lang w:val="uk-UA"/>
        </w:rPr>
        <w:t xml:space="preserve"> його </w:t>
      </w:r>
      <w:r w:rsidR="00A67911">
        <w:rPr>
          <w:rStyle w:val="y2iqfc"/>
          <w:rFonts w:ascii="inherit" w:hAnsi="inherit"/>
          <w:sz w:val="28"/>
          <w:szCs w:val="28"/>
          <w:lang w:val="uk-UA"/>
        </w:rPr>
        <w:t>ідентичності</w:t>
      </w:r>
      <w:r w:rsidR="00C11055" w:rsidRPr="00B126C1">
        <w:rPr>
          <w:rStyle w:val="y2iqfc"/>
          <w:rFonts w:ascii="inherit" w:hAnsi="inherit"/>
          <w:sz w:val="28"/>
          <w:szCs w:val="28"/>
          <w:lang w:val="uk-UA"/>
        </w:rPr>
        <w:t>.</w:t>
      </w:r>
    </w:p>
    <w:p w:rsidR="00983832" w:rsidRDefault="00C267E0" w:rsidP="003C401D">
      <w:pPr>
        <w:pStyle w:val="HTML"/>
        <w:shd w:val="clear" w:color="auto" w:fill="F8F9FA"/>
        <w:ind w:firstLine="709"/>
        <w:jc w:val="both"/>
        <w:rPr>
          <w:rStyle w:val="y2iqfc"/>
          <w:rFonts w:ascii="Times New Roman" w:hAnsi="Times New Roman" w:cs="Times New Roman"/>
          <w:color w:val="202124"/>
          <w:sz w:val="28"/>
          <w:szCs w:val="28"/>
          <w:lang w:val="uk-UA"/>
        </w:rPr>
      </w:pPr>
      <w:r w:rsidRPr="00983832">
        <w:rPr>
          <w:rFonts w:ascii="Times New Roman" w:hAnsi="Times New Roman" w:cs="Times New Roman"/>
          <w:sz w:val="28"/>
          <w:szCs w:val="28"/>
          <w:lang w:val="uk-UA"/>
        </w:rPr>
        <w:t>Автори закону «Про охорону прав на сорти рослин» в останній редакції від 16.1</w:t>
      </w:r>
      <w:r w:rsidR="00E639CA" w:rsidRPr="00983832">
        <w:rPr>
          <w:rFonts w:ascii="Times New Roman" w:hAnsi="Times New Roman" w:cs="Times New Roman"/>
          <w:sz w:val="28"/>
          <w:szCs w:val="28"/>
          <w:lang w:val="uk-UA"/>
        </w:rPr>
        <w:t>1.2022 №2763-ІХ (далі – Закон України</w:t>
      </w:r>
      <w:r w:rsidR="00447A27">
        <w:rPr>
          <w:rFonts w:ascii="Times New Roman" w:hAnsi="Times New Roman" w:cs="Times New Roman"/>
          <w:sz w:val="28"/>
          <w:szCs w:val="28"/>
          <w:lang w:val="uk-UA"/>
        </w:rPr>
        <w:t xml:space="preserve"> Про охорону прав</w:t>
      </w:r>
      <w:r w:rsidR="00E639CA" w:rsidRPr="00983832">
        <w:rPr>
          <w:rFonts w:ascii="Times New Roman" w:hAnsi="Times New Roman" w:cs="Times New Roman"/>
          <w:sz w:val="28"/>
          <w:szCs w:val="28"/>
          <w:lang w:val="uk-UA"/>
        </w:rPr>
        <w:t>), зокрема в пункті</w:t>
      </w:r>
      <w:r w:rsidRPr="00983832">
        <w:rPr>
          <w:rFonts w:ascii="Times New Roman" w:hAnsi="Times New Roman" w:cs="Times New Roman"/>
          <w:sz w:val="28"/>
          <w:szCs w:val="28"/>
          <w:lang w:val="uk-UA"/>
        </w:rPr>
        <w:t xml:space="preserve"> 6 статті 38 </w:t>
      </w:r>
      <w:r w:rsidR="000C372F">
        <w:rPr>
          <w:rFonts w:ascii="Times New Roman" w:hAnsi="Times New Roman" w:cs="Times New Roman"/>
          <w:sz w:val="28"/>
          <w:szCs w:val="28"/>
          <w:lang w:val="uk-UA"/>
        </w:rPr>
        <w:t>зробили спробу</w:t>
      </w:r>
      <w:r w:rsidRPr="00983832">
        <w:rPr>
          <w:rFonts w:ascii="Times New Roman" w:hAnsi="Times New Roman" w:cs="Times New Roman"/>
          <w:sz w:val="28"/>
          <w:szCs w:val="28"/>
          <w:lang w:val="uk-UA"/>
        </w:rPr>
        <w:t xml:space="preserve"> </w:t>
      </w:r>
      <w:r w:rsidR="000C372F">
        <w:rPr>
          <w:rFonts w:ascii="Times New Roman" w:hAnsi="Times New Roman" w:cs="Times New Roman"/>
          <w:sz w:val="28"/>
          <w:szCs w:val="28"/>
          <w:lang w:val="uk-UA"/>
        </w:rPr>
        <w:t>імплементації вищезазначених</w:t>
      </w:r>
      <w:r w:rsidRPr="00983832">
        <w:rPr>
          <w:rFonts w:ascii="Times New Roman" w:hAnsi="Times New Roman" w:cs="Times New Roman"/>
          <w:sz w:val="28"/>
          <w:szCs w:val="28"/>
          <w:lang w:val="uk-UA"/>
        </w:rPr>
        <w:t xml:space="preserve"> м</w:t>
      </w:r>
      <w:r w:rsidR="000C372F">
        <w:rPr>
          <w:rFonts w:ascii="Times New Roman" w:hAnsi="Times New Roman" w:cs="Times New Roman"/>
          <w:sz w:val="28"/>
          <w:szCs w:val="28"/>
          <w:lang w:val="uk-UA"/>
        </w:rPr>
        <w:t>іжнародних</w:t>
      </w:r>
      <w:r w:rsidRPr="00983832">
        <w:rPr>
          <w:rFonts w:ascii="Times New Roman" w:hAnsi="Times New Roman" w:cs="Times New Roman"/>
          <w:sz w:val="28"/>
          <w:szCs w:val="28"/>
          <w:lang w:val="uk-UA"/>
        </w:rPr>
        <w:t xml:space="preserve"> </w:t>
      </w:r>
      <w:r w:rsidR="000C372F">
        <w:rPr>
          <w:rFonts w:ascii="Times New Roman" w:hAnsi="Times New Roman" w:cs="Times New Roman"/>
          <w:sz w:val="28"/>
          <w:szCs w:val="28"/>
          <w:lang w:val="uk-UA"/>
        </w:rPr>
        <w:t>правил</w:t>
      </w:r>
      <w:r w:rsidRPr="00983832">
        <w:rPr>
          <w:rFonts w:ascii="Times New Roman" w:hAnsi="Times New Roman" w:cs="Times New Roman"/>
          <w:sz w:val="28"/>
          <w:szCs w:val="28"/>
          <w:lang w:val="uk-UA"/>
        </w:rPr>
        <w:t xml:space="preserve"> і передбачили, що сорти овочевих культур, заявки на які подані до Компетентного органу (Мінагрополітики) з метою державної реєстрації сорту, можуть поширюватися в Україні до прийняття рішення про державну реєстрацію сорту, за умови отримання погодження, виданого Компете</w:t>
      </w:r>
      <w:r w:rsidR="00537933">
        <w:rPr>
          <w:rFonts w:ascii="Times New Roman" w:hAnsi="Times New Roman" w:cs="Times New Roman"/>
          <w:sz w:val="28"/>
          <w:szCs w:val="28"/>
          <w:lang w:val="uk-UA"/>
        </w:rPr>
        <w:t>нтним органом (Мінагрополітики)</w:t>
      </w:r>
      <w:r w:rsidR="00E639CA" w:rsidRPr="00983832">
        <w:rPr>
          <w:rFonts w:ascii="Times New Roman" w:hAnsi="Times New Roman" w:cs="Times New Roman"/>
          <w:sz w:val="28"/>
          <w:szCs w:val="28"/>
          <w:lang w:val="uk-UA"/>
        </w:rPr>
        <w:t xml:space="preserve">. Суттєвим недоліком </w:t>
      </w:r>
      <w:r w:rsidR="00A34257">
        <w:rPr>
          <w:rFonts w:ascii="Times New Roman" w:hAnsi="Times New Roman" w:cs="Times New Roman"/>
          <w:sz w:val="28"/>
          <w:szCs w:val="28"/>
          <w:lang w:val="uk-UA"/>
        </w:rPr>
        <w:t>Закону України</w:t>
      </w:r>
      <w:r w:rsidR="00447A27">
        <w:rPr>
          <w:rFonts w:ascii="Times New Roman" w:hAnsi="Times New Roman" w:cs="Times New Roman"/>
          <w:sz w:val="28"/>
          <w:szCs w:val="28"/>
          <w:lang w:val="uk-UA"/>
        </w:rPr>
        <w:t xml:space="preserve"> Про охорону прав</w:t>
      </w:r>
      <w:r w:rsidR="00E639CA" w:rsidRPr="00983832">
        <w:rPr>
          <w:rFonts w:ascii="Times New Roman" w:hAnsi="Times New Roman" w:cs="Times New Roman"/>
          <w:sz w:val="28"/>
          <w:szCs w:val="28"/>
          <w:lang w:val="uk-UA"/>
        </w:rPr>
        <w:t xml:space="preserve"> є те, що такі умови передбачені лише для </w:t>
      </w:r>
      <w:r w:rsidR="00A34257">
        <w:rPr>
          <w:rFonts w:ascii="Times New Roman" w:hAnsi="Times New Roman" w:cs="Times New Roman"/>
          <w:sz w:val="28"/>
          <w:szCs w:val="28"/>
          <w:lang w:val="uk-UA"/>
        </w:rPr>
        <w:t xml:space="preserve">сортів </w:t>
      </w:r>
      <w:r w:rsidR="00E639CA" w:rsidRPr="00983832">
        <w:rPr>
          <w:rFonts w:ascii="Times New Roman" w:hAnsi="Times New Roman" w:cs="Times New Roman"/>
          <w:sz w:val="28"/>
          <w:szCs w:val="28"/>
          <w:lang w:val="uk-UA"/>
        </w:rPr>
        <w:t>овочевих культур, тоді як в європейських директив</w:t>
      </w:r>
      <w:r w:rsidR="00A34257">
        <w:rPr>
          <w:rFonts w:ascii="Times New Roman" w:hAnsi="Times New Roman" w:cs="Times New Roman"/>
          <w:sz w:val="28"/>
          <w:szCs w:val="28"/>
          <w:lang w:val="uk-UA"/>
        </w:rPr>
        <w:t>ах така норма поширюється на</w:t>
      </w:r>
      <w:r w:rsidR="00E639CA" w:rsidRPr="00983832">
        <w:rPr>
          <w:rFonts w:ascii="Times New Roman" w:hAnsi="Times New Roman" w:cs="Times New Roman"/>
          <w:sz w:val="28"/>
          <w:szCs w:val="28"/>
          <w:lang w:val="uk-UA"/>
        </w:rPr>
        <w:t xml:space="preserve"> </w:t>
      </w:r>
      <w:r w:rsidR="00A34257">
        <w:rPr>
          <w:rFonts w:ascii="Times New Roman" w:hAnsi="Times New Roman" w:cs="Times New Roman"/>
          <w:sz w:val="28"/>
          <w:szCs w:val="28"/>
          <w:lang w:val="uk-UA"/>
        </w:rPr>
        <w:t xml:space="preserve">сорти </w:t>
      </w:r>
      <w:r w:rsidR="00E639CA" w:rsidRPr="00983832">
        <w:rPr>
          <w:rFonts w:ascii="Times New Roman" w:hAnsi="Times New Roman" w:cs="Times New Roman"/>
          <w:sz w:val="28"/>
          <w:szCs w:val="28"/>
          <w:lang w:val="uk-UA"/>
        </w:rPr>
        <w:lastRenderedPageBreak/>
        <w:t>сільськогоспода</w:t>
      </w:r>
      <w:r w:rsidR="00D36D7C">
        <w:rPr>
          <w:rFonts w:ascii="Times New Roman" w:hAnsi="Times New Roman" w:cs="Times New Roman"/>
          <w:sz w:val="28"/>
          <w:szCs w:val="28"/>
          <w:lang w:val="uk-UA"/>
        </w:rPr>
        <w:t>рських (зернових, кормових, цукрових буряків, овочевих, картоплі, олійних та прядивних) культур.</w:t>
      </w:r>
      <w:r w:rsidR="00A34257">
        <w:rPr>
          <w:rFonts w:ascii="Times New Roman" w:hAnsi="Times New Roman" w:cs="Times New Roman"/>
          <w:sz w:val="28"/>
          <w:szCs w:val="28"/>
          <w:lang w:val="uk-UA"/>
        </w:rPr>
        <w:t xml:space="preserve"> </w:t>
      </w:r>
      <w:r w:rsidR="00E639CA" w:rsidRPr="00983832">
        <w:rPr>
          <w:rFonts w:ascii="Times New Roman" w:hAnsi="Times New Roman" w:cs="Times New Roman"/>
          <w:sz w:val="28"/>
          <w:szCs w:val="28"/>
          <w:lang w:val="uk-UA"/>
        </w:rPr>
        <w:t xml:space="preserve">По-друге, в Законі України </w:t>
      </w:r>
      <w:r w:rsidR="00447A27">
        <w:rPr>
          <w:rFonts w:ascii="Times New Roman" w:hAnsi="Times New Roman" w:cs="Times New Roman"/>
          <w:sz w:val="28"/>
          <w:szCs w:val="28"/>
          <w:lang w:val="uk-UA"/>
        </w:rPr>
        <w:t xml:space="preserve">Про охорону прав </w:t>
      </w:r>
      <w:r w:rsidR="00E639CA" w:rsidRPr="00983832">
        <w:rPr>
          <w:rFonts w:ascii="Times New Roman" w:hAnsi="Times New Roman" w:cs="Times New Roman"/>
          <w:sz w:val="28"/>
          <w:szCs w:val="28"/>
          <w:lang w:val="uk-UA"/>
        </w:rPr>
        <w:t>не встановлені цілі поширення незареєстрованих сортів овочевих культур, тоді як європейські директиви</w:t>
      </w:r>
      <w:r w:rsidR="00D36D7C">
        <w:rPr>
          <w:rFonts w:ascii="Times New Roman" w:hAnsi="Times New Roman" w:cs="Times New Roman"/>
          <w:sz w:val="28"/>
          <w:szCs w:val="28"/>
          <w:lang w:val="uk-UA"/>
        </w:rPr>
        <w:t>, перелічені вище</w:t>
      </w:r>
      <w:r w:rsidR="00E639CA" w:rsidRPr="00983832">
        <w:rPr>
          <w:rFonts w:ascii="Times New Roman" w:hAnsi="Times New Roman" w:cs="Times New Roman"/>
          <w:sz w:val="28"/>
          <w:szCs w:val="28"/>
          <w:lang w:val="uk-UA"/>
        </w:rPr>
        <w:t xml:space="preserve"> конкретно зазначають </w:t>
      </w:r>
      <w:r w:rsidR="00000BBD" w:rsidRPr="00983832">
        <w:rPr>
          <w:rFonts w:ascii="Times New Roman" w:hAnsi="Times New Roman" w:cs="Times New Roman"/>
          <w:sz w:val="28"/>
          <w:szCs w:val="28"/>
          <w:lang w:val="uk-UA"/>
        </w:rPr>
        <w:t xml:space="preserve">мету їх поширення. І по-третє, </w:t>
      </w:r>
      <w:r w:rsidR="00D36D7C">
        <w:rPr>
          <w:rFonts w:ascii="Times New Roman" w:hAnsi="Times New Roman" w:cs="Times New Roman"/>
          <w:sz w:val="28"/>
          <w:szCs w:val="28"/>
          <w:lang w:val="uk-UA"/>
        </w:rPr>
        <w:t xml:space="preserve">у </w:t>
      </w:r>
      <w:r w:rsidR="00D36D7C" w:rsidRPr="00983832">
        <w:rPr>
          <w:rFonts w:ascii="Times New Roman" w:hAnsi="Times New Roman" w:cs="Times New Roman"/>
          <w:sz w:val="28"/>
          <w:szCs w:val="28"/>
          <w:lang w:val="uk-UA"/>
        </w:rPr>
        <w:t xml:space="preserve">статті 7 Директиви </w:t>
      </w:r>
      <w:r w:rsidR="00D36D7C" w:rsidRPr="00983832">
        <w:rPr>
          <w:rFonts w:ascii="Times New Roman" w:hAnsi="Times New Roman" w:cs="Times New Roman"/>
          <w:color w:val="202124"/>
          <w:sz w:val="28"/>
          <w:szCs w:val="28"/>
          <w:lang w:val="uk-UA"/>
        </w:rPr>
        <w:t>ЄС 2004/842</w:t>
      </w:r>
      <w:r w:rsidR="00D36D7C">
        <w:rPr>
          <w:rFonts w:ascii="Times New Roman" w:hAnsi="Times New Roman" w:cs="Times New Roman"/>
          <w:color w:val="202124"/>
          <w:sz w:val="28"/>
          <w:szCs w:val="28"/>
          <w:lang w:val="uk-UA"/>
        </w:rPr>
        <w:t xml:space="preserve"> </w:t>
      </w:r>
      <w:r w:rsidR="00D36D7C">
        <w:rPr>
          <w:rFonts w:ascii="Times New Roman" w:hAnsi="Times New Roman" w:cs="Times New Roman"/>
          <w:sz w:val="28"/>
          <w:szCs w:val="28"/>
          <w:lang w:val="uk-UA"/>
        </w:rPr>
        <w:t>встановлено</w:t>
      </w:r>
      <w:r w:rsidR="00000BBD" w:rsidRPr="00983832">
        <w:rPr>
          <w:rFonts w:ascii="Times New Roman" w:hAnsi="Times New Roman" w:cs="Times New Roman"/>
          <w:sz w:val="28"/>
          <w:szCs w:val="28"/>
          <w:lang w:val="uk-UA"/>
        </w:rPr>
        <w:t xml:space="preserve"> допустимі кількості посадкового матеріалу</w:t>
      </w:r>
      <w:r w:rsidR="00D36D7C">
        <w:rPr>
          <w:rFonts w:ascii="Times New Roman" w:hAnsi="Times New Roman" w:cs="Times New Roman"/>
          <w:sz w:val="28"/>
          <w:szCs w:val="28"/>
          <w:lang w:val="uk-UA"/>
        </w:rPr>
        <w:t>/насіння</w:t>
      </w:r>
      <w:r w:rsidR="00000BBD" w:rsidRPr="00983832">
        <w:rPr>
          <w:rFonts w:ascii="Times New Roman" w:hAnsi="Times New Roman" w:cs="Times New Roman"/>
          <w:sz w:val="28"/>
          <w:szCs w:val="28"/>
          <w:lang w:val="uk-UA"/>
        </w:rPr>
        <w:t xml:space="preserve"> незареєстрованих сортів</w:t>
      </w:r>
      <w:r w:rsidR="00983832" w:rsidRPr="00983832">
        <w:rPr>
          <w:rFonts w:ascii="Times New Roman" w:hAnsi="Times New Roman" w:cs="Times New Roman"/>
          <w:color w:val="202124"/>
          <w:sz w:val="28"/>
          <w:szCs w:val="28"/>
          <w:lang w:val="uk-UA"/>
        </w:rPr>
        <w:t xml:space="preserve">. </w:t>
      </w:r>
      <w:r w:rsidR="00D36D7C" w:rsidRPr="00D36D7C">
        <w:rPr>
          <w:rFonts w:ascii="Times New Roman" w:hAnsi="Times New Roman" w:cs="Times New Roman"/>
          <w:sz w:val="28"/>
          <w:szCs w:val="28"/>
          <w:lang w:val="uk-UA"/>
        </w:rPr>
        <w:t>дозволених виробникам вводити в обіг</w:t>
      </w:r>
      <w:r w:rsidR="00D36D7C">
        <w:rPr>
          <w:rFonts w:ascii="Times New Roman" w:hAnsi="Times New Roman" w:cs="Times New Roman"/>
          <w:sz w:val="28"/>
          <w:szCs w:val="28"/>
          <w:lang w:val="uk-UA"/>
        </w:rPr>
        <w:t>, на основі дозволу.</w:t>
      </w:r>
      <w:r w:rsidR="00D36D7C" w:rsidRPr="00D36D7C">
        <w:rPr>
          <w:rStyle w:val="y2iqfc"/>
          <w:rFonts w:ascii="Times New Roman" w:hAnsi="Times New Roman" w:cs="Times New Roman"/>
          <w:color w:val="202124"/>
          <w:lang w:val="uk-UA"/>
        </w:rPr>
        <w:t xml:space="preserve"> </w:t>
      </w:r>
      <w:r w:rsidR="00740AD5">
        <w:rPr>
          <w:rStyle w:val="y2iqfc"/>
          <w:rFonts w:ascii="Times New Roman" w:hAnsi="Times New Roman" w:cs="Times New Roman"/>
          <w:color w:val="202124"/>
          <w:sz w:val="28"/>
          <w:szCs w:val="28"/>
          <w:lang w:val="uk-UA"/>
        </w:rPr>
        <w:t>Д</w:t>
      </w:r>
      <w:r w:rsidR="00983832" w:rsidRPr="00983832">
        <w:rPr>
          <w:rStyle w:val="y2iqfc"/>
          <w:rFonts w:ascii="Times New Roman" w:hAnsi="Times New Roman" w:cs="Times New Roman"/>
          <w:color w:val="202124"/>
          <w:sz w:val="28"/>
          <w:szCs w:val="28"/>
          <w:lang w:val="uk-UA"/>
        </w:rPr>
        <w:t xml:space="preserve">озволена </w:t>
      </w:r>
      <w:r w:rsidR="00740AD5">
        <w:rPr>
          <w:rStyle w:val="y2iqfc"/>
          <w:rFonts w:ascii="Times New Roman" w:hAnsi="Times New Roman" w:cs="Times New Roman"/>
          <w:color w:val="202124"/>
          <w:sz w:val="28"/>
          <w:szCs w:val="28"/>
          <w:lang w:val="uk-UA"/>
        </w:rPr>
        <w:t>кількість для кожного сорту</w:t>
      </w:r>
      <w:r w:rsidR="00983832" w:rsidRPr="00983832">
        <w:rPr>
          <w:rStyle w:val="y2iqfc"/>
          <w:rFonts w:ascii="Times New Roman" w:hAnsi="Times New Roman" w:cs="Times New Roman"/>
          <w:color w:val="202124"/>
          <w:sz w:val="28"/>
          <w:szCs w:val="28"/>
          <w:lang w:val="uk-UA"/>
        </w:rPr>
        <w:t xml:space="preserve"> не повинна перевищувати наступних відсотків насіння того самого виду, що використов</w:t>
      </w:r>
      <w:r w:rsidR="00740AD5">
        <w:rPr>
          <w:rStyle w:val="y2iqfc"/>
          <w:rFonts w:ascii="Times New Roman" w:hAnsi="Times New Roman" w:cs="Times New Roman"/>
          <w:color w:val="202124"/>
          <w:sz w:val="28"/>
          <w:szCs w:val="28"/>
          <w:lang w:val="uk-UA"/>
        </w:rPr>
        <w:t>ується щорічно в державі, для якої</w:t>
      </w:r>
      <w:r w:rsidR="00983832" w:rsidRPr="00983832">
        <w:rPr>
          <w:rStyle w:val="y2iqfc"/>
          <w:rFonts w:ascii="Times New Roman" w:hAnsi="Times New Roman" w:cs="Times New Roman"/>
          <w:color w:val="202124"/>
          <w:sz w:val="28"/>
          <w:szCs w:val="28"/>
          <w:lang w:val="uk-UA"/>
        </w:rPr>
        <w:t xml:space="preserve"> призначене насіння</w:t>
      </w:r>
      <w:r w:rsidR="00D36D7C">
        <w:rPr>
          <w:rStyle w:val="y2iqfc"/>
          <w:rFonts w:ascii="Times New Roman" w:hAnsi="Times New Roman" w:cs="Times New Roman"/>
          <w:color w:val="202124"/>
          <w:sz w:val="28"/>
          <w:szCs w:val="28"/>
          <w:lang w:val="uk-UA"/>
        </w:rPr>
        <w:t>/посадковий матеріал</w:t>
      </w:r>
      <w:r w:rsidR="00983832" w:rsidRPr="00983832">
        <w:rPr>
          <w:rStyle w:val="y2iqfc"/>
          <w:rFonts w:ascii="Times New Roman" w:hAnsi="Times New Roman" w:cs="Times New Roman"/>
          <w:color w:val="202124"/>
          <w:sz w:val="28"/>
          <w:szCs w:val="28"/>
          <w:lang w:val="uk-UA"/>
        </w:rPr>
        <w:t>:</w:t>
      </w:r>
      <w:r w:rsidR="00740AD5">
        <w:rPr>
          <w:rStyle w:val="y2iqfc"/>
          <w:rFonts w:ascii="Times New Roman" w:hAnsi="Times New Roman" w:cs="Times New Roman"/>
          <w:color w:val="202124"/>
          <w:sz w:val="28"/>
          <w:szCs w:val="28"/>
          <w:lang w:val="uk-UA"/>
        </w:rPr>
        <w:t xml:space="preserve"> </w:t>
      </w:r>
      <w:r w:rsidR="00983832" w:rsidRPr="00983832">
        <w:rPr>
          <w:rStyle w:val="y2iqfc"/>
          <w:rFonts w:ascii="Times New Roman" w:hAnsi="Times New Roman" w:cs="Times New Roman"/>
          <w:color w:val="202124"/>
          <w:sz w:val="28"/>
          <w:szCs w:val="28"/>
          <w:lang w:val="uk-UA"/>
        </w:rPr>
        <w:t>у в</w:t>
      </w:r>
      <w:r w:rsidR="00D36D7C">
        <w:rPr>
          <w:rStyle w:val="y2iqfc"/>
          <w:rFonts w:ascii="Times New Roman" w:hAnsi="Times New Roman" w:cs="Times New Roman"/>
          <w:color w:val="202124"/>
          <w:sz w:val="28"/>
          <w:szCs w:val="28"/>
          <w:lang w:val="uk-UA"/>
        </w:rPr>
        <w:t xml:space="preserve">ипадку твердої пшениці  ˗ </w:t>
      </w:r>
      <w:r w:rsidR="00740AD5">
        <w:rPr>
          <w:rStyle w:val="y2iqfc"/>
          <w:rFonts w:ascii="Times New Roman" w:hAnsi="Times New Roman" w:cs="Times New Roman"/>
          <w:color w:val="202124"/>
          <w:sz w:val="28"/>
          <w:szCs w:val="28"/>
          <w:lang w:val="uk-UA"/>
        </w:rPr>
        <w:t xml:space="preserve">0,05 %; </w:t>
      </w:r>
      <w:r w:rsidR="00D36D7C">
        <w:rPr>
          <w:rStyle w:val="y2iqfc"/>
          <w:rFonts w:ascii="Times New Roman" w:hAnsi="Times New Roman" w:cs="Times New Roman"/>
          <w:color w:val="202124"/>
          <w:sz w:val="28"/>
          <w:szCs w:val="28"/>
          <w:lang w:val="uk-UA"/>
        </w:rPr>
        <w:t>для</w:t>
      </w:r>
      <w:r w:rsidR="00983832" w:rsidRPr="00983832">
        <w:rPr>
          <w:rStyle w:val="y2iqfc"/>
          <w:rFonts w:ascii="Times New Roman" w:hAnsi="Times New Roman" w:cs="Times New Roman"/>
          <w:color w:val="202124"/>
          <w:sz w:val="28"/>
          <w:szCs w:val="28"/>
          <w:lang w:val="uk-UA"/>
        </w:rPr>
        <w:t xml:space="preserve"> гороху</w:t>
      </w:r>
      <w:r w:rsidR="00D36D7C">
        <w:rPr>
          <w:rStyle w:val="y2iqfc"/>
          <w:rFonts w:ascii="Times New Roman" w:hAnsi="Times New Roman" w:cs="Times New Roman"/>
          <w:color w:val="202124"/>
          <w:sz w:val="28"/>
          <w:szCs w:val="28"/>
          <w:lang w:val="uk-UA"/>
        </w:rPr>
        <w:t xml:space="preserve"> посівного</w:t>
      </w:r>
      <w:r w:rsidR="00983832" w:rsidRPr="00983832">
        <w:rPr>
          <w:rStyle w:val="y2iqfc"/>
          <w:rFonts w:ascii="Times New Roman" w:hAnsi="Times New Roman" w:cs="Times New Roman"/>
          <w:color w:val="202124"/>
          <w:sz w:val="28"/>
          <w:szCs w:val="28"/>
          <w:lang w:val="uk-UA"/>
        </w:rPr>
        <w:t>, квасолі польової, в</w:t>
      </w:r>
      <w:r w:rsidR="00D36D7C">
        <w:rPr>
          <w:rStyle w:val="y2iqfc"/>
          <w:rFonts w:ascii="Times New Roman" w:hAnsi="Times New Roman" w:cs="Times New Roman"/>
          <w:color w:val="202124"/>
          <w:sz w:val="28"/>
          <w:szCs w:val="28"/>
          <w:lang w:val="uk-UA"/>
        </w:rPr>
        <w:t>івса, ячменю та пшениці ˗</w:t>
      </w:r>
      <w:r w:rsidR="00740AD5">
        <w:rPr>
          <w:rStyle w:val="y2iqfc"/>
          <w:rFonts w:ascii="Times New Roman" w:hAnsi="Times New Roman" w:cs="Times New Roman"/>
          <w:color w:val="202124"/>
          <w:sz w:val="28"/>
          <w:szCs w:val="28"/>
          <w:lang w:val="uk-UA"/>
        </w:rPr>
        <w:t xml:space="preserve"> 0,3 %;</w:t>
      </w:r>
      <w:r w:rsidR="00D36D7C">
        <w:rPr>
          <w:rStyle w:val="y2iqfc"/>
          <w:rFonts w:ascii="Times New Roman" w:hAnsi="Times New Roman" w:cs="Times New Roman"/>
          <w:color w:val="202124"/>
          <w:sz w:val="28"/>
          <w:szCs w:val="28"/>
          <w:lang w:val="uk-UA"/>
        </w:rPr>
        <w:t xml:space="preserve"> у всіх інших випадках ˗</w:t>
      </w:r>
      <w:r w:rsidR="00740AD5">
        <w:rPr>
          <w:rStyle w:val="y2iqfc"/>
          <w:rFonts w:ascii="Times New Roman" w:hAnsi="Times New Roman" w:cs="Times New Roman"/>
          <w:color w:val="202124"/>
          <w:sz w:val="28"/>
          <w:szCs w:val="28"/>
          <w:lang w:val="uk-UA"/>
        </w:rPr>
        <w:t xml:space="preserve"> 0,1 %. </w:t>
      </w:r>
      <w:r w:rsidR="00983832" w:rsidRPr="00983832">
        <w:rPr>
          <w:rStyle w:val="y2iqfc"/>
          <w:rFonts w:ascii="Times New Roman" w:hAnsi="Times New Roman" w:cs="Times New Roman"/>
          <w:color w:val="202124"/>
          <w:sz w:val="28"/>
          <w:szCs w:val="28"/>
          <w:lang w:val="uk-UA"/>
        </w:rPr>
        <w:t xml:space="preserve">Проте, якщо </w:t>
      </w:r>
      <w:r w:rsidR="00740AD5">
        <w:rPr>
          <w:rStyle w:val="y2iqfc"/>
          <w:rFonts w:ascii="Times New Roman" w:hAnsi="Times New Roman" w:cs="Times New Roman"/>
          <w:color w:val="202124"/>
          <w:sz w:val="28"/>
          <w:szCs w:val="28"/>
          <w:lang w:val="uk-UA"/>
        </w:rPr>
        <w:t xml:space="preserve">дозволеної </w:t>
      </w:r>
      <w:r w:rsidR="00983832" w:rsidRPr="00983832">
        <w:rPr>
          <w:rStyle w:val="y2iqfc"/>
          <w:rFonts w:ascii="Times New Roman" w:hAnsi="Times New Roman" w:cs="Times New Roman"/>
          <w:color w:val="202124"/>
          <w:sz w:val="28"/>
          <w:szCs w:val="28"/>
          <w:lang w:val="uk-UA"/>
        </w:rPr>
        <w:t>кількості недостатньо для посіву 10 га</w:t>
      </w:r>
      <w:r w:rsidR="00740AD5">
        <w:rPr>
          <w:rStyle w:val="y2iqfc"/>
          <w:rFonts w:ascii="Times New Roman" w:hAnsi="Times New Roman" w:cs="Times New Roman"/>
          <w:color w:val="202124"/>
          <w:sz w:val="28"/>
          <w:szCs w:val="28"/>
          <w:lang w:val="uk-UA"/>
        </w:rPr>
        <w:t xml:space="preserve">, то її збільшують </w:t>
      </w:r>
      <w:r w:rsidR="00BE2C0D">
        <w:rPr>
          <w:rStyle w:val="y2iqfc"/>
          <w:rFonts w:ascii="Times New Roman" w:hAnsi="Times New Roman" w:cs="Times New Roman"/>
          <w:color w:val="202124"/>
          <w:sz w:val="28"/>
          <w:szCs w:val="28"/>
          <w:lang w:val="uk-UA"/>
        </w:rPr>
        <w:t>на відповідну</w:t>
      </w:r>
      <w:r w:rsidR="00740AD5">
        <w:rPr>
          <w:rStyle w:val="y2iqfc"/>
          <w:rFonts w:ascii="Times New Roman" w:hAnsi="Times New Roman" w:cs="Times New Roman"/>
          <w:color w:val="202124"/>
          <w:sz w:val="28"/>
          <w:szCs w:val="28"/>
          <w:lang w:val="uk-UA"/>
        </w:rPr>
        <w:t xml:space="preserve">  </w:t>
      </w:r>
      <w:r w:rsidR="00BE2C0D">
        <w:rPr>
          <w:rStyle w:val="y2iqfc"/>
          <w:rFonts w:ascii="Times New Roman" w:hAnsi="Times New Roman" w:cs="Times New Roman"/>
          <w:color w:val="202124"/>
          <w:sz w:val="28"/>
          <w:szCs w:val="28"/>
          <w:lang w:val="uk-UA"/>
        </w:rPr>
        <w:t>кількість, необхідну</w:t>
      </w:r>
      <w:r w:rsidR="00983832" w:rsidRPr="00983832">
        <w:rPr>
          <w:rStyle w:val="y2iqfc"/>
          <w:rFonts w:ascii="Times New Roman" w:hAnsi="Times New Roman" w:cs="Times New Roman"/>
          <w:color w:val="202124"/>
          <w:sz w:val="28"/>
          <w:szCs w:val="28"/>
          <w:lang w:val="uk-UA"/>
        </w:rPr>
        <w:t xml:space="preserve"> для </w:t>
      </w:r>
      <w:r w:rsidR="00740AD5">
        <w:rPr>
          <w:rStyle w:val="y2iqfc"/>
          <w:rFonts w:ascii="Times New Roman" w:hAnsi="Times New Roman" w:cs="Times New Roman"/>
          <w:color w:val="202124"/>
          <w:sz w:val="28"/>
          <w:szCs w:val="28"/>
          <w:lang w:val="uk-UA"/>
        </w:rPr>
        <w:t xml:space="preserve">закладки </w:t>
      </w:r>
      <w:r w:rsidR="00BE2C0D">
        <w:rPr>
          <w:rStyle w:val="y2iqfc"/>
          <w:rFonts w:ascii="Times New Roman" w:hAnsi="Times New Roman" w:cs="Times New Roman"/>
          <w:color w:val="202124"/>
          <w:sz w:val="28"/>
          <w:szCs w:val="28"/>
          <w:lang w:val="uk-UA"/>
        </w:rPr>
        <w:t>такої площі.</w:t>
      </w:r>
      <w:r w:rsidR="00D36D7C">
        <w:rPr>
          <w:rStyle w:val="y2iqfc"/>
          <w:rFonts w:ascii="Times New Roman" w:hAnsi="Times New Roman" w:cs="Times New Roman"/>
          <w:color w:val="202124"/>
          <w:sz w:val="28"/>
          <w:szCs w:val="28"/>
          <w:lang w:val="uk-UA"/>
        </w:rPr>
        <w:t xml:space="preserve"> </w:t>
      </w:r>
    </w:p>
    <w:p w:rsidR="003043B0" w:rsidRDefault="00447A27" w:rsidP="003043B0">
      <w:pPr>
        <w:pStyle w:val="HTML"/>
        <w:shd w:val="clear" w:color="auto" w:fill="F8F9FA"/>
        <w:ind w:firstLine="709"/>
        <w:jc w:val="both"/>
        <w:rPr>
          <w:rStyle w:val="y2iqfc"/>
          <w:rFonts w:ascii="Times New Roman" w:hAnsi="Times New Roman" w:cs="Times New Roman"/>
          <w:sz w:val="28"/>
          <w:szCs w:val="28"/>
          <w:lang w:val="uk-UA"/>
        </w:rPr>
      </w:pPr>
      <w:r w:rsidRPr="008730BB">
        <w:rPr>
          <w:rFonts w:ascii="Times New Roman" w:hAnsi="Times New Roman" w:cs="Times New Roman"/>
          <w:sz w:val="28"/>
          <w:szCs w:val="28"/>
          <w:lang w:val="uk-UA"/>
        </w:rPr>
        <w:t xml:space="preserve">Відповідно статті 9 Директиви 2004/842/ЄС незареєстровані сорти </w:t>
      </w:r>
      <w:r w:rsidR="00537933" w:rsidRPr="008730BB">
        <w:rPr>
          <w:rFonts w:ascii="Times New Roman" w:hAnsi="Times New Roman" w:cs="Times New Roman"/>
          <w:sz w:val="28"/>
          <w:szCs w:val="28"/>
          <w:lang w:val="uk-UA"/>
        </w:rPr>
        <w:t xml:space="preserve">сільськогосподарських та </w:t>
      </w:r>
      <w:r w:rsidRPr="008730BB">
        <w:rPr>
          <w:rFonts w:ascii="Times New Roman" w:hAnsi="Times New Roman" w:cs="Times New Roman"/>
          <w:sz w:val="28"/>
          <w:szCs w:val="28"/>
          <w:lang w:val="uk-UA"/>
        </w:rPr>
        <w:t xml:space="preserve">овочевих культур, </w:t>
      </w:r>
      <w:r w:rsidR="00861FF7" w:rsidRPr="008730BB">
        <w:rPr>
          <w:rFonts w:ascii="Times New Roman" w:hAnsi="Times New Roman" w:cs="Times New Roman"/>
          <w:sz w:val="28"/>
          <w:szCs w:val="28"/>
          <w:lang w:val="uk-UA"/>
        </w:rPr>
        <w:t>для</w:t>
      </w:r>
      <w:r w:rsidRPr="008730BB">
        <w:rPr>
          <w:rFonts w:ascii="Times New Roman" w:hAnsi="Times New Roman" w:cs="Times New Roman"/>
          <w:sz w:val="28"/>
          <w:szCs w:val="28"/>
          <w:lang w:val="uk-UA"/>
        </w:rPr>
        <w:t xml:space="preserve"> яких подано заявку</w:t>
      </w:r>
      <w:r w:rsidR="00861FF7" w:rsidRPr="008730BB">
        <w:rPr>
          <w:rFonts w:ascii="Times New Roman" w:hAnsi="Times New Roman" w:cs="Times New Roman"/>
          <w:sz w:val="28"/>
          <w:szCs w:val="28"/>
          <w:lang w:val="uk-UA"/>
        </w:rPr>
        <w:t xml:space="preserve"> на внесення</w:t>
      </w:r>
      <w:r w:rsidRPr="008730BB">
        <w:rPr>
          <w:rFonts w:ascii="Times New Roman" w:hAnsi="Times New Roman" w:cs="Times New Roman"/>
          <w:sz w:val="28"/>
          <w:szCs w:val="28"/>
          <w:lang w:val="uk-UA"/>
        </w:rPr>
        <w:t xml:space="preserve"> </w:t>
      </w:r>
      <w:r w:rsidR="00861FF7" w:rsidRPr="008730BB">
        <w:rPr>
          <w:rFonts w:ascii="Times New Roman" w:hAnsi="Times New Roman" w:cs="Times New Roman"/>
          <w:sz w:val="28"/>
          <w:szCs w:val="28"/>
          <w:lang w:val="uk-UA"/>
        </w:rPr>
        <w:t xml:space="preserve">у каталог </w:t>
      </w:r>
      <w:r w:rsidRPr="008730BB">
        <w:rPr>
          <w:rFonts w:ascii="Times New Roman" w:hAnsi="Times New Roman" w:cs="Times New Roman"/>
          <w:sz w:val="28"/>
          <w:szCs w:val="28"/>
          <w:lang w:val="uk-UA"/>
        </w:rPr>
        <w:t>у відповідній державі-члені і які поширюються згідно дозволу</w:t>
      </w:r>
      <w:r w:rsidR="00861FF7" w:rsidRPr="008730BB">
        <w:rPr>
          <w:rFonts w:ascii="Times New Roman" w:hAnsi="Times New Roman" w:cs="Times New Roman"/>
          <w:sz w:val="28"/>
          <w:szCs w:val="28"/>
          <w:lang w:val="uk-UA"/>
        </w:rPr>
        <w:t>,</w:t>
      </w:r>
      <w:r w:rsidRPr="008730BB">
        <w:rPr>
          <w:rFonts w:ascii="Times New Roman" w:hAnsi="Times New Roman" w:cs="Times New Roman"/>
          <w:sz w:val="28"/>
          <w:szCs w:val="28"/>
          <w:lang w:val="uk-UA"/>
        </w:rPr>
        <w:t xml:space="preserve"> повинні мати офіційне маркування, де зазначається орган сертифікації, номер партії, </w:t>
      </w:r>
      <w:r w:rsidRPr="008730BB">
        <w:rPr>
          <w:rStyle w:val="y2iqfc"/>
          <w:rFonts w:ascii="Times New Roman" w:hAnsi="Times New Roman" w:cs="Times New Roman"/>
          <w:sz w:val="28"/>
          <w:szCs w:val="28"/>
          <w:lang w:val="uk-UA"/>
        </w:rPr>
        <w:t xml:space="preserve">місяць і рік опломбування; назву ботанічного таксону, назву сорту, офіційний номер заявки на внесення сорту до каталогу, позначка «різновид ще офіційно не внесений до каталогу», позначка «тільки для тестів і випробувань», заявлену вагу посадкового матеріалу. Якщо для підготовки насіння /посадкового матеріалу використовувались матеріали для </w:t>
      </w:r>
      <w:proofErr w:type="spellStart"/>
      <w:r w:rsidRPr="008730BB">
        <w:rPr>
          <w:rStyle w:val="y2iqfc"/>
          <w:rFonts w:ascii="Times New Roman" w:hAnsi="Times New Roman" w:cs="Times New Roman"/>
          <w:sz w:val="28"/>
          <w:szCs w:val="28"/>
          <w:lang w:val="uk-UA"/>
        </w:rPr>
        <w:t>дражування</w:t>
      </w:r>
      <w:proofErr w:type="spellEnd"/>
      <w:r w:rsidRPr="008730BB">
        <w:rPr>
          <w:rStyle w:val="y2iqfc"/>
          <w:rFonts w:ascii="Times New Roman" w:hAnsi="Times New Roman" w:cs="Times New Roman"/>
          <w:sz w:val="28"/>
          <w:szCs w:val="28"/>
          <w:lang w:val="uk-UA"/>
        </w:rPr>
        <w:t xml:space="preserve">, тверді добавки, пестициди відповідно має бути зазначений склад добавки та співвідношення між вагою чистого насіння та обробленого. Етикетка повинна бути жовтого кольору. </w:t>
      </w:r>
    </w:p>
    <w:p w:rsidR="00656DDF" w:rsidRPr="003043B0" w:rsidRDefault="003C401D" w:rsidP="003043B0">
      <w:pPr>
        <w:pStyle w:val="HTML"/>
        <w:shd w:val="clear" w:color="auto" w:fill="F8F9FA"/>
        <w:ind w:firstLine="709"/>
        <w:jc w:val="both"/>
        <w:rPr>
          <w:rFonts w:ascii="inherit" w:hAnsi="inherit"/>
          <w:color w:val="202124"/>
          <w:sz w:val="28"/>
          <w:szCs w:val="28"/>
          <w:lang w:val="uk-UA"/>
        </w:rPr>
      </w:pPr>
      <w:r w:rsidRPr="008730BB">
        <w:rPr>
          <w:rFonts w:ascii="Times New Roman" w:hAnsi="Times New Roman" w:cs="Times New Roman"/>
          <w:sz w:val="28"/>
          <w:szCs w:val="28"/>
          <w:lang w:val="uk-UA"/>
        </w:rPr>
        <w:t xml:space="preserve">Дозвіл, наданий </w:t>
      </w:r>
      <w:proofErr w:type="spellStart"/>
      <w:r w:rsidRPr="008730BB">
        <w:rPr>
          <w:rFonts w:ascii="Times New Roman" w:hAnsi="Times New Roman" w:cs="Times New Roman"/>
          <w:sz w:val="28"/>
          <w:szCs w:val="28"/>
          <w:lang w:val="uk-UA"/>
        </w:rPr>
        <w:t>Naktuinbouw</w:t>
      </w:r>
      <w:proofErr w:type="spellEnd"/>
      <w:r w:rsidRPr="008730BB">
        <w:rPr>
          <w:rFonts w:ascii="Times New Roman" w:hAnsi="Times New Roman" w:cs="Times New Roman"/>
          <w:sz w:val="28"/>
          <w:szCs w:val="28"/>
          <w:lang w:val="uk-UA"/>
        </w:rPr>
        <w:t xml:space="preserve">, стосується насіння/посадкового матеріалу, що продається голландськими виробниками насіння або їхніми представниками, заснованими в Нідерландах. </w:t>
      </w:r>
      <w:r w:rsidR="00656DDF" w:rsidRPr="008730BB">
        <w:rPr>
          <w:rFonts w:ascii="Times New Roman" w:hAnsi="Times New Roman" w:cs="Times New Roman"/>
          <w:color w:val="202124"/>
          <w:sz w:val="28"/>
          <w:szCs w:val="28"/>
          <w:lang w:val="uk-UA"/>
        </w:rPr>
        <w:t>Термін дії дозволу з</w:t>
      </w:r>
      <w:r w:rsidR="002D7CA3" w:rsidRPr="008730BB">
        <w:rPr>
          <w:rFonts w:ascii="Times New Roman" w:hAnsi="Times New Roman" w:cs="Times New Roman"/>
          <w:color w:val="202124"/>
          <w:sz w:val="28"/>
          <w:szCs w:val="28"/>
          <w:lang w:val="uk-UA"/>
        </w:rPr>
        <w:t>акінчується негайно, якщо заявка</w:t>
      </w:r>
      <w:r w:rsidR="00656DDF" w:rsidRPr="008730BB">
        <w:rPr>
          <w:rFonts w:ascii="Times New Roman" w:hAnsi="Times New Roman" w:cs="Times New Roman"/>
          <w:color w:val="202124"/>
          <w:sz w:val="28"/>
          <w:szCs w:val="28"/>
          <w:lang w:val="uk-UA"/>
        </w:rPr>
        <w:t xml:space="preserve"> на внесення сорту </w:t>
      </w:r>
      <w:r w:rsidR="002D7CA3" w:rsidRPr="008730BB">
        <w:rPr>
          <w:rFonts w:ascii="Times New Roman" w:hAnsi="Times New Roman" w:cs="Times New Roman"/>
          <w:color w:val="202124"/>
          <w:sz w:val="28"/>
          <w:szCs w:val="28"/>
          <w:lang w:val="uk-UA"/>
        </w:rPr>
        <w:t xml:space="preserve">відкликана, або відхилена, або сорт внесений в каталог. </w:t>
      </w:r>
      <w:r w:rsidR="008730BB" w:rsidRPr="003043B0">
        <w:rPr>
          <w:rFonts w:ascii="Times New Roman" w:hAnsi="Times New Roman" w:cs="Times New Roman"/>
          <w:sz w:val="28"/>
          <w:szCs w:val="28"/>
          <w:lang w:val="uk-UA"/>
        </w:rPr>
        <w:t>Після надання дозволу державний орган, що видав дозвіл може вимагати від уповноваженої особи р</w:t>
      </w:r>
      <w:r w:rsidR="008730BB" w:rsidRPr="003043B0">
        <w:rPr>
          <w:rFonts w:ascii="inherit" w:hAnsi="inherit"/>
          <w:sz w:val="28"/>
          <w:szCs w:val="28"/>
          <w:lang w:val="uk-UA"/>
        </w:rPr>
        <w:t>езультати досліджень або випробувань, проведених у сільськогосподарських підприємствах для збору інформації про вир</w:t>
      </w:r>
      <w:r w:rsidR="003043B0" w:rsidRPr="003043B0">
        <w:rPr>
          <w:rFonts w:ascii="inherit" w:hAnsi="inherit"/>
          <w:sz w:val="28"/>
          <w:szCs w:val="28"/>
          <w:lang w:val="uk-UA"/>
        </w:rPr>
        <w:t xml:space="preserve">ощування або використання сорту кількість насіння незареєстрованого сорту, яке потрапило на ринок за дозвільний період. </w:t>
      </w:r>
    </w:p>
    <w:p w:rsidR="00FA014B" w:rsidRDefault="00DA4947" w:rsidP="00D035CB">
      <w:pPr>
        <w:spacing w:after="0" w:line="240" w:lineRule="auto"/>
        <w:ind w:firstLine="709"/>
        <w:jc w:val="both"/>
        <w:rPr>
          <w:rFonts w:ascii="Times New Roman" w:hAnsi="Times New Roman"/>
          <w:sz w:val="28"/>
          <w:szCs w:val="28"/>
          <w:lang w:val="uk-UA"/>
        </w:rPr>
      </w:pPr>
      <w:r w:rsidRPr="005B52CD">
        <w:rPr>
          <w:rFonts w:ascii="Times New Roman" w:hAnsi="Times New Roman" w:cs="Times New Roman"/>
          <w:sz w:val="28"/>
          <w:szCs w:val="28"/>
          <w:lang w:val="uk-UA"/>
        </w:rPr>
        <w:t xml:space="preserve">В </w:t>
      </w:r>
      <w:r w:rsidR="00FA014B">
        <w:rPr>
          <w:rFonts w:ascii="Times New Roman" w:hAnsi="Times New Roman" w:cs="Times New Roman"/>
          <w:sz w:val="28"/>
          <w:szCs w:val="28"/>
          <w:lang w:val="uk-UA"/>
        </w:rPr>
        <w:t xml:space="preserve">Україні </w:t>
      </w:r>
      <w:r w:rsidR="00FA014B" w:rsidRPr="005B52CD">
        <w:rPr>
          <w:rStyle w:val="rvts23"/>
          <w:rFonts w:ascii="Times New Roman" w:hAnsi="Times New Roman" w:cs="Times New Roman"/>
          <w:bCs/>
          <w:sz w:val="28"/>
          <w:szCs w:val="28"/>
          <w:shd w:val="clear" w:color="auto" w:fill="FFFFFF"/>
          <w:lang w:val="uk-UA"/>
        </w:rPr>
        <w:t xml:space="preserve">постановою Кабінету Міністрів України </w:t>
      </w:r>
      <w:r w:rsidR="00FA014B" w:rsidRPr="000C372F">
        <w:rPr>
          <w:rFonts w:ascii="Times New Roman" w:hAnsi="Times New Roman" w:cs="Times New Roman"/>
          <w:bCs/>
          <w:sz w:val="28"/>
          <w:szCs w:val="28"/>
          <w:shd w:val="clear" w:color="auto" w:fill="FFFFFF"/>
          <w:lang w:val="uk-UA"/>
        </w:rPr>
        <w:t xml:space="preserve">від 5 жовтня 2016 р. </w:t>
      </w:r>
      <w:r w:rsidR="00D035CB">
        <w:rPr>
          <w:rFonts w:ascii="Times New Roman" w:hAnsi="Times New Roman" w:cs="Times New Roman"/>
          <w:bCs/>
          <w:sz w:val="28"/>
          <w:szCs w:val="28"/>
          <w:shd w:val="clear" w:color="auto" w:fill="FFFFFF"/>
          <w:lang w:val="uk-UA"/>
        </w:rPr>
        <w:br/>
      </w:r>
      <w:r w:rsidR="00FA014B" w:rsidRPr="000C372F">
        <w:rPr>
          <w:rFonts w:ascii="Times New Roman" w:hAnsi="Times New Roman" w:cs="Times New Roman"/>
          <w:bCs/>
          <w:sz w:val="28"/>
          <w:szCs w:val="28"/>
          <w:shd w:val="clear" w:color="auto" w:fill="FFFFFF"/>
          <w:lang w:val="uk-UA"/>
        </w:rPr>
        <w:t>№ 691</w:t>
      </w:r>
      <w:r w:rsidR="00FA014B">
        <w:rPr>
          <w:rFonts w:ascii="Times New Roman" w:hAnsi="Times New Roman" w:cs="Times New Roman"/>
          <w:bCs/>
          <w:sz w:val="28"/>
          <w:szCs w:val="28"/>
          <w:shd w:val="clear" w:color="auto" w:fill="FFFFFF"/>
          <w:lang w:val="uk-UA"/>
        </w:rPr>
        <w:t xml:space="preserve"> затверджено </w:t>
      </w:r>
      <w:r w:rsidR="00FA014B">
        <w:rPr>
          <w:rStyle w:val="rvts23"/>
          <w:rFonts w:ascii="Times New Roman" w:hAnsi="Times New Roman" w:cs="Times New Roman"/>
          <w:bCs/>
          <w:sz w:val="28"/>
          <w:szCs w:val="28"/>
          <w:shd w:val="clear" w:color="auto" w:fill="FFFFFF"/>
          <w:lang w:val="uk-UA"/>
        </w:rPr>
        <w:t>Порядок</w:t>
      </w:r>
      <w:r w:rsidR="005B52CD" w:rsidRPr="005B52CD">
        <w:rPr>
          <w:rStyle w:val="rvts23"/>
          <w:rFonts w:ascii="Times New Roman" w:hAnsi="Times New Roman" w:cs="Times New Roman"/>
          <w:bCs/>
          <w:sz w:val="28"/>
          <w:szCs w:val="28"/>
          <w:shd w:val="clear" w:color="auto" w:fill="FFFFFF"/>
          <w:lang w:val="uk-UA"/>
        </w:rPr>
        <w:t xml:space="preserve"> видачі або відмови у видачі, переоформлення, видачі дублікатів, анулювання підтвердження на ввезення в Україну та вивезення з України зразків насіння і садивного матеріалу, не внесеного до Державного реєстру сортів рослин, придатних для поширення в Україні, та/або до Переліку сортів рослин Організації економічного співробітництва та розвитку, для селекційних, дослідни</w:t>
      </w:r>
      <w:r w:rsidR="00FA014B">
        <w:rPr>
          <w:rStyle w:val="rvts23"/>
          <w:rFonts w:ascii="Times New Roman" w:hAnsi="Times New Roman" w:cs="Times New Roman"/>
          <w:bCs/>
          <w:sz w:val="28"/>
          <w:szCs w:val="28"/>
          <w:shd w:val="clear" w:color="auto" w:fill="FFFFFF"/>
          <w:lang w:val="uk-UA"/>
        </w:rPr>
        <w:t xml:space="preserve">х робіт і експонування </w:t>
      </w:r>
      <w:r w:rsidR="000C372F">
        <w:rPr>
          <w:rFonts w:ascii="Times New Roman" w:hAnsi="Times New Roman" w:cs="Times New Roman"/>
          <w:bCs/>
          <w:sz w:val="28"/>
          <w:szCs w:val="28"/>
          <w:shd w:val="clear" w:color="auto" w:fill="FFFFFF"/>
          <w:lang w:val="uk-UA"/>
        </w:rPr>
        <w:t>(далі – Порядок)</w:t>
      </w:r>
      <w:r w:rsidR="00FA014B">
        <w:rPr>
          <w:rFonts w:ascii="Times New Roman" w:hAnsi="Times New Roman" w:cs="Times New Roman"/>
          <w:bCs/>
          <w:sz w:val="28"/>
          <w:szCs w:val="28"/>
          <w:shd w:val="clear" w:color="auto" w:fill="FFFFFF"/>
          <w:lang w:val="uk-UA"/>
        </w:rPr>
        <w:t xml:space="preserve">, який регламентує </w:t>
      </w:r>
      <w:r w:rsidR="00FA014B" w:rsidRPr="00D23C91">
        <w:rPr>
          <w:rFonts w:ascii="Times New Roman" w:hAnsi="Times New Roman"/>
          <w:sz w:val="28"/>
          <w:szCs w:val="28"/>
          <w:lang w:val="uk-UA"/>
        </w:rPr>
        <w:t>процедур</w:t>
      </w:r>
      <w:r w:rsidR="00FA014B">
        <w:rPr>
          <w:rFonts w:ascii="Times New Roman" w:hAnsi="Times New Roman"/>
          <w:sz w:val="28"/>
          <w:szCs w:val="28"/>
          <w:lang w:val="uk-UA"/>
        </w:rPr>
        <w:t>у</w:t>
      </w:r>
      <w:r w:rsidR="00FA014B" w:rsidRPr="00D23C91">
        <w:rPr>
          <w:rFonts w:ascii="Times New Roman" w:hAnsi="Times New Roman"/>
          <w:sz w:val="28"/>
          <w:szCs w:val="28"/>
          <w:lang w:val="uk-UA"/>
        </w:rPr>
        <w:t xml:space="preserve"> видачі або відмови у видачі, переоформлення, анулювання підтвердження на ввезення на територію України зразків насіння і садивного матеріалу сортів рослин, не занесених до Державного реєстру сортів рослин, придатних для поширення в Україні, для селекційних, дослідних робіт і експонування, вивезення за межі України зразків насіння і садивного матеріалу </w:t>
      </w:r>
      <w:r w:rsidR="00FA014B" w:rsidRPr="00D23C91">
        <w:rPr>
          <w:rFonts w:ascii="Times New Roman" w:hAnsi="Times New Roman"/>
          <w:sz w:val="28"/>
          <w:szCs w:val="28"/>
          <w:lang w:val="uk-UA"/>
        </w:rPr>
        <w:lastRenderedPageBreak/>
        <w:t>сортів рослин, не занесених до Реєстру сортів рослин України, а також запровадження контролю за використанням зразків насіння і садивного матеріалу ввезених в Україну.</w:t>
      </w:r>
      <w:r w:rsidR="00FA014B">
        <w:rPr>
          <w:rFonts w:ascii="Times New Roman" w:hAnsi="Times New Roman"/>
          <w:sz w:val="28"/>
          <w:szCs w:val="28"/>
          <w:lang w:val="uk-UA"/>
        </w:rPr>
        <w:t xml:space="preserve"> В пояснювальній записці до Порядку зазначено саме посилання на директиви Європейського Союзу </w:t>
      </w:r>
      <w:r w:rsidR="00447A27">
        <w:rPr>
          <w:rFonts w:ascii="Times New Roman" w:hAnsi="Times New Roman"/>
          <w:sz w:val="28"/>
          <w:szCs w:val="28"/>
          <w:lang w:val="uk-UA"/>
        </w:rPr>
        <w:t>та н</w:t>
      </w:r>
      <w:r w:rsidR="00447A27" w:rsidRPr="00D23C91">
        <w:rPr>
          <w:rFonts w:ascii="Times New Roman" w:hAnsi="Times New Roman"/>
          <w:sz w:val="28"/>
          <w:szCs w:val="28"/>
          <w:lang w:val="uk-UA"/>
        </w:rPr>
        <w:t>ормативно-правові акти, що діють у цій сфері</w:t>
      </w:r>
      <w:r w:rsidR="00447A27">
        <w:rPr>
          <w:rFonts w:ascii="Times New Roman" w:hAnsi="Times New Roman"/>
          <w:sz w:val="28"/>
          <w:szCs w:val="28"/>
          <w:lang w:val="uk-UA"/>
        </w:rPr>
        <w:t xml:space="preserve">. </w:t>
      </w:r>
    </w:p>
    <w:p w:rsidR="00650A54" w:rsidRDefault="00447A27" w:rsidP="00650A54">
      <w:pPr>
        <w:spacing w:after="0" w:line="240" w:lineRule="auto"/>
        <w:ind w:firstLine="709"/>
        <w:jc w:val="both"/>
        <w:rPr>
          <w:rFonts w:ascii="Times New Roman" w:hAnsi="Times New Roman" w:cs="Times New Roman"/>
          <w:sz w:val="28"/>
          <w:szCs w:val="28"/>
          <w:shd w:val="clear" w:color="auto" w:fill="FFFFFF"/>
          <w:lang w:val="uk-UA"/>
        </w:rPr>
      </w:pPr>
      <w:r>
        <w:rPr>
          <w:rFonts w:ascii="Times New Roman" w:hAnsi="Times New Roman"/>
          <w:sz w:val="28"/>
          <w:szCs w:val="28"/>
          <w:lang w:val="uk-UA"/>
        </w:rPr>
        <w:t>Відповідно Закону України «Про насіння та садивний матеріал»</w:t>
      </w:r>
      <w:r w:rsidR="00861FF7">
        <w:rPr>
          <w:rFonts w:ascii="Times New Roman" w:hAnsi="Times New Roman"/>
          <w:sz w:val="28"/>
          <w:szCs w:val="28"/>
          <w:lang w:val="uk-UA"/>
        </w:rPr>
        <w:t xml:space="preserve">, </w:t>
      </w:r>
      <w:r w:rsidR="00861FF7" w:rsidRPr="00983832">
        <w:rPr>
          <w:rFonts w:ascii="Times New Roman" w:hAnsi="Times New Roman" w:cs="Times New Roman"/>
          <w:sz w:val="28"/>
          <w:szCs w:val="28"/>
          <w:lang w:val="uk-UA"/>
        </w:rPr>
        <w:t>від 16.11.2022 №2763-ІХ (далі – Закон України</w:t>
      </w:r>
      <w:r w:rsidR="00861FF7">
        <w:rPr>
          <w:rFonts w:ascii="Times New Roman" w:hAnsi="Times New Roman" w:cs="Times New Roman"/>
          <w:sz w:val="28"/>
          <w:szCs w:val="28"/>
          <w:lang w:val="uk-UA"/>
        </w:rPr>
        <w:t xml:space="preserve"> Про насіння) </w:t>
      </w:r>
      <w:r w:rsidR="00861FF7" w:rsidRPr="00861FF7">
        <w:rPr>
          <w:rFonts w:ascii="Times New Roman" w:hAnsi="Times New Roman" w:cs="Times New Roman"/>
          <w:sz w:val="28"/>
          <w:szCs w:val="28"/>
          <w:shd w:val="clear" w:color="auto" w:fill="FFFFFF"/>
          <w:lang w:val="uk-UA"/>
        </w:rPr>
        <w:t>видача підтверджень на ввезення в Україну зразків насіння і садивного матеріалу сортів рослин, не включених до Реєстру сортів рослин України, для селекційних, дослідних робіт і експонування та на вивезення з України зразків насіння і садивного матеріалу сортів рослин, не включених до Реєстру сортів рослин України</w:t>
      </w:r>
      <w:r w:rsidR="00861FF7">
        <w:rPr>
          <w:rFonts w:ascii="Times New Roman" w:hAnsi="Times New Roman" w:cs="Times New Roman"/>
          <w:sz w:val="28"/>
          <w:szCs w:val="28"/>
          <w:shd w:val="clear" w:color="auto" w:fill="FFFFFF"/>
          <w:lang w:val="uk-UA"/>
        </w:rPr>
        <w:t xml:space="preserve"> належить до повноважень </w:t>
      </w:r>
      <w:r w:rsidR="00861FF7" w:rsidRPr="00861FF7">
        <w:rPr>
          <w:rFonts w:ascii="Times New Roman" w:hAnsi="Times New Roman" w:cs="Times New Roman"/>
          <w:sz w:val="28"/>
          <w:szCs w:val="28"/>
          <w:shd w:val="clear" w:color="auto" w:fill="FFFFFF"/>
          <w:lang w:val="uk-UA"/>
        </w:rPr>
        <w:t xml:space="preserve">центрального органу виконавчої влади, що реалізує державну політику у сфері державного нагляду (контролю), у сфері насінництва та </w:t>
      </w:r>
      <w:proofErr w:type="spellStart"/>
      <w:r w:rsidR="00861FF7" w:rsidRPr="00861FF7">
        <w:rPr>
          <w:rFonts w:ascii="Times New Roman" w:hAnsi="Times New Roman" w:cs="Times New Roman"/>
          <w:sz w:val="28"/>
          <w:szCs w:val="28"/>
          <w:shd w:val="clear" w:color="auto" w:fill="FFFFFF"/>
          <w:lang w:val="uk-UA"/>
        </w:rPr>
        <w:t>розсадництва</w:t>
      </w:r>
      <w:proofErr w:type="spellEnd"/>
      <w:r w:rsidR="00B67E56">
        <w:rPr>
          <w:rFonts w:ascii="Times New Roman" w:hAnsi="Times New Roman" w:cs="Times New Roman"/>
          <w:sz w:val="28"/>
          <w:szCs w:val="28"/>
          <w:shd w:val="clear" w:color="auto" w:fill="FFFFFF"/>
          <w:lang w:val="uk-UA"/>
        </w:rPr>
        <w:t xml:space="preserve"> </w:t>
      </w:r>
      <w:proofErr w:type="spellStart"/>
      <w:r w:rsidR="00861FF7">
        <w:rPr>
          <w:rFonts w:ascii="Times New Roman" w:hAnsi="Times New Roman" w:cs="Times New Roman"/>
          <w:sz w:val="28"/>
          <w:szCs w:val="28"/>
          <w:shd w:val="clear" w:color="auto" w:fill="FFFFFF"/>
          <w:lang w:val="uk-UA"/>
        </w:rPr>
        <w:t>Держпрод</w:t>
      </w:r>
      <w:r w:rsidR="00B67E56">
        <w:rPr>
          <w:rFonts w:ascii="Times New Roman" w:hAnsi="Times New Roman" w:cs="Times New Roman"/>
          <w:sz w:val="28"/>
          <w:szCs w:val="28"/>
          <w:shd w:val="clear" w:color="auto" w:fill="FFFFFF"/>
          <w:lang w:val="uk-UA"/>
        </w:rPr>
        <w:t>спожислужби</w:t>
      </w:r>
      <w:proofErr w:type="spellEnd"/>
      <w:r w:rsidR="00650A54">
        <w:rPr>
          <w:rFonts w:ascii="Times New Roman" w:hAnsi="Times New Roman" w:cs="Times New Roman"/>
          <w:sz w:val="28"/>
          <w:szCs w:val="28"/>
          <w:shd w:val="clear" w:color="auto" w:fill="FFFFFF"/>
          <w:lang w:val="uk-UA"/>
        </w:rPr>
        <w:t>.</w:t>
      </w:r>
      <w:r w:rsidR="00B318E2">
        <w:rPr>
          <w:rFonts w:ascii="Times New Roman" w:hAnsi="Times New Roman" w:cs="Times New Roman"/>
          <w:sz w:val="28"/>
          <w:szCs w:val="28"/>
          <w:shd w:val="clear" w:color="auto" w:fill="FFFFFF"/>
          <w:lang w:val="uk-UA"/>
        </w:rPr>
        <w:t xml:space="preserve"> Тобто </w:t>
      </w:r>
      <w:r w:rsidR="00B67E56">
        <w:rPr>
          <w:rFonts w:ascii="Times New Roman" w:hAnsi="Times New Roman" w:cs="Times New Roman"/>
          <w:sz w:val="28"/>
          <w:szCs w:val="28"/>
          <w:shd w:val="clear" w:color="auto" w:fill="FFFFFF"/>
          <w:lang w:val="uk-UA"/>
        </w:rPr>
        <w:t xml:space="preserve">відповідно чинного національного законодавства </w:t>
      </w:r>
      <w:r w:rsidR="00B318E2">
        <w:rPr>
          <w:rFonts w:ascii="Times New Roman" w:hAnsi="Times New Roman" w:cs="Times New Roman"/>
          <w:sz w:val="28"/>
          <w:szCs w:val="28"/>
          <w:shd w:val="clear" w:color="auto" w:fill="FFFFFF"/>
          <w:lang w:val="uk-UA"/>
        </w:rPr>
        <w:t xml:space="preserve">фактично два центральних органи виконавчої влади </w:t>
      </w:r>
      <w:r w:rsidR="00B67E56">
        <w:rPr>
          <w:rFonts w:ascii="Times New Roman" w:hAnsi="Times New Roman" w:cs="Times New Roman"/>
          <w:sz w:val="28"/>
          <w:szCs w:val="28"/>
          <w:shd w:val="clear" w:color="auto" w:fill="FFFFFF"/>
          <w:lang w:val="uk-UA"/>
        </w:rPr>
        <w:t xml:space="preserve">- </w:t>
      </w:r>
      <w:r w:rsidR="00B318E2">
        <w:rPr>
          <w:rFonts w:ascii="Times New Roman" w:hAnsi="Times New Roman" w:cs="Times New Roman"/>
          <w:sz w:val="28"/>
          <w:szCs w:val="28"/>
          <w:shd w:val="clear" w:color="auto" w:fill="FFFFFF"/>
          <w:lang w:val="uk-UA"/>
        </w:rPr>
        <w:t xml:space="preserve">Мінагрополітики та </w:t>
      </w:r>
      <w:proofErr w:type="spellStart"/>
      <w:r w:rsidR="00B318E2">
        <w:rPr>
          <w:rFonts w:ascii="Times New Roman" w:hAnsi="Times New Roman" w:cs="Times New Roman"/>
          <w:sz w:val="28"/>
          <w:szCs w:val="28"/>
          <w:shd w:val="clear" w:color="auto" w:fill="FFFFFF"/>
          <w:lang w:val="uk-UA"/>
        </w:rPr>
        <w:t>Держпроспожив</w:t>
      </w:r>
      <w:r w:rsidR="00B67E56">
        <w:rPr>
          <w:rFonts w:ascii="Times New Roman" w:hAnsi="Times New Roman" w:cs="Times New Roman"/>
          <w:sz w:val="28"/>
          <w:szCs w:val="28"/>
          <w:shd w:val="clear" w:color="auto" w:fill="FFFFFF"/>
          <w:lang w:val="uk-UA"/>
        </w:rPr>
        <w:t>служб</w:t>
      </w:r>
      <w:r w:rsidR="00B318E2">
        <w:rPr>
          <w:rFonts w:ascii="Times New Roman" w:hAnsi="Times New Roman" w:cs="Times New Roman"/>
          <w:sz w:val="28"/>
          <w:szCs w:val="28"/>
          <w:shd w:val="clear" w:color="auto" w:fill="FFFFFF"/>
          <w:lang w:val="uk-UA"/>
        </w:rPr>
        <w:t>а</w:t>
      </w:r>
      <w:proofErr w:type="spellEnd"/>
      <w:r w:rsidR="00B318E2">
        <w:rPr>
          <w:rFonts w:ascii="Times New Roman" w:hAnsi="Times New Roman" w:cs="Times New Roman"/>
          <w:sz w:val="28"/>
          <w:szCs w:val="28"/>
          <w:shd w:val="clear" w:color="auto" w:fill="FFFFFF"/>
          <w:lang w:val="uk-UA"/>
        </w:rPr>
        <w:t xml:space="preserve"> </w:t>
      </w:r>
      <w:r w:rsidR="00B67E56">
        <w:rPr>
          <w:rFonts w:ascii="Times New Roman" w:hAnsi="Times New Roman" w:cs="Times New Roman"/>
          <w:sz w:val="28"/>
          <w:szCs w:val="28"/>
          <w:shd w:val="clear" w:color="auto" w:fill="FFFFFF"/>
          <w:lang w:val="uk-UA"/>
        </w:rPr>
        <w:t xml:space="preserve">видаватимуть дозволи, здійснюючи </w:t>
      </w:r>
      <w:r w:rsidR="00682A7A">
        <w:rPr>
          <w:rFonts w:ascii="Times New Roman" w:hAnsi="Times New Roman" w:cs="Times New Roman"/>
          <w:sz w:val="28"/>
          <w:szCs w:val="28"/>
          <w:shd w:val="clear" w:color="auto" w:fill="FFFFFF"/>
          <w:lang w:val="uk-UA"/>
        </w:rPr>
        <w:t>дублювання функцій та повноважень.</w:t>
      </w:r>
    </w:p>
    <w:p w:rsidR="00B318E2" w:rsidRPr="00B318E2" w:rsidRDefault="00B318E2" w:rsidP="00B318E2">
      <w:pPr>
        <w:spacing w:after="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 ім</w:t>
      </w:r>
      <w:r w:rsidR="00D75905">
        <w:rPr>
          <w:rFonts w:ascii="Times New Roman" w:hAnsi="Times New Roman" w:cs="Times New Roman"/>
          <w:sz w:val="28"/>
          <w:szCs w:val="28"/>
          <w:lang w:val="uk-UA"/>
        </w:rPr>
        <w:t>п</w:t>
      </w:r>
      <w:r>
        <w:rPr>
          <w:rFonts w:ascii="Times New Roman" w:hAnsi="Times New Roman" w:cs="Times New Roman"/>
          <w:sz w:val="28"/>
          <w:szCs w:val="28"/>
          <w:lang w:val="uk-UA"/>
        </w:rPr>
        <w:t>лементації</w:t>
      </w:r>
      <w:r w:rsidRPr="00B318E2">
        <w:rPr>
          <w:rFonts w:ascii="Times New Roman" w:hAnsi="Times New Roman" w:cs="Times New Roman"/>
          <w:sz w:val="28"/>
          <w:szCs w:val="28"/>
          <w:lang w:val="uk-UA"/>
        </w:rPr>
        <w:t xml:space="preserve"> міжнародних правил щодо введення в комерційний обіг незареєстрованих сортів</w:t>
      </w:r>
      <w:r>
        <w:rPr>
          <w:rFonts w:ascii="Times New Roman" w:hAnsi="Times New Roman" w:cs="Times New Roman"/>
          <w:sz w:val="28"/>
          <w:szCs w:val="28"/>
          <w:lang w:val="uk-UA"/>
        </w:rPr>
        <w:t xml:space="preserve"> необхідно розробити єдиний нормативно-правовий акт та визначити центральний орган виконавчої влади, який видавав </w:t>
      </w:r>
      <w:r w:rsidR="00682A7A">
        <w:rPr>
          <w:rFonts w:ascii="Times New Roman" w:hAnsi="Times New Roman" w:cs="Times New Roman"/>
          <w:sz w:val="28"/>
          <w:szCs w:val="28"/>
          <w:lang w:val="uk-UA"/>
        </w:rPr>
        <w:t xml:space="preserve">би </w:t>
      </w:r>
      <w:r>
        <w:rPr>
          <w:rFonts w:ascii="Times New Roman" w:hAnsi="Times New Roman" w:cs="Times New Roman"/>
          <w:sz w:val="28"/>
          <w:szCs w:val="28"/>
          <w:lang w:val="uk-UA"/>
        </w:rPr>
        <w:t>дозволи та контролював поширення цих сортів відповідно норм, прийнятих Європейському Союзі.</w:t>
      </w:r>
    </w:p>
    <w:p w:rsidR="00650A54" w:rsidRPr="00B318E2" w:rsidRDefault="00650A54" w:rsidP="00650A54">
      <w:pPr>
        <w:spacing w:after="0" w:line="240" w:lineRule="auto"/>
        <w:ind w:firstLine="709"/>
        <w:jc w:val="both"/>
        <w:rPr>
          <w:rFonts w:ascii="Times New Roman" w:hAnsi="Times New Roman" w:cs="Times New Roman"/>
          <w:sz w:val="28"/>
          <w:szCs w:val="28"/>
          <w:shd w:val="clear" w:color="auto" w:fill="FFFFFF"/>
          <w:lang w:val="uk-UA"/>
        </w:rPr>
      </w:pPr>
    </w:p>
    <w:p w:rsidR="007E7FCF" w:rsidRDefault="00C11F52" w:rsidP="00C11F52">
      <w:pPr>
        <w:spacing w:before="240" w:after="60"/>
        <w:ind w:firstLine="709"/>
        <w:rPr>
          <w:rFonts w:ascii="Times New Roman" w:hAnsi="Times New Roman" w:cs="Times New Roman"/>
          <w:b/>
          <w:sz w:val="28"/>
          <w:szCs w:val="28"/>
          <w:lang w:val="uk-UA"/>
        </w:rPr>
      </w:pPr>
      <w:r w:rsidRPr="00C11F52">
        <w:rPr>
          <w:rFonts w:ascii="Times New Roman" w:hAnsi="Times New Roman" w:cs="Times New Roman"/>
          <w:b/>
          <w:sz w:val="28"/>
          <w:szCs w:val="28"/>
          <w:lang w:val="uk-UA"/>
        </w:rPr>
        <w:t>Список літератури</w:t>
      </w:r>
    </w:p>
    <w:p w:rsidR="002D7CA3" w:rsidRPr="002D7CA3" w:rsidRDefault="00537933" w:rsidP="002D7CA3">
      <w:pPr>
        <w:pStyle w:val="a4"/>
        <w:numPr>
          <w:ilvl w:val="0"/>
          <w:numId w:val="2"/>
        </w:numPr>
        <w:tabs>
          <w:tab w:val="left" w:pos="993"/>
        </w:tabs>
        <w:spacing w:after="0" w:line="240" w:lineRule="auto"/>
        <w:ind w:left="0" w:firstLine="709"/>
        <w:jc w:val="both"/>
        <w:rPr>
          <w:rFonts w:ascii="Times New Roman" w:hAnsi="Times New Roman"/>
          <w:sz w:val="24"/>
          <w:szCs w:val="24"/>
          <w:shd w:val="clear" w:color="auto" w:fill="F9F9F9"/>
          <w:lang w:val="uk-UA"/>
        </w:rPr>
      </w:pPr>
      <w:r w:rsidRPr="002D7CA3">
        <w:rPr>
          <w:rFonts w:ascii="Times New Roman" w:hAnsi="Times New Roman"/>
          <w:sz w:val="24"/>
          <w:szCs w:val="24"/>
          <w:lang w:val="en-US"/>
        </w:rPr>
        <w:t>Council Directive 2002/53/EC of 13 June 2002 on the common catalogue of varieties of agricultural plant species</w:t>
      </w:r>
      <w:r w:rsidR="002D7CA3" w:rsidRPr="002D7CA3">
        <w:rPr>
          <w:rFonts w:ascii="Times New Roman" w:hAnsi="Times New Roman"/>
          <w:sz w:val="24"/>
          <w:szCs w:val="24"/>
          <w:shd w:val="clear" w:color="auto" w:fill="FEFEFE"/>
          <w:lang w:val="en-US"/>
        </w:rPr>
        <w:t xml:space="preserve">. </w:t>
      </w:r>
      <w:r w:rsidR="002D7CA3" w:rsidRPr="002D7CA3">
        <w:rPr>
          <w:rFonts w:ascii="Times New Roman" w:hAnsi="Times New Roman"/>
          <w:bCs/>
          <w:color w:val="333333"/>
          <w:sz w:val="24"/>
          <w:szCs w:val="24"/>
          <w:shd w:val="clear" w:color="auto" w:fill="FFFFFF"/>
          <w:lang w:val="en-US"/>
        </w:rPr>
        <w:t>Official Journal of the European Communities,</w:t>
      </w:r>
      <w:r w:rsidR="002D7CA3" w:rsidRPr="002D7CA3">
        <w:rPr>
          <w:rFonts w:ascii="Times New Roman" w:hAnsi="Times New Roman"/>
          <w:bCs/>
          <w:color w:val="333333"/>
          <w:sz w:val="24"/>
          <w:szCs w:val="24"/>
          <w:shd w:val="clear" w:color="auto" w:fill="FFFFFF"/>
        </w:rPr>
        <w:t xml:space="preserve"> L 193, 20 </w:t>
      </w:r>
      <w:proofErr w:type="spellStart"/>
      <w:r w:rsidR="002D7CA3" w:rsidRPr="002D7CA3">
        <w:rPr>
          <w:rFonts w:ascii="Times New Roman" w:hAnsi="Times New Roman"/>
          <w:bCs/>
          <w:color w:val="333333"/>
          <w:sz w:val="24"/>
          <w:szCs w:val="24"/>
          <w:shd w:val="clear" w:color="auto" w:fill="FFFFFF"/>
        </w:rPr>
        <w:t>July</w:t>
      </w:r>
      <w:proofErr w:type="spellEnd"/>
      <w:r w:rsidR="002D7CA3" w:rsidRPr="002D7CA3">
        <w:rPr>
          <w:rFonts w:ascii="Times New Roman" w:hAnsi="Times New Roman"/>
          <w:bCs/>
          <w:color w:val="333333"/>
          <w:sz w:val="24"/>
          <w:szCs w:val="24"/>
          <w:shd w:val="clear" w:color="auto" w:fill="FFFFFF"/>
        </w:rPr>
        <w:t xml:space="preserve"> 2002</w:t>
      </w:r>
      <w:r w:rsidRPr="002D7CA3">
        <w:rPr>
          <w:rFonts w:ascii="Times New Roman" w:hAnsi="Times New Roman"/>
          <w:sz w:val="24"/>
          <w:szCs w:val="24"/>
          <w:shd w:val="clear" w:color="auto" w:fill="FEFEFE"/>
          <w:lang w:val="uk-UA"/>
        </w:rPr>
        <w:t xml:space="preserve"> </w:t>
      </w:r>
      <w:r w:rsidR="00C11F52" w:rsidRPr="002D7CA3">
        <w:rPr>
          <w:rFonts w:ascii="Times New Roman" w:hAnsi="Times New Roman"/>
          <w:sz w:val="24"/>
          <w:szCs w:val="24"/>
          <w:shd w:val="clear" w:color="auto" w:fill="FEFEFE"/>
          <w:lang w:val="uk-UA"/>
        </w:rPr>
        <w:t>URL:</w:t>
      </w:r>
      <w:r w:rsidR="002D7CA3" w:rsidRPr="002D7CA3">
        <w:rPr>
          <w:rFonts w:ascii="Times New Roman" w:hAnsi="Times New Roman"/>
          <w:sz w:val="24"/>
          <w:szCs w:val="24"/>
          <w:shd w:val="clear" w:color="auto" w:fill="FEFEFE"/>
          <w:lang w:val="uk-UA"/>
        </w:rPr>
        <w:t xml:space="preserve"> </w:t>
      </w:r>
      <w:hyperlink r:id="rId5" w:history="1">
        <w:r w:rsidR="002D7CA3" w:rsidRPr="008E54C6">
          <w:rPr>
            <w:rStyle w:val="a3"/>
            <w:rFonts w:ascii="Times New Roman" w:hAnsi="Times New Roman"/>
            <w:sz w:val="24"/>
            <w:szCs w:val="24"/>
            <w:shd w:val="clear" w:color="auto" w:fill="FEFEFE"/>
            <w:lang w:val="uk-UA"/>
          </w:rPr>
          <w:t>https://eur-lex.europa.eu/legal-content/AUTO/?uri=CELEX:32002L0053&amp;qid=1691755913228&amp;ri d =4</w:t>
        </w:r>
      </w:hyperlink>
      <w:r w:rsidR="002D7CA3">
        <w:rPr>
          <w:rFonts w:ascii="Times New Roman" w:hAnsi="Times New Roman"/>
          <w:sz w:val="24"/>
          <w:szCs w:val="24"/>
          <w:shd w:val="clear" w:color="auto" w:fill="FEFEFE"/>
          <w:lang w:val="uk-UA"/>
        </w:rPr>
        <w:t>.</w:t>
      </w:r>
    </w:p>
    <w:p w:rsidR="00C11F52" w:rsidRPr="002D7CA3" w:rsidRDefault="00F144F5" w:rsidP="00CD1E00">
      <w:pPr>
        <w:pStyle w:val="a4"/>
        <w:numPr>
          <w:ilvl w:val="0"/>
          <w:numId w:val="2"/>
        </w:numPr>
        <w:tabs>
          <w:tab w:val="left" w:pos="993"/>
        </w:tabs>
        <w:spacing w:after="0" w:line="240" w:lineRule="auto"/>
        <w:ind w:left="0" w:firstLine="709"/>
        <w:jc w:val="both"/>
        <w:rPr>
          <w:rFonts w:ascii="Times New Roman" w:hAnsi="Times New Roman"/>
          <w:i/>
          <w:sz w:val="24"/>
          <w:szCs w:val="24"/>
          <w:shd w:val="clear" w:color="auto" w:fill="F9F9F9"/>
          <w:lang w:val="uk-UA"/>
        </w:rPr>
      </w:pPr>
      <w:r w:rsidRPr="002D7CA3">
        <w:rPr>
          <w:rStyle w:val="a6"/>
          <w:rFonts w:ascii="Times New Roman" w:hAnsi="Times New Roman"/>
          <w:i w:val="0"/>
          <w:color w:val="333333"/>
          <w:sz w:val="24"/>
          <w:szCs w:val="24"/>
          <w:shd w:val="clear" w:color="auto" w:fill="FFFFFF"/>
        </w:rPr>
        <w:t xml:space="preserve">OJ L 362, 9.12.2004, p. 21–27 </w:t>
      </w:r>
      <w:r w:rsidRPr="002D7CA3">
        <w:rPr>
          <w:rFonts w:ascii="Times New Roman" w:hAnsi="Times New Roman"/>
          <w:i/>
          <w:iCs/>
          <w:color w:val="333333"/>
          <w:sz w:val="24"/>
          <w:szCs w:val="24"/>
          <w:shd w:val="clear" w:color="auto" w:fill="FFFFFF"/>
        </w:rPr>
        <w:t xml:space="preserve"> </w:t>
      </w:r>
      <w:r w:rsidRPr="002D7CA3">
        <w:rPr>
          <w:rStyle w:val="a6"/>
          <w:rFonts w:ascii="Times New Roman" w:hAnsi="Times New Roman"/>
          <w:i w:val="0"/>
          <w:color w:val="333333"/>
          <w:sz w:val="24"/>
          <w:szCs w:val="24"/>
          <w:shd w:val="clear" w:color="auto" w:fill="FFFFFF"/>
        </w:rPr>
        <w:t>OJ L 269M , 14.10.2005, p. 80–86 (MT)</w:t>
      </w:r>
      <w:r w:rsidR="00CD1E00" w:rsidRPr="002D7CA3">
        <w:rPr>
          <w:rFonts w:ascii="Times New Roman" w:hAnsi="Times New Roman"/>
          <w:bCs/>
          <w:color w:val="333333"/>
          <w:sz w:val="24"/>
          <w:szCs w:val="24"/>
          <w:shd w:val="clear" w:color="auto" w:fill="FFFFFF"/>
        </w:rPr>
        <w:t xml:space="preserve"> 2004/842/EC: </w:t>
      </w:r>
      <w:r w:rsidR="00CD1E00" w:rsidRPr="002D7CA3">
        <w:rPr>
          <w:rFonts w:ascii="Times New Roman" w:hAnsi="Times New Roman"/>
          <w:bCs/>
          <w:color w:val="333333"/>
          <w:sz w:val="24"/>
          <w:szCs w:val="24"/>
          <w:shd w:val="clear" w:color="auto" w:fill="FFFFFF"/>
          <w:lang w:val="en-US"/>
        </w:rPr>
        <w:t xml:space="preserve">Commission Decision of 1 December 2004 concerning implementing rules whereby Member States may </w:t>
      </w:r>
      <w:proofErr w:type="spellStart"/>
      <w:r w:rsidR="00CD1E00" w:rsidRPr="002D7CA3">
        <w:rPr>
          <w:rFonts w:ascii="Times New Roman" w:hAnsi="Times New Roman"/>
          <w:bCs/>
          <w:color w:val="333333"/>
          <w:sz w:val="24"/>
          <w:szCs w:val="24"/>
          <w:shd w:val="clear" w:color="auto" w:fill="FFFFFF"/>
          <w:lang w:val="en-US"/>
        </w:rPr>
        <w:t>authorise</w:t>
      </w:r>
      <w:proofErr w:type="spellEnd"/>
      <w:r w:rsidR="00CD1E00" w:rsidRPr="002D7CA3">
        <w:rPr>
          <w:rFonts w:ascii="Times New Roman" w:hAnsi="Times New Roman"/>
          <w:bCs/>
          <w:color w:val="333333"/>
          <w:sz w:val="24"/>
          <w:szCs w:val="24"/>
          <w:shd w:val="clear" w:color="auto" w:fill="FFFFFF"/>
          <w:lang w:val="en-US"/>
        </w:rPr>
        <w:t xml:space="preserve"> the placing on the market of seed belonging to varieties for which an application for entry in the national catalogue of varieties of agricultural plant species or vegetable species has been submitted (notified under document number C(2004) 4493)Text with EEA relevance</w:t>
      </w:r>
      <w:r w:rsidR="00CD1E00" w:rsidRPr="002D7CA3">
        <w:rPr>
          <w:rFonts w:ascii="Times New Roman" w:hAnsi="Times New Roman"/>
          <w:sz w:val="24"/>
          <w:szCs w:val="24"/>
        </w:rPr>
        <w:t xml:space="preserve"> </w:t>
      </w:r>
      <w:hyperlink r:id="rId6" w:history="1">
        <w:r w:rsidR="00CD1E00" w:rsidRPr="002D7CA3">
          <w:rPr>
            <w:rStyle w:val="a3"/>
            <w:rFonts w:ascii="Times New Roman" w:hAnsi="Times New Roman"/>
            <w:bCs/>
            <w:sz w:val="24"/>
            <w:szCs w:val="24"/>
            <w:shd w:val="clear" w:color="auto" w:fill="FFFFFF"/>
          </w:rPr>
          <w:t>http://data.europa.eu/eli/dec/2004/842/oj</w:t>
        </w:r>
      </w:hyperlink>
      <w:r w:rsidR="00CD1E00" w:rsidRPr="002D7CA3">
        <w:rPr>
          <w:rFonts w:ascii="Times New Roman" w:hAnsi="Times New Roman"/>
          <w:bCs/>
          <w:color w:val="333333"/>
          <w:sz w:val="24"/>
          <w:szCs w:val="24"/>
          <w:shd w:val="clear" w:color="auto" w:fill="FFFFFF"/>
          <w:lang w:val="uk-UA"/>
        </w:rPr>
        <w:t>.</w:t>
      </w:r>
    </w:p>
    <w:p w:rsidR="00650A54" w:rsidRPr="002D7CA3" w:rsidRDefault="00650A54" w:rsidP="00650A54">
      <w:pPr>
        <w:spacing w:after="0" w:line="240" w:lineRule="auto"/>
        <w:ind w:firstLine="709"/>
        <w:jc w:val="both"/>
        <w:rPr>
          <w:rFonts w:ascii="Times New Roman" w:hAnsi="Times New Roman" w:cs="Times New Roman"/>
          <w:sz w:val="24"/>
          <w:szCs w:val="24"/>
          <w:shd w:val="clear" w:color="auto" w:fill="FFFFFF"/>
          <w:lang w:val="en-US"/>
        </w:rPr>
      </w:pPr>
    </w:p>
    <w:sectPr w:rsidR="00650A54" w:rsidRPr="002D7CA3" w:rsidSect="002E226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66D7F"/>
    <w:multiLevelType w:val="hybridMultilevel"/>
    <w:tmpl w:val="6114B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8944FD"/>
    <w:multiLevelType w:val="hybridMultilevel"/>
    <w:tmpl w:val="772E84A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26C"/>
    <w:rsid w:val="00000BBD"/>
    <w:rsid w:val="000C372F"/>
    <w:rsid w:val="002D7CA3"/>
    <w:rsid w:val="002E226C"/>
    <w:rsid w:val="003043B0"/>
    <w:rsid w:val="00366FAB"/>
    <w:rsid w:val="00386951"/>
    <w:rsid w:val="003C401D"/>
    <w:rsid w:val="00404E94"/>
    <w:rsid w:val="00447A27"/>
    <w:rsid w:val="00491FB3"/>
    <w:rsid w:val="00537933"/>
    <w:rsid w:val="00597981"/>
    <w:rsid w:val="005B52CD"/>
    <w:rsid w:val="005D2DB4"/>
    <w:rsid w:val="00650A54"/>
    <w:rsid w:val="00656DDF"/>
    <w:rsid w:val="00664AD5"/>
    <w:rsid w:val="00682A7A"/>
    <w:rsid w:val="00685D70"/>
    <w:rsid w:val="00732323"/>
    <w:rsid w:val="00740AD5"/>
    <w:rsid w:val="007E7FCF"/>
    <w:rsid w:val="00861FF7"/>
    <w:rsid w:val="008730BB"/>
    <w:rsid w:val="00882A42"/>
    <w:rsid w:val="009004F8"/>
    <w:rsid w:val="0091218C"/>
    <w:rsid w:val="00926EEF"/>
    <w:rsid w:val="00960CC7"/>
    <w:rsid w:val="00983832"/>
    <w:rsid w:val="009932E4"/>
    <w:rsid w:val="009A6D89"/>
    <w:rsid w:val="009E320D"/>
    <w:rsid w:val="00A2598B"/>
    <w:rsid w:val="00A34257"/>
    <w:rsid w:val="00A5649D"/>
    <w:rsid w:val="00A67911"/>
    <w:rsid w:val="00AF7CA6"/>
    <w:rsid w:val="00B126C1"/>
    <w:rsid w:val="00B25BE1"/>
    <w:rsid w:val="00B318E2"/>
    <w:rsid w:val="00B67E56"/>
    <w:rsid w:val="00BA559F"/>
    <w:rsid w:val="00BD7211"/>
    <w:rsid w:val="00BE2C0D"/>
    <w:rsid w:val="00C11055"/>
    <w:rsid w:val="00C11F52"/>
    <w:rsid w:val="00C267E0"/>
    <w:rsid w:val="00C62439"/>
    <w:rsid w:val="00CD1E00"/>
    <w:rsid w:val="00D035CB"/>
    <w:rsid w:val="00D36D7C"/>
    <w:rsid w:val="00D655BA"/>
    <w:rsid w:val="00D75905"/>
    <w:rsid w:val="00DA4947"/>
    <w:rsid w:val="00DC42A3"/>
    <w:rsid w:val="00E17EE7"/>
    <w:rsid w:val="00E639CA"/>
    <w:rsid w:val="00ED478E"/>
    <w:rsid w:val="00F144F5"/>
    <w:rsid w:val="00F15780"/>
    <w:rsid w:val="00FA0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24384"/>
  <w15:chartTrackingRefBased/>
  <w15:docId w15:val="{8597DC04-570E-48F6-A3B0-479490AB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679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559F"/>
    <w:rPr>
      <w:color w:val="0563C1" w:themeColor="hyperlink"/>
      <w:u w:val="single"/>
    </w:rPr>
  </w:style>
  <w:style w:type="paragraph" w:styleId="HTML">
    <w:name w:val="HTML Preformatted"/>
    <w:basedOn w:val="a"/>
    <w:link w:val="HTML0"/>
    <w:uiPriority w:val="99"/>
    <w:unhideWhenUsed/>
    <w:rsid w:val="009A6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A6D89"/>
    <w:rPr>
      <w:rFonts w:ascii="Courier New" w:eastAsia="Times New Roman" w:hAnsi="Courier New" w:cs="Courier New"/>
      <w:sz w:val="20"/>
      <w:szCs w:val="20"/>
      <w:lang w:eastAsia="ru-RU"/>
    </w:rPr>
  </w:style>
  <w:style w:type="character" w:customStyle="1" w:styleId="y2iqfc">
    <w:name w:val="y2iqfc"/>
    <w:basedOn w:val="a0"/>
    <w:rsid w:val="009A6D89"/>
  </w:style>
  <w:style w:type="paragraph" w:customStyle="1" w:styleId="rvps2">
    <w:name w:val="rvps2"/>
    <w:basedOn w:val="a"/>
    <w:rsid w:val="00DC4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5B52CD"/>
  </w:style>
  <w:style w:type="character" w:customStyle="1" w:styleId="10">
    <w:name w:val="Заголовок 1 Знак"/>
    <w:basedOn w:val="a0"/>
    <w:link w:val="1"/>
    <w:uiPriority w:val="9"/>
    <w:rsid w:val="00A67911"/>
    <w:rPr>
      <w:rFonts w:ascii="Times New Roman" w:eastAsia="Times New Roman" w:hAnsi="Times New Roman" w:cs="Times New Roman"/>
      <w:b/>
      <w:bCs/>
      <w:kern w:val="36"/>
      <w:sz w:val="48"/>
      <w:szCs w:val="48"/>
      <w:lang w:eastAsia="ru-RU"/>
    </w:rPr>
  </w:style>
  <w:style w:type="paragraph" w:customStyle="1" w:styleId="note">
    <w:name w:val="note"/>
    <w:basedOn w:val="a"/>
    <w:rsid w:val="007E7F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per">
    <w:name w:val="super"/>
    <w:basedOn w:val="a0"/>
    <w:rsid w:val="007E7FCF"/>
  </w:style>
  <w:style w:type="paragraph" w:styleId="a4">
    <w:name w:val="List Paragraph"/>
    <w:basedOn w:val="a"/>
    <w:link w:val="a5"/>
    <w:qFormat/>
    <w:rsid w:val="00C11F52"/>
    <w:pPr>
      <w:ind w:left="720"/>
      <w:contextualSpacing/>
    </w:pPr>
    <w:rPr>
      <w:rFonts w:ascii="Calibri" w:eastAsia="Calibri" w:hAnsi="Calibri" w:cs="Times New Roman"/>
      <w:lang w:val="x-none"/>
    </w:rPr>
  </w:style>
  <w:style w:type="character" w:customStyle="1" w:styleId="a5">
    <w:name w:val="Абзац списка Знак"/>
    <w:link w:val="a4"/>
    <w:rsid w:val="00C11F52"/>
    <w:rPr>
      <w:rFonts w:ascii="Calibri" w:eastAsia="Calibri" w:hAnsi="Calibri" w:cs="Times New Roman"/>
      <w:lang w:val="x-none"/>
    </w:rPr>
  </w:style>
  <w:style w:type="character" w:styleId="a6">
    <w:name w:val="Emphasis"/>
    <w:basedOn w:val="a0"/>
    <w:uiPriority w:val="20"/>
    <w:qFormat/>
    <w:rsid w:val="00F144F5"/>
    <w:rPr>
      <w:i/>
      <w:iCs/>
    </w:rPr>
  </w:style>
  <w:style w:type="character" w:styleId="a7">
    <w:name w:val="FollowedHyperlink"/>
    <w:basedOn w:val="a0"/>
    <w:uiPriority w:val="99"/>
    <w:semiHidden/>
    <w:unhideWhenUsed/>
    <w:rsid w:val="002D7C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7619">
      <w:bodyDiv w:val="1"/>
      <w:marLeft w:val="0"/>
      <w:marRight w:val="0"/>
      <w:marTop w:val="0"/>
      <w:marBottom w:val="0"/>
      <w:divBdr>
        <w:top w:val="none" w:sz="0" w:space="0" w:color="auto"/>
        <w:left w:val="none" w:sz="0" w:space="0" w:color="auto"/>
        <w:bottom w:val="none" w:sz="0" w:space="0" w:color="auto"/>
        <w:right w:val="none" w:sz="0" w:space="0" w:color="auto"/>
      </w:divBdr>
    </w:div>
    <w:div w:id="122507659">
      <w:bodyDiv w:val="1"/>
      <w:marLeft w:val="0"/>
      <w:marRight w:val="0"/>
      <w:marTop w:val="0"/>
      <w:marBottom w:val="0"/>
      <w:divBdr>
        <w:top w:val="none" w:sz="0" w:space="0" w:color="auto"/>
        <w:left w:val="none" w:sz="0" w:space="0" w:color="auto"/>
        <w:bottom w:val="none" w:sz="0" w:space="0" w:color="auto"/>
        <w:right w:val="none" w:sz="0" w:space="0" w:color="auto"/>
      </w:divBdr>
    </w:div>
    <w:div w:id="182936611">
      <w:bodyDiv w:val="1"/>
      <w:marLeft w:val="0"/>
      <w:marRight w:val="0"/>
      <w:marTop w:val="0"/>
      <w:marBottom w:val="0"/>
      <w:divBdr>
        <w:top w:val="none" w:sz="0" w:space="0" w:color="auto"/>
        <w:left w:val="none" w:sz="0" w:space="0" w:color="auto"/>
        <w:bottom w:val="none" w:sz="0" w:space="0" w:color="auto"/>
        <w:right w:val="none" w:sz="0" w:space="0" w:color="auto"/>
      </w:divBdr>
    </w:div>
    <w:div w:id="367263827">
      <w:bodyDiv w:val="1"/>
      <w:marLeft w:val="0"/>
      <w:marRight w:val="0"/>
      <w:marTop w:val="0"/>
      <w:marBottom w:val="0"/>
      <w:divBdr>
        <w:top w:val="none" w:sz="0" w:space="0" w:color="auto"/>
        <w:left w:val="none" w:sz="0" w:space="0" w:color="auto"/>
        <w:bottom w:val="none" w:sz="0" w:space="0" w:color="auto"/>
        <w:right w:val="none" w:sz="0" w:space="0" w:color="auto"/>
      </w:divBdr>
    </w:div>
    <w:div w:id="601298253">
      <w:bodyDiv w:val="1"/>
      <w:marLeft w:val="0"/>
      <w:marRight w:val="0"/>
      <w:marTop w:val="0"/>
      <w:marBottom w:val="0"/>
      <w:divBdr>
        <w:top w:val="none" w:sz="0" w:space="0" w:color="auto"/>
        <w:left w:val="none" w:sz="0" w:space="0" w:color="auto"/>
        <w:bottom w:val="none" w:sz="0" w:space="0" w:color="auto"/>
        <w:right w:val="none" w:sz="0" w:space="0" w:color="auto"/>
      </w:divBdr>
    </w:div>
    <w:div w:id="705566610">
      <w:bodyDiv w:val="1"/>
      <w:marLeft w:val="0"/>
      <w:marRight w:val="0"/>
      <w:marTop w:val="0"/>
      <w:marBottom w:val="0"/>
      <w:divBdr>
        <w:top w:val="none" w:sz="0" w:space="0" w:color="auto"/>
        <w:left w:val="none" w:sz="0" w:space="0" w:color="auto"/>
        <w:bottom w:val="none" w:sz="0" w:space="0" w:color="auto"/>
        <w:right w:val="none" w:sz="0" w:space="0" w:color="auto"/>
      </w:divBdr>
    </w:div>
    <w:div w:id="777793749">
      <w:bodyDiv w:val="1"/>
      <w:marLeft w:val="0"/>
      <w:marRight w:val="0"/>
      <w:marTop w:val="0"/>
      <w:marBottom w:val="0"/>
      <w:divBdr>
        <w:top w:val="none" w:sz="0" w:space="0" w:color="auto"/>
        <w:left w:val="none" w:sz="0" w:space="0" w:color="auto"/>
        <w:bottom w:val="none" w:sz="0" w:space="0" w:color="auto"/>
        <w:right w:val="none" w:sz="0" w:space="0" w:color="auto"/>
      </w:divBdr>
    </w:div>
    <w:div w:id="856650071">
      <w:bodyDiv w:val="1"/>
      <w:marLeft w:val="0"/>
      <w:marRight w:val="0"/>
      <w:marTop w:val="0"/>
      <w:marBottom w:val="0"/>
      <w:divBdr>
        <w:top w:val="none" w:sz="0" w:space="0" w:color="auto"/>
        <w:left w:val="none" w:sz="0" w:space="0" w:color="auto"/>
        <w:bottom w:val="none" w:sz="0" w:space="0" w:color="auto"/>
        <w:right w:val="none" w:sz="0" w:space="0" w:color="auto"/>
      </w:divBdr>
    </w:div>
    <w:div w:id="962006520">
      <w:bodyDiv w:val="1"/>
      <w:marLeft w:val="0"/>
      <w:marRight w:val="0"/>
      <w:marTop w:val="0"/>
      <w:marBottom w:val="0"/>
      <w:divBdr>
        <w:top w:val="none" w:sz="0" w:space="0" w:color="auto"/>
        <w:left w:val="none" w:sz="0" w:space="0" w:color="auto"/>
        <w:bottom w:val="none" w:sz="0" w:space="0" w:color="auto"/>
        <w:right w:val="none" w:sz="0" w:space="0" w:color="auto"/>
      </w:divBdr>
    </w:div>
    <w:div w:id="994796962">
      <w:bodyDiv w:val="1"/>
      <w:marLeft w:val="0"/>
      <w:marRight w:val="0"/>
      <w:marTop w:val="0"/>
      <w:marBottom w:val="0"/>
      <w:divBdr>
        <w:top w:val="none" w:sz="0" w:space="0" w:color="auto"/>
        <w:left w:val="none" w:sz="0" w:space="0" w:color="auto"/>
        <w:bottom w:val="none" w:sz="0" w:space="0" w:color="auto"/>
        <w:right w:val="none" w:sz="0" w:space="0" w:color="auto"/>
      </w:divBdr>
    </w:div>
    <w:div w:id="1119179664">
      <w:bodyDiv w:val="1"/>
      <w:marLeft w:val="0"/>
      <w:marRight w:val="0"/>
      <w:marTop w:val="0"/>
      <w:marBottom w:val="0"/>
      <w:divBdr>
        <w:top w:val="none" w:sz="0" w:space="0" w:color="auto"/>
        <w:left w:val="none" w:sz="0" w:space="0" w:color="auto"/>
        <w:bottom w:val="none" w:sz="0" w:space="0" w:color="auto"/>
        <w:right w:val="none" w:sz="0" w:space="0" w:color="auto"/>
      </w:divBdr>
    </w:div>
    <w:div w:id="1184897709">
      <w:bodyDiv w:val="1"/>
      <w:marLeft w:val="0"/>
      <w:marRight w:val="0"/>
      <w:marTop w:val="0"/>
      <w:marBottom w:val="0"/>
      <w:divBdr>
        <w:top w:val="none" w:sz="0" w:space="0" w:color="auto"/>
        <w:left w:val="none" w:sz="0" w:space="0" w:color="auto"/>
        <w:bottom w:val="none" w:sz="0" w:space="0" w:color="auto"/>
        <w:right w:val="none" w:sz="0" w:space="0" w:color="auto"/>
      </w:divBdr>
    </w:div>
    <w:div w:id="1440948594">
      <w:bodyDiv w:val="1"/>
      <w:marLeft w:val="0"/>
      <w:marRight w:val="0"/>
      <w:marTop w:val="0"/>
      <w:marBottom w:val="0"/>
      <w:divBdr>
        <w:top w:val="none" w:sz="0" w:space="0" w:color="auto"/>
        <w:left w:val="none" w:sz="0" w:space="0" w:color="auto"/>
        <w:bottom w:val="none" w:sz="0" w:space="0" w:color="auto"/>
        <w:right w:val="none" w:sz="0" w:space="0" w:color="auto"/>
      </w:divBdr>
    </w:div>
    <w:div w:id="1440951688">
      <w:bodyDiv w:val="1"/>
      <w:marLeft w:val="0"/>
      <w:marRight w:val="0"/>
      <w:marTop w:val="0"/>
      <w:marBottom w:val="0"/>
      <w:divBdr>
        <w:top w:val="none" w:sz="0" w:space="0" w:color="auto"/>
        <w:left w:val="none" w:sz="0" w:space="0" w:color="auto"/>
        <w:bottom w:val="none" w:sz="0" w:space="0" w:color="auto"/>
        <w:right w:val="none" w:sz="0" w:space="0" w:color="auto"/>
      </w:divBdr>
    </w:div>
    <w:div w:id="1796361694">
      <w:bodyDiv w:val="1"/>
      <w:marLeft w:val="0"/>
      <w:marRight w:val="0"/>
      <w:marTop w:val="0"/>
      <w:marBottom w:val="0"/>
      <w:divBdr>
        <w:top w:val="none" w:sz="0" w:space="0" w:color="auto"/>
        <w:left w:val="none" w:sz="0" w:space="0" w:color="auto"/>
        <w:bottom w:val="none" w:sz="0" w:space="0" w:color="auto"/>
        <w:right w:val="none" w:sz="0" w:space="0" w:color="auto"/>
      </w:divBdr>
    </w:div>
    <w:div w:id="1810781504">
      <w:bodyDiv w:val="1"/>
      <w:marLeft w:val="0"/>
      <w:marRight w:val="0"/>
      <w:marTop w:val="0"/>
      <w:marBottom w:val="0"/>
      <w:divBdr>
        <w:top w:val="none" w:sz="0" w:space="0" w:color="auto"/>
        <w:left w:val="none" w:sz="0" w:space="0" w:color="auto"/>
        <w:bottom w:val="none" w:sz="0" w:space="0" w:color="auto"/>
        <w:right w:val="none" w:sz="0" w:space="0" w:color="auto"/>
      </w:divBdr>
    </w:div>
    <w:div w:id="1980332076">
      <w:bodyDiv w:val="1"/>
      <w:marLeft w:val="0"/>
      <w:marRight w:val="0"/>
      <w:marTop w:val="0"/>
      <w:marBottom w:val="0"/>
      <w:divBdr>
        <w:top w:val="none" w:sz="0" w:space="0" w:color="auto"/>
        <w:left w:val="none" w:sz="0" w:space="0" w:color="auto"/>
        <w:bottom w:val="none" w:sz="0" w:space="0" w:color="auto"/>
        <w:right w:val="none" w:sz="0" w:space="0" w:color="auto"/>
      </w:divBdr>
    </w:div>
    <w:div w:id="1996373807">
      <w:bodyDiv w:val="1"/>
      <w:marLeft w:val="0"/>
      <w:marRight w:val="0"/>
      <w:marTop w:val="0"/>
      <w:marBottom w:val="0"/>
      <w:divBdr>
        <w:top w:val="none" w:sz="0" w:space="0" w:color="auto"/>
        <w:left w:val="none" w:sz="0" w:space="0" w:color="auto"/>
        <w:bottom w:val="none" w:sz="0" w:space="0" w:color="auto"/>
        <w:right w:val="none" w:sz="0" w:space="0" w:color="auto"/>
      </w:divBdr>
    </w:div>
    <w:div w:id="211775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ta.europa.eu/eli/dec/2004/842/oj" TargetMode="External"/><Relationship Id="rId5" Type="http://schemas.openxmlformats.org/officeDocument/2006/relationships/hyperlink" Target="https://eur-lex.europa.eu/legal-content/AUTO/?uri=CELEX:32002L0053&amp;qid=1691755913228&amp;ri%20d%20=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7196</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Ткачик Светлана Олександровна</dc:creator>
  <cp:keywords/>
  <dc:description/>
  <cp:lastModifiedBy>Ткачик Светлана Олександровна</cp:lastModifiedBy>
  <cp:revision>2</cp:revision>
  <dcterms:created xsi:type="dcterms:W3CDTF">2023-09-19T11:27:00Z</dcterms:created>
  <dcterms:modified xsi:type="dcterms:W3CDTF">2023-09-19T11:27:00Z</dcterms:modified>
</cp:coreProperties>
</file>