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CFE19" w14:textId="77777777" w:rsidR="00B86C3D" w:rsidRDefault="00B86C3D" w:rsidP="00B86C3D">
      <w:pPr>
        <w:shd w:val="clear" w:color="auto" w:fill="FFFFFF"/>
        <w:ind w:left="2977"/>
        <w:jc w:val="both"/>
        <w:rPr>
          <w:rFonts w:ascii="Roboto" w:eastAsia="Times New Roman" w:hAnsi="Roboto" w:cs="Times New Roman"/>
          <w:color w:val="333333"/>
          <w:lang w:eastAsia="ru-RU"/>
        </w:rPr>
      </w:pPr>
      <w:r>
        <w:rPr>
          <w:rFonts w:ascii="Roboto" w:eastAsia="Times New Roman" w:hAnsi="Roboto" w:cs="Times New Roman"/>
          <w:color w:val="333333"/>
          <w:lang w:eastAsia="ru-RU"/>
        </w:rPr>
        <w:t>Олена Бондарева</w:t>
      </w:r>
    </w:p>
    <w:p w14:paraId="00BCBC4F" w14:textId="77777777" w:rsidR="00B86C3D" w:rsidRDefault="00B86C3D" w:rsidP="00B86C3D">
      <w:pPr>
        <w:shd w:val="clear" w:color="auto" w:fill="FFFFFF"/>
        <w:ind w:left="2977"/>
        <w:jc w:val="both"/>
        <w:rPr>
          <w:rFonts w:ascii="Roboto" w:eastAsia="Times New Roman" w:hAnsi="Roboto" w:cs="Times New Roman"/>
          <w:color w:val="333333"/>
          <w:lang w:eastAsia="ru-RU"/>
        </w:rPr>
      </w:pPr>
      <w:r>
        <w:rPr>
          <w:rFonts w:ascii="Roboto" w:eastAsia="Times New Roman" w:hAnsi="Roboto" w:cs="Times New Roman" w:hint="eastAsia"/>
          <w:color w:val="333333"/>
          <w:lang w:eastAsia="ru-RU"/>
        </w:rPr>
        <w:t>д</w:t>
      </w:r>
      <w:r>
        <w:rPr>
          <w:rFonts w:ascii="Roboto" w:eastAsia="Times New Roman" w:hAnsi="Roboto" w:cs="Times New Roman"/>
          <w:color w:val="333333"/>
          <w:lang w:eastAsia="ru-RU"/>
        </w:rPr>
        <w:t>октор філологічних наук, професор</w:t>
      </w:r>
    </w:p>
    <w:p w14:paraId="6390D127" w14:textId="77777777" w:rsidR="00086C70" w:rsidRPr="00086C70" w:rsidRDefault="00086C70" w:rsidP="00086C70">
      <w:pPr>
        <w:shd w:val="clear" w:color="auto" w:fill="FFFFFF"/>
        <w:ind w:left="297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Roboto" w:eastAsia="Times New Roman" w:hAnsi="Roboto" w:cs="Times New Roman"/>
          <w:color w:val="333333"/>
          <w:lang w:eastAsia="ru-RU"/>
        </w:rPr>
        <w:t xml:space="preserve">головний науковий співробітник кафедри української літератури, </w:t>
      </w:r>
      <w:r w:rsidRPr="00086C70">
        <w:rPr>
          <w:rFonts w:ascii="Times New Roman" w:eastAsia="Times New Roman" w:hAnsi="Times New Roman" w:cs="Times New Roman"/>
          <w:color w:val="333333"/>
          <w:lang w:eastAsia="ru-RU"/>
        </w:rPr>
        <w:t>компаративістики та грінченкознавства</w:t>
      </w:r>
    </w:p>
    <w:p w14:paraId="45B4B6AF" w14:textId="77777777" w:rsidR="00086C70" w:rsidRPr="00086C70" w:rsidRDefault="00086C70" w:rsidP="00086C70">
      <w:pPr>
        <w:shd w:val="clear" w:color="auto" w:fill="FFFFFF"/>
        <w:ind w:left="297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086C70">
        <w:rPr>
          <w:rFonts w:ascii="Times New Roman" w:eastAsia="Times New Roman" w:hAnsi="Times New Roman" w:cs="Times New Roman"/>
          <w:color w:val="333333"/>
          <w:lang w:eastAsia="ru-RU"/>
        </w:rPr>
        <w:t>Київського університету імені Бориса Грінченка</w:t>
      </w:r>
    </w:p>
    <w:p w14:paraId="40D143FF" w14:textId="77777777" w:rsidR="00086C70" w:rsidRPr="00086C70" w:rsidRDefault="00086C70" w:rsidP="00086C70">
      <w:pPr>
        <w:widowControl w:val="0"/>
        <w:autoSpaceDE w:val="0"/>
        <w:autoSpaceDN w:val="0"/>
        <w:adjustRightInd w:val="0"/>
        <w:ind w:left="2977"/>
        <w:jc w:val="both"/>
        <w:rPr>
          <w:rFonts w:ascii="Times New Roman" w:hAnsi="Times New Roman" w:cs="Times New Roman"/>
          <w:iCs/>
          <w:color w:val="000000"/>
        </w:rPr>
      </w:pPr>
      <w:r w:rsidRPr="00086C70">
        <w:rPr>
          <w:rFonts w:ascii="Times New Roman" w:hAnsi="Times New Roman" w:cs="Times New Roman"/>
          <w:iCs/>
          <w:color w:val="000000"/>
        </w:rPr>
        <w:t xml:space="preserve">o.bondareva@kubg.edu.ua </w:t>
      </w:r>
    </w:p>
    <w:p w14:paraId="372A611C" w14:textId="77777777" w:rsidR="00B86C3D" w:rsidRDefault="00086C70" w:rsidP="00086C70">
      <w:pPr>
        <w:widowControl w:val="0"/>
        <w:autoSpaceDE w:val="0"/>
        <w:autoSpaceDN w:val="0"/>
        <w:adjustRightInd w:val="0"/>
        <w:ind w:left="2977"/>
        <w:jc w:val="both"/>
        <w:rPr>
          <w:rFonts w:ascii="Times New Roman" w:hAnsi="Times New Roman" w:cs="Times New Roman"/>
          <w:iCs/>
          <w:color w:val="000000"/>
        </w:rPr>
      </w:pPr>
      <w:r w:rsidRPr="00086C70">
        <w:rPr>
          <w:rFonts w:ascii="Times New Roman" w:hAnsi="Times New Roman" w:cs="Times New Roman"/>
          <w:iCs/>
          <w:color w:val="000000"/>
        </w:rPr>
        <w:t>orcid.org/0000-0001-7126-452X</w:t>
      </w:r>
    </w:p>
    <w:p w14:paraId="6FDC2FFB" w14:textId="77777777" w:rsidR="00086C70" w:rsidRPr="00086C70" w:rsidRDefault="00086C70" w:rsidP="00086C70">
      <w:pPr>
        <w:widowControl w:val="0"/>
        <w:autoSpaceDE w:val="0"/>
        <w:autoSpaceDN w:val="0"/>
        <w:adjustRightInd w:val="0"/>
        <w:ind w:left="2977"/>
        <w:jc w:val="both"/>
        <w:rPr>
          <w:rFonts w:ascii="Times New Roman" w:hAnsi="Times New Roman" w:cs="Times New Roman"/>
          <w:iCs/>
          <w:color w:val="000000"/>
        </w:rPr>
      </w:pPr>
    </w:p>
    <w:p w14:paraId="6D29B4F4" w14:textId="77777777" w:rsidR="00086C70" w:rsidRPr="00086C70" w:rsidRDefault="00086C70" w:rsidP="00086C7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МЕМОРИЗАЦІЯ ТРАГЕДІЇ 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МАРІУПОЛЯ: 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>ЗАБУТИ,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>СПОТВОРИТИ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>,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>ЗАПАМ’ЯТАТ</w:t>
      </w:r>
      <w:r w:rsidRPr="00086C70">
        <w:rPr>
          <w:rFonts w:ascii="Times New Roman" w:eastAsia="Times New Roman" w:hAnsi="Times New Roman" w:cs="Times New Roman"/>
          <w:b/>
          <w:color w:val="333333"/>
          <w:lang w:eastAsia="ru-RU"/>
        </w:rPr>
        <w:t>И?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(КОНТЕКСТ СУЧАСНОЇ УКРАЇНСЬКОЇ ДРАМИ)</w:t>
      </w:r>
    </w:p>
    <w:p w14:paraId="740FEFBF" w14:textId="77777777" w:rsidR="00B86C3D" w:rsidRDefault="00B86C3D" w:rsidP="00086C7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052B7" w14:textId="77777777" w:rsidR="009B7F86" w:rsidRPr="009D640A" w:rsidRDefault="00B86C3D" w:rsidP="00086C7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Сьогодні українській культурі потрібно артикулювати світові власні переконливі тексти про російську агресію в Україні. Тут дуже актуальним вбачається її Маріупольс</w:t>
      </w:r>
      <w:r w:rsidR="00086C70" w:rsidRPr="009D640A">
        <w:rPr>
          <w:rFonts w:ascii="Times New Roman" w:eastAsia="Times New Roman" w:hAnsi="Times New Roman" w:cs="Times New Roman"/>
          <w:color w:val="000000"/>
          <w:lang w:eastAsia="ru-RU"/>
        </w:rPr>
        <w:t>ький текст, особливо на тлі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 спроб росіян та лояльної до них мистецької спільноти саме через худо</w:t>
      </w:r>
      <w:r w:rsidR="00086C70" w:rsidRPr="009D640A">
        <w:rPr>
          <w:rFonts w:ascii="Times New Roman" w:eastAsia="Times New Roman" w:hAnsi="Times New Roman" w:cs="Times New Roman"/>
          <w:color w:val="000000"/>
          <w:lang w:eastAsia="ru-RU"/>
        </w:rPr>
        <w:t>жню культуру закріпити міф про “звільнення” та “процвітання”</w:t>
      </w:r>
      <w:r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цього міста</w:t>
      </w:r>
      <w:r w:rsidR="00086C70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D640A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о ж подати</w:t>
      </w:r>
      <w:r w:rsidR="00086C70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викривлену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лайт</w:t>
      </w:r>
      <w:proofErr w:type="spellEnd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-версію подій весни 2022 р. у Маріуполі, знівелювавши масштаб трагедії</w:t>
      </w:r>
      <w:r w:rsidR="00B408DC" w:rsidRPr="009D640A">
        <w:rPr>
          <w:rFonts w:ascii="Times New Roman" w:eastAsia="Times New Roman" w:hAnsi="Times New Roman" w:cs="Times New Roman"/>
          <w:color w:val="000000"/>
          <w:lang w:eastAsia="ru-RU"/>
        </w:rPr>
        <w:t>, в якій опинилися не тільки українські захисники, але насамперед мирні містяни – лише за попередніми да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ними, на серпень 2022 р. йшлося про задокументовані смерті 87 тисяч цивільних маріупольців, але ця цифра називалася неостаточною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228DF295" w14:textId="0E4E8F42" w:rsidR="009B7F86" w:rsidRPr="009D640A" w:rsidRDefault="00B86C3D" w:rsidP="00086C7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Суспільне зб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урення, викликане кінострічкою “Юрик”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презентованою на СТБ 24 серпня 2023 р., 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актуалізувало питання, як саме українські митці говоритимуть про трагедію Маріуполя та які акценти перебуватимуть за межею моральності, етики і права на правду.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br/>
        <w:t>Ці розмисли будуть розгорнуті на матер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іалі сучасних українських п’єс “Маріупольська драма”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 Олександра </w:t>
      </w:r>
      <w:proofErr w:type="spellStart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Гавроша</w:t>
      </w:r>
      <w:proofErr w:type="spellEnd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“Закрите небо”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 Неди Нежданої,</w:t>
      </w:r>
      <w:r w:rsidRPr="009D640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“День розбомбленого театру” Люби та Ігоря </w:t>
      </w:r>
      <w:proofErr w:type="spellStart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Липовс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ьких</w:t>
      </w:r>
      <w:proofErr w:type="spellEnd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, “Уламки і </w:t>
      </w:r>
      <w:proofErr w:type="spellStart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пазли</w:t>
      </w:r>
      <w:proofErr w:type="spellEnd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” </w:t>
      </w:r>
      <w:proofErr w:type="spellStart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Ольши</w:t>
      </w:r>
      <w:proofErr w:type="spellEnd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Мацюпи</w:t>
      </w:r>
      <w:proofErr w:type="spellEnd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, “Трубач” Інни </w:t>
      </w:r>
      <w:proofErr w:type="spellStart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Гончарової</w:t>
      </w:r>
      <w:proofErr w:type="spellEnd"/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“Десять кілометрів” Ірини 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Феофанової, “М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істо Марії: щоденники облоги” Андрія 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Бондаренка,</w:t>
      </w:r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“Все </w:t>
      </w:r>
      <w:proofErr w:type="spellStart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>лишидось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в Маріуполі” Тетяни </w:t>
      </w:r>
      <w:proofErr w:type="spellStart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>Киценко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9B7F86" w:rsidRPr="009D640A">
        <w:rPr>
          <w:rFonts w:ascii="Times New Roman" w:hAnsi="Times New Roman" w:cs="Times New Roman"/>
        </w:rPr>
        <w:t xml:space="preserve">“Маріуполь </w:t>
      </w:r>
      <w:r w:rsidR="009B7F86" w:rsidRPr="009D640A">
        <w:rPr>
          <w:rFonts w:ascii="Times New Roman" w:hAnsi="Times New Roman" w:cs="Times New Roman"/>
          <w:lang w:val="en-US"/>
        </w:rPr>
        <w:t>#</w:t>
      </w:r>
      <w:proofErr w:type="spellStart"/>
      <w:r w:rsidR="009D640A" w:rsidRPr="009D640A">
        <w:rPr>
          <w:rFonts w:ascii="Times New Roman" w:hAnsi="Times New Roman" w:cs="Times New Roman"/>
        </w:rPr>
        <w:t>надія_на_світанок</w:t>
      </w:r>
      <w:proofErr w:type="spellEnd"/>
      <w:r w:rsidR="009D640A" w:rsidRPr="009D640A">
        <w:rPr>
          <w:rFonts w:ascii="Times New Roman" w:hAnsi="Times New Roman" w:cs="Times New Roman"/>
        </w:rPr>
        <w:t xml:space="preserve">” Марини </w:t>
      </w:r>
      <w:r w:rsidR="009B7F86" w:rsidRPr="009D640A">
        <w:rPr>
          <w:rFonts w:ascii="Times New Roman" w:hAnsi="Times New Roman" w:cs="Times New Roman"/>
        </w:rPr>
        <w:t>Пінчук</w:t>
      </w:r>
      <w:r w:rsidR="009B7F86" w:rsidRPr="009D640A">
        <w:rPr>
          <w:rFonts w:ascii="Times New Roman" w:hAnsi="Times New Roman" w:cs="Times New Roman"/>
        </w:rPr>
        <w:t>,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“Марафон “російська рулетка” Катерини Пенькової, “Просто неба” Анастасії </w:t>
      </w:r>
      <w:proofErr w:type="spellStart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Приходкіної</w:t>
      </w:r>
      <w:proofErr w:type="spellEnd"/>
      <w:r w:rsidR="00B30245" w:rsidRPr="009D640A">
        <w:rPr>
          <w:rFonts w:ascii="Times New Roman" w:eastAsia="Times New Roman" w:hAnsi="Times New Roman" w:cs="Times New Roman"/>
          <w:color w:val="000000"/>
          <w:lang w:eastAsia="ru-RU"/>
        </w:rPr>
        <w:t>, “Обличчя кольору війна”</w:t>
      </w:r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Олексія Гнатюка, “Амплуа” Олексія </w:t>
      </w:r>
      <w:proofErr w:type="spellStart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>Мінька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, “Частини нашого тіла” </w:t>
      </w:r>
      <w:proofErr w:type="spellStart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>Алекс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>Вуд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9B7F86" w:rsidRPr="00B86C3D">
        <w:rPr>
          <w:rFonts w:ascii="Times New Roman" w:eastAsia="Times New Roman" w:hAnsi="Times New Roman" w:cs="Times New Roman"/>
          <w:color w:val="000000"/>
          <w:lang w:eastAsia="ru-RU"/>
        </w:rPr>
        <w:t>“</w:t>
      </w:r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Словник емоцій воєнного часу” Олени </w:t>
      </w:r>
      <w:proofErr w:type="spellStart"/>
      <w:r w:rsidR="009B7F86" w:rsidRPr="00B86C3D">
        <w:rPr>
          <w:rFonts w:ascii="Times New Roman" w:eastAsia="Times New Roman" w:hAnsi="Times New Roman" w:cs="Times New Roman"/>
          <w:color w:val="000000"/>
          <w:lang w:eastAsia="ru-RU"/>
        </w:rPr>
        <w:t>Астасьєвої</w:t>
      </w:r>
      <w:proofErr w:type="spellEnd"/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“Пригадати Майбутнє” Олександра Вітра, “Море залишиться” Олега </w:t>
      </w: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t>Михайлова</w:t>
      </w:r>
      <w:r w:rsidR="009B7F86" w:rsidRPr="009D640A">
        <w:rPr>
          <w:rFonts w:ascii="Times New Roman" w:eastAsia="Times New Roman" w:hAnsi="Times New Roman" w:cs="Times New Roman"/>
          <w:color w:val="000000"/>
          <w:lang w:eastAsia="ru-RU"/>
        </w:rPr>
        <w:t xml:space="preserve"> та інших драматургічних текстів, у яких трагедія Маріуполя згадується принагідно та вводиться у різні дискурсивні контексти.</w:t>
      </w:r>
    </w:p>
    <w:p w14:paraId="76DA88BA" w14:textId="30380A88" w:rsidR="009D640A" w:rsidRDefault="009D640A" w:rsidP="00086C7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Така розмова сьогодні вбачається суспільно важливою, оскільки порушує набагато глибші питання – про структуру та формати української суспільної пам’яті про агресію Росії та український опір, про форми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меморизації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та дискурси міфологізації подій, а також про те, чия “правда про війну” у підсумку переможе для світу та для самих українців. </w:t>
      </w:r>
      <w:bookmarkStart w:id="0" w:name="_GoBack"/>
      <w:bookmarkEnd w:id="0"/>
    </w:p>
    <w:p w14:paraId="226D5D03" w14:textId="38BC38CA" w:rsidR="00B86C3D" w:rsidRPr="00B86C3D" w:rsidRDefault="00B86C3D" w:rsidP="00086C7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6C3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14:paraId="589601D9" w14:textId="77777777" w:rsidR="00DC7387" w:rsidRPr="009D640A" w:rsidRDefault="00DC7387" w:rsidP="00B86C3D">
      <w:pPr>
        <w:ind w:firstLine="709"/>
        <w:jc w:val="both"/>
        <w:rPr>
          <w:rFonts w:ascii="Times New Roman" w:hAnsi="Times New Roman" w:cs="Times New Roman"/>
        </w:rPr>
      </w:pPr>
    </w:p>
    <w:sectPr w:rsidR="00DC7387" w:rsidRPr="009D640A" w:rsidSect="00C22B0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4017B"/>
    <w:multiLevelType w:val="multilevel"/>
    <w:tmpl w:val="D78E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3D"/>
    <w:rsid w:val="00086C70"/>
    <w:rsid w:val="009B7F86"/>
    <w:rsid w:val="009D640A"/>
    <w:rsid w:val="00B30245"/>
    <w:rsid w:val="00B408DC"/>
    <w:rsid w:val="00B86C3D"/>
    <w:rsid w:val="00C22B04"/>
    <w:rsid w:val="00D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D78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370</Words>
  <Characters>2111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2023-09-09T12:41:00Z</dcterms:created>
  <dcterms:modified xsi:type="dcterms:W3CDTF">2023-09-09T13:26:00Z</dcterms:modified>
</cp:coreProperties>
</file>