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BB" w:rsidRPr="001521F3" w:rsidRDefault="00FD2FBB" w:rsidP="00FD2F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521F3">
        <w:rPr>
          <w:rFonts w:ascii="Times New Roman" w:hAnsi="Times New Roman"/>
          <w:b/>
          <w:sz w:val="28"/>
          <w:szCs w:val="28"/>
        </w:rPr>
        <w:t xml:space="preserve">Червінчук Андрій Васильович </w:t>
      </w:r>
    </w:p>
    <w:p w:rsidR="00FD2FBB" w:rsidRPr="001521F3" w:rsidRDefault="00FD2FBB" w:rsidP="00FD2FB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521F3">
        <w:rPr>
          <w:rFonts w:ascii="Times New Roman" w:hAnsi="Times New Roman"/>
          <w:i/>
          <w:sz w:val="28"/>
          <w:szCs w:val="28"/>
        </w:rPr>
        <w:t>завідувач науково-дослідної лабораторії з проблемних питань правоохоронної діяльності Криворізького навчально-наукового інституту Донецького державного університету внутрішніх справ, кандидат юридичних наук</w:t>
      </w:r>
      <w:r>
        <w:rPr>
          <w:rFonts w:ascii="Times New Roman" w:hAnsi="Times New Roman"/>
          <w:i/>
          <w:sz w:val="28"/>
          <w:szCs w:val="28"/>
        </w:rPr>
        <w:t>, старший дослідник</w:t>
      </w:r>
    </w:p>
    <w:p w:rsidR="00B953F9" w:rsidRDefault="00B953F9" w:rsidP="00D26D5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F6F8F" w:rsidRPr="009E104A" w:rsidRDefault="003F6F8F" w:rsidP="003F6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КЛАСИФІКАЦІЯ УЧАСНИКІВ ДОРОЖНЬОГО РУХУ ЯК </w:t>
      </w:r>
    </w:p>
    <w:p w:rsidR="001103B5" w:rsidRDefault="003F6F8F" w:rsidP="003F6F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СУБ</w:t>
      </w:r>
      <w:proofErr w:type="spellEnd"/>
      <w:r w:rsidRPr="003F6F8F">
        <w:rPr>
          <w:rFonts w:ascii="Times New Roman" w:hAnsi="Times New Roman"/>
          <w:b/>
          <w:sz w:val="28"/>
          <w:szCs w:val="28"/>
          <w:lang w:val="ru-RU"/>
        </w:rPr>
        <w:t>’</w:t>
      </w:r>
      <w:r>
        <w:rPr>
          <w:rFonts w:ascii="Times New Roman" w:hAnsi="Times New Roman"/>
          <w:b/>
          <w:sz w:val="28"/>
          <w:szCs w:val="28"/>
        </w:rPr>
        <w:t xml:space="preserve">ЄКТІВ </w:t>
      </w:r>
      <w:r w:rsidR="00C633DC">
        <w:rPr>
          <w:rFonts w:ascii="Times New Roman" w:hAnsi="Times New Roman"/>
          <w:b/>
          <w:sz w:val="28"/>
          <w:szCs w:val="28"/>
        </w:rPr>
        <w:t>АДМІНІСТРАТИВН</w:t>
      </w:r>
      <w:r>
        <w:rPr>
          <w:rFonts w:ascii="Times New Roman" w:hAnsi="Times New Roman"/>
          <w:b/>
          <w:sz w:val="28"/>
          <w:szCs w:val="28"/>
        </w:rPr>
        <w:t xml:space="preserve">ИХ ПРАВОПОРУШЕНЬ </w:t>
      </w:r>
    </w:p>
    <w:p w:rsidR="00C633DC" w:rsidRDefault="00C633DC" w:rsidP="00D26D5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6915" w:rsidRDefault="004F4977" w:rsidP="00D26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Повномасштабна війна в Україні створила в країні умови постійної психологічної напруги кожної людини та суспільства в цілому. Щоденні </w:t>
      </w:r>
      <w:r w:rsidR="00BD6F0C">
        <w:rPr>
          <w:rFonts w:ascii="Times New Roman" w:hAnsi="Times New Roman"/>
          <w:sz w:val="28"/>
          <w:szCs w:val="28"/>
        </w:rPr>
        <w:t xml:space="preserve">повідомлення про людські жертви та поранення стали буденністю </w:t>
      </w:r>
      <w:r w:rsidR="0078514C">
        <w:rPr>
          <w:rFonts w:ascii="Times New Roman" w:hAnsi="Times New Roman"/>
          <w:sz w:val="28"/>
          <w:szCs w:val="28"/>
        </w:rPr>
        <w:t xml:space="preserve">та </w:t>
      </w:r>
      <w:r w:rsidR="00BD6F0C">
        <w:rPr>
          <w:rFonts w:ascii="Times New Roman" w:hAnsi="Times New Roman"/>
          <w:sz w:val="28"/>
          <w:szCs w:val="28"/>
        </w:rPr>
        <w:t xml:space="preserve">звичайним явищем у свідомості </w:t>
      </w:r>
      <w:r w:rsidR="0078514C">
        <w:rPr>
          <w:rFonts w:ascii="Times New Roman" w:hAnsi="Times New Roman"/>
          <w:sz w:val="28"/>
          <w:szCs w:val="28"/>
        </w:rPr>
        <w:t xml:space="preserve">усіх громадян. Насильницька смерть </w:t>
      </w:r>
      <w:r w:rsidR="00FD7096">
        <w:rPr>
          <w:rFonts w:ascii="Times New Roman" w:hAnsi="Times New Roman"/>
          <w:sz w:val="28"/>
          <w:szCs w:val="28"/>
        </w:rPr>
        <w:t xml:space="preserve">майже </w:t>
      </w:r>
      <w:r w:rsidR="0078514C">
        <w:rPr>
          <w:rFonts w:ascii="Times New Roman" w:hAnsi="Times New Roman"/>
          <w:sz w:val="28"/>
          <w:szCs w:val="28"/>
        </w:rPr>
        <w:t>перестала бути резонансною подією суспільного життя</w:t>
      </w:r>
      <w:r w:rsidR="00FD7096">
        <w:rPr>
          <w:rFonts w:ascii="Times New Roman" w:hAnsi="Times New Roman"/>
          <w:sz w:val="28"/>
          <w:szCs w:val="28"/>
        </w:rPr>
        <w:t>,</w:t>
      </w:r>
      <w:r w:rsidR="0078514C">
        <w:rPr>
          <w:rFonts w:ascii="Times New Roman" w:hAnsi="Times New Roman"/>
          <w:sz w:val="28"/>
          <w:szCs w:val="28"/>
        </w:rPr>
        <w:t xml:space="preserve"> </w:t>
      </w:r>
      <w:r w:rsidR="00FD7096">
        <w:rPr>
          <w:rFonts w:ascii="Times New Roman" w:hAnsi="Times New Roman"/>
          <w:sz w:val="28"/>
          <w:szCs w:val="28"/>
        </w:rPr>
        <w:t xml:space="preserve">перетворившись на банальну констатацію статистики. Таке ставлення до людських втрат </w:t>
      </w:r>
      <w:r w:rsidR="00CD6915">
        <w:rPr>
          <w:rFonts w:ascii="Times New Roman" w:hAnsi="Times New Roman"/>
          <w:sz w:val="28"/>
          <w:szCs w:val="28"/>
        </w:rPr>
        <w:t xml:space="preserve">стало </w:t>
      </w:r>
      <w:r w:rsidR="00FD7096">
        <w:rPr>
          <w:rFonts w:ascii="Times New Roman" w:hAnsi="Times New Roman"/>
          <w:sz w:val="28"/>
          <w:szCs w:val="28"/>
        </w:rPr>
        <w:t>характерн</w:t>
      </w:r>
      <w:r w:rsidR="00CD6915">
        <w:rPr>
          <w:rFonts w:ascii="Times New Roman" w:hAnsi="Times New Roman"/>
          <w:sz w:val="28"/>
          <w:szCs w:val="28"/>
        </w:rPr>
        <w:t>им</w:t>
      </w:r>
      <w:r w:rsidR="00FD7096">
        <w:rPr>
          <w:rFonts w:ascii="Times New Roman" w:hAnsi="Times New Roman"/>
          <w:sz w:val="28"/>
          <w:szCs w:val="28"/>
        </w:rPr>
        <w:t xml:space="preserve"> не лише до наслідків </w:t>
      </w:r>
      <w:r w:rsidR="00CD6915">
        <w:rPr>
          <w:rFonts w:ascii="Times New Roman" w:hAnsi="Times New Roman"/>
          <w:sz w:val="28"/>
          <w:szCs w:val="28"/>
        </w:rPr>
        <w:t>бойових дій, ракетних атак та артилерійських обстрілів мирного населення, а й до жертв дорожньо-транспортних пригод.</w:t>
      </w:r>
    </w:p>
    <w:p w:rsidR="0001076A" w:rsidRPr="00090252" w:rsidRDefault="00CD6915" w:rsidP="00C851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Зміна ставлення </w:t>
      </w:r>
      <w:r w:rsidR="00974261">
        <w:rPr>
          <w:rFonts w:ascii="Times New Roman" w:hAnsi="Times New Roman"/>
          <w:sz w:val="28"/>
          <w:szCs w:val="28"/>
        </w:rPr>
        <w:t>до цінності людського життя обумовила зростання дорожньо-транспортного травматизму. Так, за даними Національної поліції у</w:t>
      </w:r>
      <w:r w:rsidR="00FC0ACC">
        <w:rPr>
          <w:rFonts w:ascii="Times New Roman" w:hAnsi="Times New Roman"/>
          <w:sz w:val="28"/>
          <w:szCs w:val="28"/>
        </w:rPr>
        <w:t xml:space="preserve"> перш</w:t>
      </w:r>
      <w:r w:rsidR="00974261">
        <w:rPr>
          <w:rFonts w:ascii="Times New Roman" w:hAnsi="Times New Roman"/>
          <w:sz w:val="28"/>
          <w:szCs w:val="28"/>
        </w:rPr>
        <w:t>ому</w:t>
      </w:r>
      <w:r w:rsidR="00FC0ACC">
        <w:rPr>
          <w:rFonts w:ascii="Times New Roman" w:hAnsi="Times New Roman"/>
          <w:sz w:val="28"/>
          <w:szCs w:val="28"/>
        </w:rPr>
        <w:t xml:space="preserve"> піврічч</w:t>
      </w:r>
      <w:r w:rsidR="00974261">
        <w:rPr>
          <w:rFonts w:ascii="Times New Roman" w:hAnsi="Times New Roman"/>
          <w:sz w:val="28"/>
          <w:szCs w:val="28"/>
        </w:rPr>
        <w:t>і</w:t>
      </w:r>
      <w:r w:rsidR="00FC0ACC">
        <w:rPr>
          <w:rFonts w:ascii="Times New Roman" w:hAnsi="Times New Roman"/>
          <w:sz w:val="28"/>
          <w:szCs w:val="28"/>
        </w:rPr>
        <w:t xml:space="preserve"> 2023 року </w:t>
      </w:r>
      <w:r w:rsidR="00974261">
        <w:rPr>
          <w:rFonts w:ascii="Times New Roman" w:hAnsi="Times New Roman"/>
          <w:sz w:val="28"/>
          <w:szCs w:val="28"/>
        </w:rPr>
        <w:t xml:space="preserve">кількість </w:t>
      </w:r>
      <w:proofErr w:type="spellStart"/>
      <w:r w:rsidR="00974261">
        <w:rPr>
          <w:rFonts w:ascii="Times New Roman" w:hAnsi="Times New Roman"/>
          <w:sz w:val="28"/>
          <w:szCs w:val="28"/>
        </w:rPr>
        <w:t>автопригод</w:t>
      </w:r>
      <w:proofErr w:type="spellEnd"/>
      <w:r w:rsidR="00974261">
        <w:rPr>
          <w:rFonts w:ascii="Times New Roman" w:hAnsi="Times New Roman"/>
          <w:sz w:val="28"/>
          <w:szCs w:val="28"/>
        </w:rPr>
        <w:t xml:space="preserve"> із загиблими та травмованими по країні зросла на 43,4% у порівнянні з минулим роком. </w:t>
      </w:r>
      <w:r w:rsidR="000C1AE8">
        <w:rPr>
          <w:rFonts w:ascii="Times New Roman" w:hAnsi="Times New Roman"/>
          <w:sz w:val="28"/>
          <w:szCs w:val="28"/>
        </w:rPr>
        <w:t xml:space="preserve">На </w:t>
      </w:r>
      <w:r w:rsidR="000C1AE8" w:rsidRPr="000C1AE8">
        <w:rPr>
          <w:rFonts w:ascii="Times New Roman" w:hAnsi="Times New Roman"/>
          <w:sz w:val="28"/>
          <w:szCs w:val="28"/>
        </w:rPr>
        <w:t>15,3% більше людей отримали смертельні травми, а кількість травмованих збільшилася на 42,9%</w:t>
      </w:r>
      <w:r w:rsidR="0001076A">
        <w:rPr>
          <w:rFonts w:ascii="Times New Roman" w:hAnsi="Times New Roman"/>
          <w:sz w:val="28"/>
          <w:szCs w:val="28"/>
        </w:rPr>
        <w:t xml:space="preserve"> </w:t>
      </w:r>
      <w:r w:rsidR="0001076A" w:rsidRPr="00090252">
        <w:rPr>
          <w:rFonts w:ascii="Times New Roman" w:hAnsi="Times New Roman"/>
          <w:sz w:val="28"/>
          <w:szCs w:val="28"/>
        </w:rPr>
        <w:t>[1. с. 30].</w:t>
      </w:r>
    </w:p>
    <w:p w:rsidR="00F203D9" w:rsidRDefault="00C85175" w:rsidP="00F203D9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Ключовим фактором, що стає причиною виникнення дорожньо-транспортної пригоди є протиправна поведінка учасників дорожнього руху, тобто порушення </w:t>
      </w:r>
      <w:r w:rsidR="003D3689">
        <w:rPr>
          <w:rFonts w:ascii="Times New Roman" w:hAnsi="Times New Roman"/>
          <w:sz w:val="28"/>
          <w:szCs w:val="28"/>
        </w:rPr>
        <w:t>встановлених правил під час пересування вулицями та автомобільними шляхами.</w:t>
      </w:r>
      <w:r w:rsidR="00F203D9">
        <w:rPr>
          <w:rFonts w:ascii="Times New Roman" w:hAnsi="Times New Roman"/>
          <w:sz w:val="28"/>
          <w:szCs w:val="28"/>
        </w:rPr>
        <w:t xml:space="preserve"> </w:t>
      </w:r>
      <w:r w:rsidR="00F203D9">
        <w:rPr>
          <w:rFonts w:ascii="Times New Roman" w:hAnsi="Times New Roman"/>
          <w:sz w:val="28"/>
        </w:rPr>
        <w:t>Основними порушеннями правил дорожнього руху, що призводять до загибелі та травмування людей за підсумками 2022 року стали:</w:t>
      </w:r>
      <w:r w:rsidR="00F203D9">
        <w:rPr>
          <w:rFonts w:ascii="Times New Roman" w:hAnsi="Times New Roman"/>
          <w:color w:val="000000" w:themeColor="text1"/>
          <w:sz w:val="28"/>
        </w:rPr>
        <w:t>:</w:t>
      </w:r>
    </w:p>
    <w:p w:rsidR="00F203D9" w:rsidRDefault="00F203D9" w:rsidP="00F203D9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перевищення безпечної швидкості – 40,6%;</w:t>
      </w:r>
    </w:p>
    <w:p w:rsidR="00F203D9" w:rsidRDefault="00F203D9" w:rsidP="00F203D9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порушення правил маневрування –20,6%;</w:t>
      </w:r>
    </w:p>
    <w:p w:rsidR="00F203D9" w:rsidRDefault="00F203D9" w:rsidP="00F203D9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порушення правил проїзду перехресть – 7,9%;</w:t>
      </w:r>
    </w:p>
    <w:p w:rsidR="00F203D9" w:rsidRDefault="00F203D9" w:rsidP="00F203D9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lastRenderedPageBreak/>
        <w:t>порушення правил проїзду пішохідних переходів – 7,7%;</w:t>
      </w:r>
    </w:p>
    <w:p w:rsidR="00F203D9" w:rsidRDefault="00F203D9" w:rsidP="00F203D9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недотримання дистанції –</w:t>
      </w:r>
      <w:r w:rsidR="004D002D">
        <w:rPr>
          <w:color w:val="000000" w:themeColor="text1"/>
          <w:sz w:val="28"/>
          <w:lang w:val="uk-UA"/>
        </w:rPr>
        <w:t xml:space="preserve"> </w:t>
      </w:r>
      <w:r>
        <w:rPr>
          <w:color w:val="000000" w:themeColor="text1"/>
          <w:sz w:val="28"/>
          <w:lang w:val="uk-UA"/>
        </w:rPr>
        <w:t>4,5%;</w:t>
      </w:r>
    </w:p>
    <w:p w:rsidR="00F203D9" w:rsidRDefault="00F203D9" w:rsidP="00F203D9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керування транспортним засобом у стані сп’яніння – 4,2%;</w:t>
      </w:r>
    </w:p>
    <w:p w:rsidR="004D002D" w:rsidRDefault="00F203D9" w:rsidP="004D002D">
      <w:pPr>
        <w:pStyle w:val="a8"/>
        <w:numPr>
          <w:ilvl w:val="0"/>
          <w:numId w:val="1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 w:themeColor="text1"/>
          <w:sz w:val="28"/>
          <w:lang w:val="uk-UA"/>
        </w:rPr>
      </w:pPr>
      <w:r>
        <w:rPr>
          <w:color w:val="000000" w:themeColor="text1"/>
          <w:sz w:val="28"/>
          <w:lang w:val="uk-UA"/>
        </w:rPr>
        <w:t>перехід пішоходів у невстановленому місці – 3,2%</w:t>
      </w:r>
      <w:r w:rsidR="004D002D">
        <w:rPr>
          <w:color w:val="000000" w:themeColor="text1"/>
          <w:sz w:val="28"/>
          <w:lang w:val="uk-UA"/>
        </w:rPr>
        <w:t xml:space="preserve"> </w:t>
      </w:r>
      <w:r w:rsidR="004D002D" w:rsidRPr="004D002D">
        <w:rPr>
          <w:color w:val="000000" w:themeColor="text1"/>
          <w:sz w:val="28"/>
        </w:rPr>
        <w:t>[</w:t>
      </w:r>
      <w:r w:rsidR="0001076A">
        <w:rPr>
          <w:color w:val="000000" w:themeColor="text1"/>
          <w:sz w:val="28"/>
          <w:lang w:val="uk-UA"/>
        </w:rPr>
        <w:t>2</w:t>
      </w:r>
      <w:r w:rsidR="004D002D" w:rsidRPr="004D002D">
        <w:rPr>
          <w:color w:val="000000" w:themeColor="text1"/>
          <w:sz w:val="28"/>
        </w:rPr>
        <w:t>.</w:t>
      </w:r>
      <w:r w:rsidR="004D002D">
        <w:rPr>
          <w:color w:val="000000" w:themeColor="text1"/>
          <w:sz w:val="28"/>
          <w:lang w:val="uk-UA"/>
        </w:rPr>
        <w:t xml:space="preserve"> с. 30</w:t>
      </w:r>
      <w:r w:rsidR="004D002D" w:rsidRPr="004D002D">
        <w:rPr>
          <w:color w:val="000000" w:themeColor="text1"/>
          <w:sz w:val="28"/>
        </w:rPr>
        <w:t>]</w:t>
      </w:r>
      <w:r w:rsidR="004D002D">
        <w:rPr>
          <w:color w:val="000000" w:themeColor="text1"/>
          <w:sz w:val="28"/>
          <w:lang w:val="uk-UA"/>
        </w:rPr>
        <w:t xml:space="preserve">. </w:t>
      </w:r>
    </w:p>
    <w:p w:rsidR="003D3689" w:rsidRDefault="00922EA4" w:rsidP="00922EA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EA4">
        <w:rPr>
          <w:rFonts w:ascii="Times New Roman" w:hAnsi="Times New Roman"/>
          <w:sz w:val="28"/>
          <w:szCs w:val="28"/>
        </w:rPr>
        <w:t xml:space="preserve">Більшість дорожньо-транспортних пригод із загиблими та/або травмованими у 2022 році скоєні з вини водіїв легкових автомобілів (45,5 %), мотоциклістів (4,0 %) та водіїв вантажних автомобілів (4,0 %). Також велика кількість </w:t>
      </w:r>
      <w:proofErr w:type="spellStart"/>
      <w:r w:rsidRPr="00922EA4">
        <w:rPr>
          <w:rFonts w:ascii="Times New Roman" w:hAnsi="Times New Roman"/>
          <w:sz w:val="28"/>
          <w:szCs w:val="28"/>
        </w:rPr>
        <w:t>автопригод</w:t>
      </w:r>
      <w:proofErr w:type="spellEnd"/>
      <w:r w:rsidRPr="00922EA4">
        <w:rPr>
          <w:rFonts w:ascii="Times New Roman" w:hAnsi="Times New Roman"/>
          <w:sz w:val="28"/>
          <w:szCs w:val="28"/>
        </w:rPr>
        <w:t xml:space="preserve"> відбулася через порушення правил дорожнього руху пішоходами (2,7 %) [</w:t>
      </w:r>
      <w:r w:rsidR="0001076A">
        <w:rPr>
          <w:rFonts w:ascii="Times New Roman" w:hAnsi="Times New Roman"/>
          <w:sz w:val="28"/>
          <w:szCs w:val="28"/>
        </w:rPr>
        <w:t>2</w:t>
      </w:r>
      <w:r w:rsidRPr="00922EA4">
        <w:rPr>
          <w:rFonts w:ascii="Times New Roman" w:hAnsi="Times New Roman"/>
          <w:sz w:val="28"/>
          <w:szCs w:val="28"/>
        </w:rPr>
        <w:t>. с. 15].</w:t>
      </w:r>
    </w:p>
    <w:p w:rsidR="00C85175" w:rsidRDefault="00922EA4" w:rsidP="00C851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Зважаючи на наведену статистику, </w:t>
      </w:r>
      <w:r w:rsidR="00F262C6">
        <w:rPr>
          <w:rFonts w:ascii="Times New Roman" w:hAnsi="Times New Roman"/>
          <w:sz w:val="28"/>
          <w:szCs w:val="28"/>
        </w:rPr>
        <w:t xml:space="preserve">слід дійти </w:t>
      </w:r>
      <w:r w:rsidR="0001076A">
        <w:rPr>
          <w:rFonts w:ascii="Times New Roman" w:hAnsi="Times New Roman"/>
          <w:sz w:val="28"/>
          <w:szCs w:val="28"/>
        </w:rPr>
        <w:t>висновк</w:t>
      </w:r>
      <w:r w:rsidR="00F262C6">
        <w:rPr>
          <w:rFonts w:ascii="Times New Roman" w:hAnsi="Times New Roman"/>
          <w:sz w:val="28"/>
          <w:szCs w:val="28"/>
        </w:rPr>
        <w:t>у</w:t>
      </w:r>
      <w:r w:rsidR="0001076A">
        <w:rPr>
          <w:rFonts w:ascii="Times New Roman" w:hAnsi="Times New Roman"/>
          <w:sz w:val="28"/>
          <w:szCs w:val="28"/>
        </w:rPr>
        <w:t xml:space="preserve">, що упередити вчиненню дорожньо-транспортних пригод можливо </w:t>
      </w:r>
      <w:r w:rsidR="00F262C6">
        <w:rPr>
          <w:rFonts w:ascii="Times New Roman" w:hAnsi="Times New Roman"/>
          <w:sz w:val="28"/>
          <w:szCs w:val="28"/>
        </w:rPr>
        <w:t xml:space="preserve">шляхом запобігання скоєння порушень правил дорожнього руху його учасниками. Одним із дієвих правових методів запобігання </w:t>
      </w:r>
      <w:r w:rsidR="00E83DAB">
        <w:rPr>
          <w:rFonts w:ascii="Times New Roman" w:hAnsi="Times New Roman"/>
          <w:sz w:val="28"/>
          <w:szCs w:val="28"/>
        </w:rPr>
        <w:t>в</w:t>
      </w:r>
      <w:r w:rsidR="00F262C6">
        <w:rPr>
          <w:rFonts w:ascii="Times New Roman" w:hAnsi="Times New Roman"/>
          <w:sz w:val="28"/>
          <w:szCs w:val="28"/>
        </w:rPr>
        <w:t>чиненню правопорушень є притягнення винних осіб до адміністративної відповідальності.</w:t>
      </w:r>
      <w:r w:rsidR="00393BBC">
        <w:rPr>
          <w:rFonts w:ascii="Times New Roman" w:hAnsi="Times New Roman"/>
          <w:sz w:val="28"/>
          <w:szCs w:val="28"/>
        </w:rPr>
        <w:t xml:space="preserve"> </w:t>
      </w:r>
      <w:r w:rsidR="00C52BAB">
        <w:rPr>
          <w:rFonts w:ascii="Times New Roman" w:hAnsi="Times New Roman"/>
          <w:sz w:val="28"/>
          <w:szCs w:val="28"/>
        </w:rPr>
        <w:t>Накладення адміністративних стягнень за вчинені проступки неможливо без правильної кваліфікації діянь, тобто визначення конкретн</w:t>
      </w:r>
      <w:r w:rsidR="00017E77">
        <w:rPr>
          <w:rFonts w:ascii="Times New Roman" w:hAnsi="Times New Roman"/>
          <w:sz w:val="28"/>
          <w:szCs w:val="28"/>
        </w:rPr>
        <w:t>их</w:t>
      </w:r>
      <w:r w:rsidR="00C52BAB">
        <w:rPr>
          <w:rFonts w:ascii="Times New Roman" w:hAnsi="Times New Roman"/>
          <w:sz w:val="28"/>
          <w:szCs w:val="28"/>
        </w:rPr>
        <w:t xml:space="preserve"> склад</w:t>
      </w:r>
      <w:r w:rsidR="00017E77">
        <w:rPr>
          <w:rFonts w:ascii="Times New Roman" w:hAnsi="Times New Roman"/>
          <w:sz w:val="28"/>
          <w:szCs w:val="28"/>
        </w:rPr>
        <w:t>ів</w:t>
      </w:r>
      <w:r w:rsidR="00C52BAB">
        <w:rPr>
          <w:rFonts w:ascii="Times New Roman" w:hAnsi="Times New Roman"/>
          <w:sz w:val="28"/>
          <w:szCs w:val="28"/>
        </w:rPr>
        <w:t xml:space="preserve"> адміністративних деліктів.</w:t>
      </w:r>
    </w:p>
    <w:p w:rsidR="003F680B" w:rsidRDefault="00BA5185" w:rsidP="003F68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Невід’ємною ознакою юридичного складу адміністративного проступку є його суб’єкт</w:t>
      </w:r>
      <w:r w:rsidR="00890A0F">
        <w:rPr>
          <w:rFonts w:ascii="Times New Roman" w:hAnsi="Times New Roman"/>
          <w:sz w:val="28"/>
          <w:szCs w:val="28"/>
        </w:rPr>
        <w:t xml:space="preserve"> – </w:t>
      </w:r>
      <w:r w:rsidR="00890A0F" w:rsidRPr="00890A0F">
        <w:rPr>
          <w:rFonts w:ascii="Times New Roman" w:hAnsi="Times New Roman"/>
          <w:sz w:val="28"/>
          <w:szCs w:val="28"/>
        </w:rPr>
        <w:t xml:space="preserve">особа, яка вчинила адміністративне правопорушення. </w:t>
      </w:r>
      <w:r w:rsidR="003F680B" w:rsidRPr="003F680B">
        <w:rPr>
          <w:rFonts w:ascii="Times New Roman" w:hAnsi="Times New Roman"/>
          <w:sz w:val="28"/>
          <w:szCs w:val="28"/>
        </w:rPr>
        <w:t xml:space="preserve">Проте поширене тлумачення </w:t>
      </w:r>
      <w:r w:rsidR="003F680B">
        <w:rPr>
          <w:rFonts w:ascii="Times New Roman" w:hAnsi="Times New Roman"/>
          <w:sz w:val="28"/>
          <w:szCs w:val="28"/>
        </w:rPr>
        <w:t>«</w:t>
      </w:r>
      <w:r w:rsidR="003F680B" w:rsidRPr="003F680B">
        <w:rPr>
          <w:rFonts w:ascii="Times New Roman" w:hAnsi="Times New Roman"/>
          <w:sz w:val="28"/>
          <w:szCs w:val="28"/>
        </w:rPr>
        <w:t>суб’єкт проступку</w:t>
      </w:r>
      <w:r w:rsidR="003F680B">
        <w:rPr>
          <w:rFonts w:ascii="Times New Roman" w:hAnsi="Times New Roman"/>
          <w:sz w:val="28"/>
          <w:szCs w:val="28"/>
        </w:rPr>
        <w:t>»</w:t>
      </w:r>
      <w:r w:rsidR="003F680B" w:rsidRPr="003F680B">
        <w:rPr>
          <w:rFonts w:ascii="Times New Roman" w:hAnsi="Times New Roman"/>
          <w:sz w:val="28"/>
          <w:szCs w:val="28"/>
        </w:rPr>
        <w:t xml:space="preserve"> охоплює лише загальні ознаки, не відзначаючи специфіку, характерні особливості правового стану суб’єктів адміністративних проступків у сфері дорожнього руху, не сприяє вирішенню проблем, що виникають у практичній діяльності під час здійснення заходів, спрямованих на забезпечення безпеки дорожнього руху.</w:t>
      </w:r>
    </w:p>
    <w:p w:rsidR="00890A0F" w:rsidRDefault="003F680B" w:rsidP="003F680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680B">
        <w:rPr>
          <w:rFonts w:ascii="Times New Roman" w:hAnsi="Times New Roman"/>
          <w:sz w:val="28"/>
          <w:szCs w:val="28"/>
        </w:rPr>
        <w:t xml:space="preserve">Ці обставини обумовлюють необхідність більш глибокого аналізу поняття </w:t>
      </w:r>
      <w:r>
        <w:rPr>
          <w:rFonts w:ascii="Times New Roman" w:hAnsi="Times New Roman"/>
          <w:sz w:val="28"/>
          <w:szCs w:val="28"/>
        </w:rPr>
        <w:t>«</w:t>
      </w:r>
      <w:r w:rsidRPr="003F680B">
        <w:rPr>
          <w:rFonts w:ascii="Times New Roman" w:hAnsi="Times New Roman"/>
          <w:sz w:val="28"/>
          <w:szCs w:val="28"/>
        </w:rPr>
        <w:t>суб’єкт адміністративного правопорушення у сфері дорожнього руху</w:t>
      </w:r>
      <w:r>
        <w:rPr>
          <w:rFonts w:ascii="Times New Roman" w:hAnsi="Times New Roman"/>
          <w:sz w:val="28"/>
          <w:szCs w:val="28"/>
        </w:rPr>
        <w:t>»</w:t>
      </w:r>
      <w:r w:rsidRPr="003F680B">
        <w:rPr>
          <w:rFonts w:ascii="Times New Roman" w:hAnsi="Times New Roman"/>
          <w:sz w:val="28"/>
          <w:szCs w:val="28"/>
        </w:rPr>
        <w:t>. Основною ознакою, що характеризує якісне становище суб’єкта цих проступків, є належність особи до учасників дорожнього руху</w:t>
      </w:r>
      <w:r w:rsidR="00355DFE">
        <w:rPr>
          <w:rFonts w:ascii="Times New Roman" w:hAnsi="Times New Roman"/>
          <w:sz w:val="28"/>
          <w:szCs w:val="28"/>
        </w:rPr>
        <w:t xml:space="preserve"> </w:t>
      </w:r>
      <w:r w:rsidR="00355DFE" w:rsidRPr="00355DFE">
        <w:rPr>
          <w:rFonts w:ascii="Times New Roman" w:hAnsi="Times New Roman"/>
          <w:sz w:val="28"/>
          <w:szCs w:val="28"/>
          <w:lang w:val="ru-RU"/>
        </w:rPr>
        <w:t>[</w:t>
      </w:r>
      <w:r w:rsidR="00355DFE">
        <w:rPr>
          <w:rFonts w:ascii="Times New Roman" w:hAnsi="Times New Roman"/>
          <w:sz w:val="28"/>
          <w:szCs w:val="28"/>
        </w:rPr>
        <w:t>3</w:t>
      </w:r>
      <w:r w:rsidR="00355DFE" w:rsidRPr="00355DF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355DFE">
        <w:rPr>
          <w:rFonts w:ascii="Times New Roman" w:hAnsi="Times New Roman"/>
          <w:sz w:val="28"/>
          <w:szCs w:val="28"/>
        </w:rPr>
        <w:t>С. 118</w:t>
      </w:r>
      <w:r w:rsidR="00355DFE" w:rsidRPr="00355DFE">
        <w:rPr>
          <w:rFonts w:ascii="Times New Roman" w:hAnsi="Times New Roman"/>
          <w:sz w:val="28"/>
          <w:szCs w:val="28"/>
          <w:lang w:val="ru-RU"/>
        </w:rPr>
        <w:t>]</w:t>
      </w:r>
      <w:r w:rsidRPr="003F680B">
        <w:rPr>
          <w:rFonts w:ascii="Times New Roman" w:hAnsi="Times New Roman"/>
          <w:sz w:val="28"/>
          <w:szCs w:val="28"/>
        </w:rPr>
        <w:t>.</w:t>
      </w:r>
    </w:p>
    <w:p w:rsidR="009E104A" w:rsidRPr="009E104A" w:rsidRDefault="009E104A" w:rsidP="009E10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104A">
        <w:rPr>
          <w:rFonts w:ascii="Times New Roman" w:hAnsi="Times New Roman"/>
          <w:sz w:val="28"/>
          <w:szCs w:val="28"/>
        </w:rPr>
        <w:t xml:space="preserve">Закон України «Про дорожній рух» визначає, що учасниками дорожнього руху є особи, які використовують автомобільні дороги, вулиці, залізничні </w:t>
      </w:r>
      <w:r w:rsidRPr="009E104A">
        <w:rPr>
          <w:rFonts w:ascii="Times New Roman" w:hAnsi="Times New Roman"/>
          <w:sz w:val="28"/>
          <w:szCs w:val="28"/>
        </w:rPr>
        <w:lastRenderedPageBreak/>
        <w:t>переїзди або інші місця, призначені для пересування людей та перевезення вантажів за допомогою транспортних засобів.</w:t>
      </w:r>
    </w:p>
    <w:p w:rsidR="009E104A" w:rsidRPr="009E104A" w:rsidRDefault="009E104A" w:rsidP="009E10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n183"/>
      <w:bookmarkEnd w:id="0"/>
      <w:r w:rsidRPr="009E104A">
        <w:rPr>
          <w:rFonts w:ascii="Times New Roman" w:hAnsi="Times New Roman"/>
          <w:sz w:val="28"/>
          <w:szCs w:val="28"/>
        </w:rPr>
        <w:t>До учасників дорожнього руху належать водії та пасажири транспортних засобів, пішоходи, особи, які рухаються в кріслах колісних, велосипедисти, погоничі тварин.</w:t>
      </w:r>
    </w:p>
    <w:p w:rsidR="003F680B" w:rsidRDefault="00355DFE" w:rsidP="00C851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5DFE">
        <w:rPr>
          <w:rFonts w:ascii="Times New Roman" w:hAnsi="Times New Roman"/>
          <w:sz w:val="28"/>
          <w:szCs w:val="28"/>
        </w:rPr>
        <w:t>Згідно Правил дорожнього руху, учасником дорожнього руху є особа, яка бере безпосередню участь у процесі руху на дорозі як пішохід, водій, пасажир, погонич тварин, велосипедист, а також особа, яка рухається в кріслі колісному</w:t>
      </w:r>
      <w:r>
        <w:rPr>
          <w:rFonts w:ascii="Times New Roman" w:hAnsi="Times New Roman"/>
          <w:sz w:val="28"/>
          <w:szCs w:val="28"/>
        </w:rPr>
        <w:t>.</w:t>
      </w:r>
    </w:p>
    <w:p w:rsidR="00350267" w:rsidRDefault="00325D05" w:rsidP="00C851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Обидва </w:t>
      </w:r>
      <w:r w:rsidR="002B602E">
        <w:rPr>
          <w:rFonts w:ascii="Times New Roman" w:hAnsi="Times New Roman"/>
          <w:sz w:val="28"/>
          <w:szCs w:val="28"/>
        </w:rPr>
        <w:t xml:space="preserve">формулювання дають вичерпний перелік </w:t>
      </w:r>
      <w:r w:rsidR="000443C6">
        <w:rPr>
          <w:rFonts w:ascii="Times New Roman" w:hAnsi="Times New Roman"/>
          <w:sz w:val="28"/>
          <w:szCs w:val="28"/>
        </w:rPr>
        <w:t xml:space="preserve">категорій </w:t>
      </w:r>
      <w:r w:rsidR="002B602E">
        <w:rPr>
          <w:rFonts w:ascii="Times New Roman" w:hAnsi="Times New Roman"/>
          <w:sz w:val="28"/>
          <w:szCs w:val="28"/>
        </w:rPr>
        <w:t>осіб, яких можна вважати учасниками дорожнього руху.</w:t>
      </w:r>
      <w:r w:rsidR="000443C6">
        <w:rPr>
          <w:rFonts w:ascii="Times New Roman" w:hAnsi="Times New Roman"/>
          <w:sz w:val="28"/>
          <w:szCs w:val="28"/>
        </w:rPr>
        <w:t xml:space="preserve"> Однак, деяких </w:t>
      </w:r>
      <w:r w:rsidR="009D6ECF">
        <w:rPr>
          <w:rFonts w:ascii="Times New Roman" w:hAnsi="Times New Roman"/>
          <w:sz w:val="28"/>
          <w:szCs w:val="28"/>
        </w:rPr>
        <w:t xml:space="preserve">осіб, які пересуваються вулицями і дорогами взагалі не віднесено до будь-якої із зазначених категорій. Зокрема, керманичі гужовим транспортом </w:t>
      </w:r>
      <w:r w:rsidR="00350267">
        <w:rPr>
          <w:rFonts w:ascii="Times New Roman" w:hAnsi="Times New Roman"/>
          <w:sz w:val="28"/>
          <w:szCs w:val="28"/>
        </w:rPr>
        <w:t>не віднесені до учасників дорожнього руху, хоча їх права та обов’язки передбачені розділом 7 Правил дорожнього руху.</w:t>
      </w:r>
    </w:p>
    <w:p w:rsidR="007167E4" w:rsidRPr="007167E4" w:rsidRDefault="007167E4" w:rsidP="00C851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того, Законом України «</w:t>
      </w:r>
      <w:r w:rsidRPr="007167E4">
        <w:rPr>
          <w:rFonts w:ascii="Times New Roman" w:hAnsi="Times New Roman"/>
          <w:sz w:val="28"/>
          <w:szCs w:val="28"/>
        </w:rPr>
        <w:t xml:space="preserve">Про деякі питання використання транспортних засобів, оснащених електричними двигунами, та внесення змін до деяких законів України щодо подолання паливної залежності і розвитку </w:t>
      </w:r>
      <w:proofErr w:type="spellStart"/>
      <w:r w:rsidRPr="007167E4">
        <w:rPr>
          <w:rFonts w:ascii="Times New Roman" w:hAnsi="Times New Roman"/>
          <w:sz w:val="28"/>
          <w:szCs w:val="28"/>
        </w:rPr>
        <w:t>електрозарядної</w:t>
      </w:r>
      <w:proofErr w:type="spellEnd"/>
      <w:r w:rsidRPr="007167E4">
        <w:rPr>
          <w:rFonts w:ascii="Times New Roman" w:hAnsi="Times New Roman"/>
          <w:sz w:val="28"/>
          <w:szCs w:val="28"/>
        </w:rPr>
        <w:t xml:space="preserve"> інфраструктури та електричних транспортних засобів» від 24 лютого 2023 року було </w:t>
      </w:r>
      <w:r w:rsidR="00BC64F5">
        <w:rPr>
          <w:rFonts w:ascii="Times New Roman" w:hAnsi="Times New Roman"/>
          <w:sz w:val="28"/>
          <w:szCs w:val="28"/>
        </w:rPr>
        <w:t xml:space="preserve">вперше </w:t>
      </w:r>
      <w:r w:rsidRPr="007167E4">
        <w:rPr>
          <w:rFonts w:ascii="Times New Roman" w:hAnsi="Times New Roman"/>
          <w:sz w:val="28"/>
          <w:szCs w:val="28"/>
        </w:rPr>
        <w:t xml:space="preserve">запроваджено поняття </w:t>
      </w:r>
      <w:r w:rsidR="00BC64F5">
        <w:rPr>
          <w:rFonts w:ascii="Times New Roman" w:hAnsi="Times New Roman"/>
          <w:sz w:val="28"/>
          <w:szCs w:val="28"/>
        </w:rPr>
        <w:t>«</w:t>
      </w:r>
      <w:r w:rsidRPr="007167E4">
        <w:rPr>
          <w:rFonts w:ascii="Times New Roman" w:hAnsi="Times New Roman"/>
          <w:sz w:val="28"/>
          <w:szCs w:val="28"/>
        </w:rPr>
        <w:t>легкий персональний електричний транспортний засіб</w:t>
      </w:r>
      <w:r w:rsidR="00BC64F5">
        <w:rPr>
          <w:rFonts w:ascii="Times New Roman" w:hAnsi="Times New Roman"/>
          <w:sz w:val="28"/>
          <w:szCs w:val="28"/>
        </w:rPr>
        <w:t>»</w:t>
      </w:r>
      <w:r w:rsidRPr="007167E4">
        <w:rPr>
          <w:rFonts w:ascii="Times New Roman" w:hAnsi="Times New Roman"/>
          <w:sz w:val="28"/>
          <w:szCs w:val="28"/>
        </w:rPr>
        <w:t xml:space="preserve"> </w:t>
      </w:r>
      <w:r w:rsidR="00AC46A5">
        <w:rPr>
          <w:rFonts w:ascii="Times New Roman" w:hAnsi="Times New Roman"/>
          <w:sz w:val="28"/>
          <w:szCs w:val="28"/>
        </w:rPr>
        <w:t xml:space="preserve">- </w:t>
      </w:r>
      <w:r w:rsidRPr="007167E4">
        <w:rPr>
          <w:rFonts w:ascii="Times New Roman" w:hAnsi="Times New Roman"/>
          <w:sz w:val="28"/>
          <w:szCs w:val="28"/>
        </w:rPr>
        <w:t>колісний</w:t>
      </w:r>
      <w:r w:rsidR="00AC46A5">
        <w:rPr>
          <w:rFonts w:ascii="Times New Roman" w:hAnsi="Times New Roman"/>
          <w:sz w:val="28"/>
          <w:szCs w:val="28"/>
        </w:rPr>
        <w:t xml:space="preserve"> </w:t>
      </w:r>
      <w:r w:rsidRPr="007167E4">
        <w:rPr>
          <w:rFonts w:ascii="Times New Roman" w:hAnsi="Times New Roman"/>
          <w:sz w:val="28"/>
          <w:szCs w:val="28"/>
        </w:rPr>
        <w:t xml:space="preserve">транспортний засіб, який оснащений та приводиться в рух виключно електричними тяговими двигунами (одним чи декількома) із потужністю  у діапазоні до 1000 Вт, системою акумулювання електричної енергії (акумуляторною батареєю), яка здатна заряджатися шляхом підключення  до зовнішнього джерела електричної енергії, з одним, двома, трьома або чотирма колесами, який має максимальну конструктивну швидкість у діапазоні до 25 кілометрів на годину. </w:t>
      </w:r>
      <w:r w:rsidR="00BC64F5">
        <w:rPr>
          <w:rFonts w:ascii="Times New Roman" w:hAnsi="Times New Roman"/>
          <w:sz w:val="28"/>
          <w:szCs w:val="28"/>
        </w:rPr>
        <w:t xml:space="preserve">Хоча вулиці українських міст вже давно наповнені таким новітніми засобами мобільності, правовий статус, права та обов’язки </w:t>
      </w:r>
      <w:r w:rsidR="001F660C">
        <w:rPr>
          <w:rFonts w:ascii="Times New Roman" w:hAnsi="Times New Roman"/>
          <w:sz w:val="28"/>
          <w:szCs w:val="28"/>
        </w:rPr>
        <w:t>користувачі таких транспортних засобів залишаються невизначеними. Отже й до учасників дорожнього руху вони не належать.</w:t>
      </w:r>
    </w:p>
    <w:p w:rsidR="002B602E" w:rsidRDefault="00BE2C82" w:rsidP="00C851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Кодексом України про адміністративні правопорушення передбачено, що за порушення правил дорожнього руху до відповідальності можуть бути притягнуті:</w:t>
      </w:r>
    </w:p>
    <w:p w:rsidR="00360AA6" w:rsidRPr="00E312B1" w:rsidRDefault="00BE2C82" w:rsidP="00360AA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будь-які фізичні особи, які </w:t>
      </w:r>
      <w:r w:rsidR="00A54668">
        <w:rPr>
          <w:rFonts w:ascii="Times New Roman" w:hAnsi="Times New Roman"/>
          <w:sz w:val="28"/>
          <w:szCs w:val="28"/>
        </w:rPr>
        <w:t xml:space="preserve">досягли 16 літнього віку (загальний суб’єкт) – за проступки, передбачені статтею 81, частинами 5, 9, 10 статті 121, статтями </w:t>
      </w:r>
      <w:r w:rsidR="00411B55" w:rsidRPr="00E312B1">
        <w:rPr>
          <w:rFonts w:ascii="Times New Roman" w:hAnsi="Times New Roman"/>
          <w:sz w:val="28"/>
          <w:szCs w:val="28"/>
        </w:rPr>
        <w:t>121-3</w:t>
      </w:r>
      <w:r w:rsidR="00A54668" w:rsidRPr="00E312B1">
        <w:rPr>
          <w:rFonts w:ascii="Times New Roman" w:hAnsi="Times New Roman"/>
          <w:sz w:val="28"/>
          <w:szCs w:val="28"/>
        </w:rPr>
        <w:t xml:space="preserve">, </w:t>
      </w:r>
      <w:r w:rsidR="00411B55" w:rsidRPr="00E312B1">
        <w:rPr>
          <w:rFonts w:ascii="Times New Roman" w:hAnsi="Times New Roman"/>
          <w:sz w:val="28"/>
          <w:szCs w:val="28"/>
        </w:rPr>
        <w:t>122-5</w:t>
      </w:r>
      <w:r w:rsidR="00A54668" w:rsidRPr="00E312B1">
        <w:rPr>
          <w:rFonts w:ascii="Times New Roman" w:hAnsi="Times New Roman"/>
          <w:sz w:val="28"/>
          <w:szCs w:val="28"/>
        </w:rPr>
        <w:t xml:space="preserve">, </w:t>
      </w:r>
      <w:r w:rsidR="00411B55" w:rsidRPr="00E312B1">
        <w:rPr>
          <w:rFonts w:ascii="Times New Roman" w:hAnsi="Times New Roman"/>
          <w:sz w:val="28"/>
          <w:szCs w:val="28"/>
        </w:rPr>
        <w:t>124-1</w:t>
      </w:r>
      <w:r w:rsidR="00360AA6" w:rsidRPr="00E312B1">
        <w:rPr>
          <w:rFonts w:ascii="Times New Roman" w:hAnsi="Times New Roman"/>
          <w:sz w:val="28"/>
          <w:szCs w:val="28"/>
        </w:rPr>
        <w:t>,</w:t>
      </w:r>
      <w:r w:rsidR="00411B55" w:rsidRPr="00E312B1">
        <w:rPr>
          <w:rFonts w:ascii="Times New Roman" w:hAnsi="Times New Roman"/>
          <w:sz w:val="28"/>
          <w:szCs w:val="28"/>
        </w:rPr>
        <w:t xml:space="preserve"> 125</w:t>
      </w:r>
      <w:r w:rsidR="00360AA6" w:rsidRPr="00E312B1">
        <w:rPr>
          <w:rFonts w:ascii="Times New Roman" w:hAnsi="Times New Roman"/>
          <w:sz w:val="28"/>
          <w:szCs w:val="28"/>
        </w:rPr>
        <w:t>;</w:t>
      </w:r>
    </w:p>
    <w:p w:rsidR="006D74C2" w:rsidRPr="00E312B1" w:rsidRDefault="00360AA6" w:rsidP="00360AA6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водій – за проступки, передбачені частинами </w:t>
      </w:r>
      <w:r w:rsidRPr="00E312B1">
        <w:rPr>
          <w:rFonts w:ascii="Times New Roman" w:hAnsi="Times New Roman"/>
          <w:sz w:val="28"/>
          <w:szCs w:val="28"/>
        </w:rPr>
        <w:t xml:space="preserve">1-4 та 6-7 статті </w:t>
      </w:r>
      <w:r w:rsidR="00411B55" w:rsidRPr="00E312B1">
        <w:rPr>
          <w:rFonts w:ascii="Times New Roman" w:hAnsi="Times New Roman"/>
          <w:sz w:val="28"/>
          <w:szCs w:val="28"/>
        </w:rPr>
        <w:t>121</w:t>
      </w:r>
      <w:r w:rsidRPr="00E312B1">
        <w:rPr>
          <w:rFonts w:ascii="Times New Roman" w:hAnsi="Times New Roman"/>
          <w:sz w:val="28"/>
          <w:szCs w:val="28"/>
        </w:rPr>
        <w:t xml:space="preserve">, статтями </w:t>
      </w:r>
      <w:r w:rsidR="00411B55" w:rsidRPr="00E312B1">
        <w:rPr>
          <w:rFonts w:ascii="Times New Roman" w:hAnsi="Times New Roman"/>
          <w:sz w:val="28"/>
          <w:szCs w:val="28"/>
        </w:rPr>
        <w:t>121-1</w:t>
      </w:r>
      <w:r w:rsidRPr="00E312B1">
        <w:rPr>
          <w:rFonts w:ascii="Times New Roman" w:hAnsi="Times New Roman"/>
          <w:sz w:val="28"/>
          <w:szCs w:val="28"/>
        </w:rPr>
        <w:t xml:space="preserve">, </w:t>
      </w:r>
      <w:r w:rsidR="00411B55" w:rsidRPr="00E312B1">
        <w:rPr>
          <w:rFonts w:ascii="Times New Roman" w:hAnsi="Times New Roman"/>
          <w:sz w:val="28"/>
          <w:szCs w:val="28"/>
        </w:rPr>
        <w:t>121-2</w:t>
      </w:r>
      <w:r w:rsidRPr="00E312B1">
        <w:rPr>
          <w:rFonts w:ascii="Times New Roman" w:hAnsi="Times New Roman"/>
          <w:sz w:val="28"/>
          <w:szCs w:val="28"/>
        </w:rPr>
        <w:t xml:space="preserve">, </w:t>
      </w:r>
      <w:r w:rsidR="00411B55" w:rsidRPr="00E312B1">
        <w:rPr>
          <w:rFonts w:ascii="Times New Roman" w:hAnsi="Times New Roman"/>
          <w:sz w:val="28"/>
          <w:szCs w:val="28"/>
        </w:rPr>
        <w:t>122-2</w:t>
      </w:r>
      <w:r w:rsidRPr="00E312B1">
        <w:rPr>
          <w:rFonts w:ascii="Times New Roman" w:hAnsi="Times New Roman"/>
          <w:sz w:val="28"/>
          <w:szCs w:val="28"/>
        </w:rPr>
        <w:t xml:space="preserve"> </w:t>
      </w:r>
      <w:r w:rsidR="005A2FA2" w:rsidRPr="00E312B1">
        <w:rPr>
          <w:rFonts w:ascii="Times New Roman" w:hAnsi="Times New Roman"/>
          <w:sz w:val="28"/>
          <w:szCs w:val="28"/>
        </w:rPr>
        <w:t xml:space="preserve">та частиною 1 статті </w:t>
      </w:r>
      <w:r w:rsidR="00411B55" w:rsidRPr="00E312B1">
        <w:rPr>
          <w:rFonts w:ascii="Times New Roman" w:hAnsi="Times New Roman"/>
          <w:sz w:val="28"/>
          <w:szCs w:val="28"/>
        </w:rPr>
        <w:t>126</w:t>
      </w:r>
      <w:r w:rsidR="005A2FA2" w:rsidRPr="00E312B1">
        <w:rPr>
          <w:rFonts w:ascii="Times New Roman" w:hAnsi="Times New Roman"/>
          <w:sz w:val="28"/>
          <w:szCs w:val="28"/>
        </w:rPr>
        <w:t>;</w:t>
      </w:r>
    </w:p>
    <w:p w:rsidR="005A2FA2" w:rsidRPr="00E312B1" w:rsidRDefault="005A2FA2" w:rsidP="005A2FA2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2FA2"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hAnsi="Times New Roman"/>
          <w:sz w:val="28"/>
          <w:szCs w:val="28"/>
        </w:rPr>
        <w:t>о</w:t>
      </w:r>
      <w:r w:rsidR="00411B55" w:rsidRPr="005A2FA2">
        <w:rPr>
          <w:rFonts w:ascii="Times New Roman" w:hAnsi="Times New Roman"/>
          <w:sz w:val="28"/>
          <w:szCs w:val="28"/>
        </w:rPr>
        <w:t xml:space="preserve">соба, яка керувала транспортним засобом </w:t>
      </w:r>
      <w:r>
        <w:rPr>
          <w:rFonts w:ascii="Times New Roman" w:hAnsi="Times New Roman"/>
          <w:sz w:val="28"/>
          <w:szCs w:val="28"/>
        </w:rPr>
        <w:t xml:space="preserve">– за проступки, передбачені статтями </w:t>
      </w:r>
      <w:r w:rsidR="00411B55" w:rsidRPr="00E312B1">
        <w:rPr>
          <w:rFonts w:ascii="Times New Roman" w:hAnsi="Times New Roman"/>
          <w:sz w:val="28"/>
          <w:szCs w:val="28"/>
        </w:rPr>
        <w:t>122</w:t>
      </w:r>
      <w:r w:rsidRPr="00E312B1">
        <w:rPr>
          <w:rFonts w:ascii="Times New Roman" w:hAnsi="Times New Roman"/>
          <w:sz w:val="28"/>
          <w:szCs w:val="28"/>
        </w:rPr>
        <w:t xml:space="preserve">, </w:t>
      </w:r>
      <w:r w:rsidR="00411B55" w:rsidRPr="00E312B1">
        <w:rPr>
          <w:rFonts w:ascii="Times New Roman" w:hAnsi="Times New Roman"/>
          <w:sz w:val="28"/>
          <w:szCs w:val="28"/>
        </w:rPr>
        <w:t>123</w:t>
      </w:r>
      <w:r w:rsidRPr="00E312B1">
        <w:rPr>
          <w:rFonts w:ascii="Times New Roman" w:hAnsi="Times New Roman"/>
          <w:sz w:val="28"/>
          <w:szCs w:val="28"/>
        </w:rPr>
        <w:t xml:space="preserve"> та </w:t>
      </w:r>
      <w:r w:rsidR="00411B55" w:rsidRPr="00E312B1">
        <w:rPr>
          <w:rFonts w:ascii="Times New Roman" w:hAnsi="Times New Roman"/>
          <w:sz w:val="28"/>
          <w:szCs w:val="28"/>
        </w:rPr>
        <w:t>130</w:t>
      </w:r>
      <w:r w:rsidRPr="00E312B1">
        <w:rPr>
          <w:rFonts w:ascii="Times New Roman" w:hAnsi="Times New Roman"/>
          <w:sz w:val="28"/>
          <w:szCs w:val="28"/>
        </w:rPr>
        <w:t>;</w:t>
      </w:r>
    </w:p>
    <w:p w:rsidR="006D74C2" w:rsidRDefault="005A2FA2" w:rsidP="004930BF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930BF">
        <w:rPr>
          <w:rFonts w:ascii="Times New Roman" w:hAnsi="Times New Roman"/>
          <w:sz w:val="28"/>
          <w:szCs w:val="28"/>
        </w:rPr>
        <w:t>о</w:t>
      </w:r>
      <w:r w:rsidR="00411B55" w:rsidRPr="004930BF">
        <w:rPr>
          <w:rFonts w:ascii="Times New Roman" w:hAnsi="Times New Roman"/>
          <w:sz w:val="28"/>
          <w:szCs w:val="28"/>
        </w:rPr>
        <w:t>соба, яка не має права керування</w:t>
      </w:r>
      <w:r w:rsidR="004930BF">
        <w:rPr>
          <w:rFonts w:ascii="Times New Roman" w:hAnsi="Times New Roman"/>
          <w:sz w:val="28"/>
          <w:szCs w:val="28"/>
        </w:rPr>
        <w:t xml:space="preserve"> </w:t>
      </w:r>
      <w:r w:rsidR="00411B55" w:rsidRPr="004930BF">
        <w:rPr>
          <w:rFonts w:ascii="Times New Roman" w:hAnsi="Times New Roman"/>
          <w:sz w:val="28"/>
          <w:szCs w:val="28"/>
        </w:rPr>
        <w:t xml:space="preserve"> </w:t>
      </w:r>
      <w:r w:rsidR="004930BF">
        <w:rPr>
          <w:rFonts w:ascii="Times New Roman" w:hAnsi="Times New Roman"/>
          <w:sz w:val="28"/>
          <w:szCs w:val="28"/>
        </w:rPr>
        <w:t>– за проступки, передбачені частиною 2 статті 126;</w:t>
      </w:r>
    </w:p>
    <w:p w:rsidR="006D74C2" w:rsidRDefault="004930BF" w:rsidP="00411B5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411B55">
        <w:rPr>
          <w:rFonts w:ascii="Times New Roman" w:hAnsi="Times New Roman"/>
          <w:sz w:val="28"/>
          <w:szCs w:val="28"/>
        </w:rPr>
        <w:t>о</w:t>
      </w:r>
      <w:r w:rsidR="00411B55" w:rsidRPr="004930BF">
        <w:rPr>
          <w:rFonts w:ascii="Times New Roman" w:hAnsi="Times New Roman"/>
          <w:sz w:val="28"/>
          <w:szCs w:val="28"/>
        </w:rPr>
        <w:t xml:space="preserve">соба, стосовно якої встановлено тимчасове обмеження у праві керування </w:t>
      </w:r>
      <w:r>
        <w:rPr>
          <w:rFonts w:ascii="Times New Roman" w:hAnsi="Times New Roman"/>
          <w:sz w:val="28"/>
          <w:szCs w:val="28"/>
        </w:rPr>
        <w:t>– за проступки, передбачені частиною 3 статті 126;</w:t>
      </w:r>
    </w:p>
    <w:p w:rsidR="004930BF" w:rsidRDefault="00411B55" w:rsidP="00411B5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4930BF">
        <w:rPr>
          <w:rFonts w:ascii="Times New Roman" w:hAnsi="Times New Roman"/>
          <w:sz w:val="28"/>
          <w:szCs w:val="28"/>
        </w:rPr>
        <w:t xml:space="preserve">соба, позбавлена права керування транспортними засобами </w:t>
      </w:r>
      <w:r w:rsidR="004930BF" w:rsidRPr="004930BF">
        <w:rPr>
          <w:rFonts w:ascii="Times New Roman" w:hAnsi="Times New Roman"/>
          <w:sz w:val="28"/>
          <w:szCs w:val="28"/>
        </w:rPr>
        <w:t>– за проступки, передбачені частиною 3 статті 126;</w:t>
      </w:r>
    </w:p>
    <w:p w:rsidR="006D74C2" w:rsidRPr="00411B55" w:rsidRDefault="00411B55" w:rsidP="00411B5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411B55">
        <w:rPr>
          <w:rFonts w:ascii="Times New Roman" w:hAnsi="Times New Roman"/>
          <w:sz w:val="28"/>
          <w:szCs w:val="28"/>
        </w:rPr>
        <w:t xml:space="preserve">соба, яка керує велосипедом </w:t>
      </w:r>
      <w:r w:rsidR="00AC46A5">
        <w:rPr>
          <w:rFonts w:ascii="Times New Roman" w:hAnsi="Times New Roman"/>
          <w:sz w:val="28"/>
          <w:szCs w:val="28"/>
        </w:rPr>
        <w:t xml:space="preserve">– за </w:t>
      </w:r>
      <w:r w:rsidR="00CF40B2">
        <w:rPr>
          <w:rFonts w:ascii="Times New Roman" w:hAnsi="Times New Roman"/>
          <w:sz w:val="28"/>
          <w:szCs w:val="28"/>
        </w:rPr>
        <w:t xml:space="preserve">невиконання вимог до </w:t>
      </w:r>
      <w:r w:rsidR="00CF40B2" w:rsidRPr="00CF40B2">
        <w:rPr>
          <w:rFonts w:ascii="Times New Roman" w:hAnsi="Times New Roman"/>
          <w:sz w:val="28"/>
          <w:szCs w:val="28"/>
        </w:rPr>
        <w:t xml:space="preserve">велосипедистів, визначених розділом 6 </w:t>
      </w:r>
      <w:r w:rsidR="00CF40B2">
        <w:rPr>
          <w:rFonts w:ascii="Times New Roman" w:hAnsi="Times New Roman"/>
          <w:sz w:val="28"/>
          <w:szCs w:val="28"/>
        </w:rPr>
        <w:t>П</w:t>
      </w:r>
      <w:r w:rsidR="00CF40B2" w:rsidRPr="00CF40B2">
        <w:rPr>
          <w:rFonts w:ascii="Times New Roman" w:hAnsi="Times New Roman"/>
          <w:sz w:val="28"/>
          <w:szCs w:val="28"/>
        </w:rPr>
        <w:t>равил дорожнього руху</w:t>
      </w:r>
      <w:r w:rsidR="00E312B1">
        <w:rPr>
          <w:rFonts w:ascii="Times New Roman" w:hAnsi="Times New Roman"/>
          <w:sz w:val="28"/>
          <w:szCs w:val="28"/>
        </w:rPr>
        <w:t>, відповідно до частини 2 статті 127</w:t>
      </w:r>
      <w:r w:rsidR="00CF40B2" w:rsidRPr="00CF40B2">
        <w:rPr>
          <w:rFonts w:ascii="Times New Roman" w:hAnsi="Times New Roman"/>
          <w:sz w:val="28"/>
          <w:szCs w:val="28"/>
        </w:rPr>
        <w:t>;</w:t>
      </w:r>
    </w:p>
    <w:p w:rsidR="006D74C2" w:rsidRPr="00411B55" w:rsidRDefault="00411B55" w:rsidP="00411B5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о</w:t>
      </w:r>
      <w:r w:rsidRPr="00411B55">
        <w:rPr>
          <w:rFonts w:ascii="Times New Roman" w:hAnsi="Times New Roman"/>
          <w:sz w:val="28"/>
          <w:szCs w:val="28"/>
        </w:rPr>
        <w:t xml:space="preserve">соба, яка керує гужовим транспортом </w:t>
      </w:r>
      <w:r w:rsidR="00F06A18">
        <w:rPr>
          <w:rFonts w:ascii="Times New Roman" w:hAnsi="Times New Roman"/>
          <w:sz w:val="28"/>
          <w:szCs w:val="28"/>
        </w:rPr>
        <w:t>–</w:t>
      </w:r>
      <w:r w:rsidR="00CF40B2">
        <w:rPr>
          <w:rFonts w:ascii="Times New Roman" w:hAnsi="Times New Roman"/>
          <w:sz w:val="28"/>
          <w:szCs w:val="28"/>
        </w:rPr>
        <w:t xml:space="preserve"> </w:t>
      </w:r>
      <w:r w:rsidR="00F06A18">
        <w:rPr>
          <w:rFonts w:ascii="Times New Roman" w:hAnsi="Times New Roman"/>
          <w:sz w:val="28"/>
          <w:szCs w:val="28"/>
        </w:rPr>
        <w:t>за порушення правил дорожнього руху під час керування г</w:t>
      </w:r>
      <w:r w:rsidR="00F06A18" w:rsidRPr="00F06A18">
        <w:rPr>
          <w:rFonts w:ascii="Times New Roman" w:hAnsi="Times New Roman"/>
          <w:sz w:val="28"/>
          <w:szCs w:val="28"/>
        </w:rPr>
        <w:t>ужови</w:t>
      </w:r>
      <w:r w:rsidR="00F06A18">
        <w:rPr>
          <w:rFonts w:ascii="Times New Roman" w:hAnsi="Times New Roman"/>
          <w:sz w:val="28"/>
          <w:szCs w:val="28"/>
        </w:rPr>
        <w:t>м</w:t>
      </w:r>
      <w:r w:rsidR="00F06A18" w:rsidRPr="00F06A18">
        <w:rPr>
          <w:rFonts w:ascii="Times New Roman" w:hAnsi="Times New Roman"/>
          <w:sz w:val="28"/>
          <w:szCs w:val="28"/>
        </w:rPr>
        <w:t xml:space="preserve"> в</w:t>
      </w:r>
      <w:r w:rsidR="00F06A18">
        <w:rPr>
          <w:rFonts w:ascii="Times New Roman" w:hAnsi="Times New Roman"/>
          <w:sz w:val="28"/>
          <w:szCs w:val="28"/>
        </w:rPr>
        <w:t>озом або</w:t>
      </w:r>
      <w:r w:rsidR="00F06A18" w:rsidRPr="00F06A18">
        <w:rPr>
          <w:rFonts w:ascii="Times New Roman" w:hAnsi="Times New Roman"/>
          <w:sz w:val="28"/>
          <w:szCs w:val="28"/>
        </w:rPr>
        <w:t xml:space="preserve"> сан</w:t>
      </w:r>
      <w:r w:rsidR="00F06A18">
        <w:rPr>
          <w:rFonts w:ascii="Times New Roman" w:hAnsi="Times New Roman"/>
          <w:sz w:val="28"/>
          <w:szCs w:val="28"/>
        </w:rPr>
        <w:t>ьми</w:t>
      </w:r>
      <w:r w:rsidR="00E343B6">
        <w:rPr>
          <w:rFonts w:ascii="Times New Roman" w:hAnsi="Times New Roman"/>
          <w:sz w:val="28"/>
          <w:szCs w:val="28"/>
        </w:rPr>
        <w:t xml:space="preserve">, відповідно до частини 2 статті 127; </w:t>
      </w:r>
      <w:r w:rsidR="00F06A18">
        <w:rPr>
          <w:rFonts w:ascii="Times New Roman" w:hAnsi="Times New Roman"/>
          <w:sz w:val="28"/>
          <w:szCs w:val="28"/>
        </w:rPr>
        <w:t>.</w:t>
      </w:r>
    </w:p>
    <w:p w:rsidR="006D74C2" w:rsidRPr="00411B55" w:rsidRDefault="00411B55" w:rsidP="00411B5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411B55">
        <w:rPr>
          <w:rFonts w:ascii="Times New Roman" w:hAnsi="Times New Roman"/>
          <w:sz w:val="28"/>
          <w:szCs w:val="28"/>
        </w:rPr>
        <w:t xml:space="preserve">огонич тварин </w:t>
      </w:r>
      <w:r w:rsidR="00E343B6">
        <w:rPr>
          <w:rFonts w:ascii="Times New Roman" w:hAnsi="Times New Roman"/>
          <w:sz w:val="28"/>
          <w:szCs w:val="28"/>
        </w:rPr>
        <w:t>– за порушення правил перегону тварин по дорогах, відповідно до частини 2 статті 127</w:t>
      </w:r>
      <w:r w:rsidR="00E312B1">
        <w:rPr>
          <w:rFonts w:ascii="Times New Roman" w:hAnsi="Times New Roman"/>
          <w:sz w:val="28"/>
          <w:szCs w:val="28"/>
        </w:rPr>
        <w:t>;</w:t>
      </w:r>
      <w:r w:rsidR="00E343B6">
        <w:rPr>
          <w:rFonts w:ascii="Times New Roman" w:hAnsi="Times New Roman"/>
          <w:sz w:val="28"/>
          <w:szCs w:val="28"/>
        </w:rPr>
        <w:t xml:space="preserve"> </w:t>
      </w:r>
    </w:p>
    <w:p w:rsidR="00E312B1" w:rsidRDefault="00411B55" w:rsidP="00E312B1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</w:t>
      </w:r>
      <w:r w:rsidRPr="00411B55">
        <w:rPr>
          <w:rFonts w:ascii="Times New Roman" w:hAnsi="Times New Roman"/>
          <w:sz w:val="28"/>
          <w:szCs w:val="28"/>
        </w:rPr>
        <w:t xml:space="preserve">ішохід </w:t>
      </w:r>
      <w:r w:rsidR="00E312B1">
        <w:rPr>
          <w:rFonts w:ascii="Times New Roman" w:hAnsi="Times New Roman"/>
          <w:sz w:val="28"/>
          <w:szCs w:val="28"/>
        </w:rPr>
        <w:t xml:space="preserve">– </w:t>
      </w:r>
      <w:r w:rsidR="00E312B1" w:rsidRPr="004930BF">
        <w:rPr>
          <w:rFonts w:ascii="Times New Roman" w:hAnsi="Times New Roman"/>
          <w:sz w:val="28"/>
          <w:szCs w:val="28"/>
        </w:rPr>
        <w:t>за</w:t>
      </w:r>
      <w:r w:rsidR="00E312B1">
        <w:rPr>
          <w:rFonts w:ascii="Times New Roman" w:hAnsi="Times New Roman"/>
          <w:sz w:val="28"/>
          <w:szCs w:val="28"/>
        </w:rPr>
        <w:t xml:space="preserve"> </w:t>
      </w:r>
      <w:r w:rsidR="00E312B1" w:rsidRPr="004930BF">
        <w:rPr>
          <w:rFonts w:ascii="Times New Roman" w:hAnsi="Times New Roman"/>
          <w:sz w:val="28"/>
          <w:szCs w:val="28"/>
        </w:rPr>
        <w:t xml:space="preserve">проступки, передбачені частиною </w:t>
      </w:r>
      <w:r w:rsidR="00E312B1">
        <w:rPr>
          <w:rFonts w:ascii="Times New Roman" w:hAnsi="Times New Roman"/>
          <w:sz w:val="28"/>
          <w:szCs w:val="28"/>
        </w:rPr>
        <w:t>1</w:t>
      </w:r>
      <w:r w:rsidR="00E312B1" w:rsidRPr="004930BF">
        <w:rPr>
          <w:rFonts w:ascii="Times New Roman" w:hAnsi="Times New Roman"/>
          <w:sz w:val="28"/>
          <w:szCs w:val="28"/>
        </w:rPr>
        <w:t xml:space="preserve"> статті 12</w:t>
      </w:r>
      <w:r w:rsidR="00E312B1">
        <w:rPr>
          <w:rFonts w:ascii="Times New Roman" w:hAnsi="Times New Roman"/>
          <w:sz w:val="28"/>
          <w:szCs w:val="28"/>
        </w:rPr>
        <w:t>7</w:t>
      </w:r>
      <w:r w:rsidR="00E312B1" w:rsidRPr="004930BF">
        <w:rPr>
          <w:rFonts w:ascii="Times New Roman" w:hAnsi="Times New Roman"/>
          <w:sz w:val="28"/>
          <w:szCs w:val="28"/>
        </w:rPr>
        <w:t>;</w:t>
      </w:r>
    </w:p>
    <w:p w:rsidR="00E312B1" w:rsidRDefault="00411B55" w:rsidP="00E312B1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у</w:t>
      </w:r>
      <w:r w:rsidRPr="00411B55">
        <w:rPr>
          <w:rFonts w:ascii="Times New Roman" w:hAnsi="Times New Roman"/>
          <w:sz w:val="28"/>
          <w:szCs w:val="28"/>
        </w:rPr>
        <w:t xml:space="preserve">часники дорожнього руху </w:t>
      </w:r>
      <w:r w:rsidR="00E312B1">
        <w:rPr>
          <w:rFonts w:ascii="Times New Roman" w:hAnsi="Times New Roman"/>
          <w:sz w:val="28"/>
          <w:szCs w:val="28"/>
        </w:rPr>
        <w:t xml:space="preserve">– </w:t>
      </w:r>
      <w:r w:rsidR="00E312B1" w:rsidRPr="004930BF">
        <w:rPr>
          <w:rFonts w:ascii="Times New Roman" w:hAnsi="Times New Roman"/>
          <w:sz w:val="28"/>
          <w:szCs w:val="28"/>
        </w:rPr>
        <w:t>за</w:t>
      </w:r>
      <w:r w:rsidR="00E312B1">
        <w:rPr>
          <w:rFonts w:ascii="Times New Roman" w:hAnsi="Times New Roman"/>
          <w:sz w:val="28"/>
          <w:szCs w:val="28"/>
        </w:rPr>
        <w:t xml:space="preserve"> </w:t>
      </w:r>
      <w:r w:rsidR="00E312B1" w:rsidRPr="004930BF">
        <w:rPr>
          <w:rFonts w:ascii="Times New Roman" w:hAnsi="Times New Roman"/>
          <w:sz w:val="28"/>
          <w:szCs w:val="28"/>
        </w:rPr>
        <w:t xml:space="preserve">проступки, передбачені </w:t>
      </w:r>
      <w:r w:rsidR="00E312B1">
        <w:rPr>
          <w:rFonts w:ascii="Times New Roman" w:hAnsi="Times New Roman"/>
          <w:sz w:val="28"/>
          <w:szCs w:val="28"/>
        </w:rPr>
        <w:t>статтями 122-4 та 124.</w:t>
      </w:r>
    </w:p>
    <w:p w:rsidR="006D2B75" w:rsidRDefault="00E312B1" w:rsidP="006D2B7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того, Кодексом України про адміністративні правопорушення визна</w:t>
      </w:r>
      <w:r w:rsidR="00753E34">
        <w:rPr>
          <w:rFonts w:ascii="Times New Roman" w:hAnsi="Times New Roman"/>
          <w:sz w:val="28"/>
          <w:szCs w:val="28"/>
        </w:rPr>
        <w:t>че</w:t>
      </w:r>
      <w:r>
        <w:rPr>
          <w:rFonts w:ascii="Times New Roman" w:hAnsi="Times New Roman"/>
          <w:sz w:val="28"/>
          <w:szCs w:val="28"/>
        </w:rPr>
        <w:t xml:space="preserve">но, що </w:t>
      </w:r>
      <w:r w:rsidR="006D2B75">
        <w:rPr>
          <w:rFonts w:ascii="Times New Roman" w:hAnsi="Times New Roman"/>
          <w:sz w:val="28"/>
          <w:szCs w:val="28"/>
        </w:rPr>
        <w:t xml:space="preserve">суб’єктом адміністративних правопорушень </w:t>
      </w:r>
      <w:r w:rsidR="006D2B75" w:rsidRPr="006D2B75">
        <w:rPr>
          <w:rFonts w:ascii="Times New Roman" w:hAnsi="Times New Roman"/>
          <w:sz w:val="28"/>
          <w:szCs w:val="28"/>
        </w:rPr>
        <w:t>у сфері забезпечення безпеки дорожнього руху, зафіксован</w:t>
      </w:r>
      <w:r w:rsidR="006D2B75">
        <w:rPr>
          <w:rFonts w:ascii="Times New Roman" w:hAnsi="Times New Roman"/>
          <w:sz w:val="28"/>
          <w:szCs w:val="28"/>
        </w:rPr>
        <w:t>их</w:t>
      </w:r>
      <w:r w:rsidR="006D2B75" w:rsidRPr="006D2B75">
        <w:rPr>
          <w:rFonts w:ascii="Times New Roman" w:hAnsi="Times New Roman"/>
          <w:sz w:val="28"/>
          <w:szCs w:val="28"/>
        </w:rPr>
        <w:t xml:space="preserve"> в автоматичному режимі </w:t>
      </w:r>
      <w:r w:rsidR="006D2B75" w:rsidRPr="006D2B75">
        <w:rPr>
          <w:rFonts w:ascii="Times New Roman" w:hAnsi="Times New Roman"/>
          <w:sz w:val="28"/>
          <w:szCs w:val="28"/>
        </w:rPr>
        <w:lastRenderedPageBreak/>
        <w:t xml:space="preserve">(за допомогою технічних засобів </w:t>
      </w:r>
      <w:r w:rsidR="00753E34">
        <w:rPr>
          <w:rFonts w:ascii="Times New Roman" w:hAnsi="Times New Roman"/>
          <w:sz w:val="28"/>
          <w:szCs w:val="28"/>
        </w:rPr>
        <w:t>–</w:t>
      </w:r>
      <w:r w:rsidR="006D2B75" w:rsidRPr="006D2B75">
        <w:rPr>
          <w:rFonts w:ascii="Times New Roman" w:hAnsi="Times New Roman"/>
          <w:sz w:val="28"/>
          <w:szCs w:val="28"/>
        </w:rPr>
        <w:t xml:space="preserve"> приладів</w:t>
      </w:r>
      <w:r w:rsidR="00753E34">
        <w:rPr>
          <w:rFonts w:ascii="Times New Roman" w:hAnsi="Times New Roman"/>
          <w:sz w:val="28"/>
          <w:szCs w:val="28"/>
        </w:rPr>
        <w:t xml:space="preserve"> </w:t>
      </w:r>
      <w:r w:rsidR="006D2B75" w:rsidRPr="006D2B75">
        <w:rPr>
          <w:rFonts w:ascii="Times New Roman" w:hAnsi="Times New Roman"/>
          <w:sz w:val="28"/>
          <w:szCs w:val="28"/>
        </w:rPr>
        <w:t xml:space="preserve">контролю за дотриманням правил дорожнього руху з функціями </w:t>
      </w:r>
      <w:proofErr w:type="spellStart"/>
      <w:r w:rsidR="006D2B75" w:rsidRPr="006D2B75">
        <w:rPr>
          <w:rFonts w:ascii="Times New Roman" w:hAnsi="Times New Roman"/>
          <w:sz w:val="28"/>
          <w:szCs w:val="28"/>
        </w:rPr>
        <w:t>фото-</w:t>
      </w:r>
      <w:proofErr w:type="spellEnd"/>
      <w:r w:rsidR="006D2B75" w:rsidRPr="006D2B7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D2B75" w:rsidRPr="006D2B75">
        <w:rPr>
          <w:rFonts w:ascii="Times New Roman" w:hAnsi="Times New Roman"/>
          <w:sz w:val="28"/>
          <w:szCs w:val="28"/>
        </w:rPr>
        <w:t>відеофіксації</w:t>
      </w:r>
      <w:proofErr w:type="spellEnd"/>
      <w:r w:rsidR="006D2B75" w:rsidRPr="006D2B75">
        <w:rPr>
          <w:rFonts w:ascii="Times New Roman" w:hAnsi="Times New Roman"/>
          <w:sz w:val="28"/>
          <w:szCs w:val="28"/>
        </w:rPr>
        <w:t>, які функціонують згідно із законодавством про захист інформації в інформаційно-телекомунікаційних системах), або за порушення правил зупинки, стоянки, паркування транспортних засобів, зафіксован</w:t>
      </w:r>
      <w:r w:rsidR="006D2B75">
        <w:rPr>
          <w:rFonts w:ascii="Times New Roman" w:hAnsi="Times New Roman"/>
          <w:sz w:val="28"/>
          <w:szCs w:val="28"/>
        </w:rPr>
        <w:t>их</w:t>
      </w:r>
      <w:r w:rsidR="006D2B75" w:rsidRPr="006D2B75">
        <w:rPr>
          <w:rFonts w:ascii="Times New Roman" w:hAnsi="Times New Roman"/>
          <w:sz w:val="28"/>
          <w:szCs w:val="28"/>
        </w:rPr>
        <w:t xml:space="preserve"> в режимі фотозйомки (відеозапису) (за допомогою технічних засобів з функціями запису, зберігання, відтворення і передачі </w:t>
      </w:r>
      <w:proofErr w:type="spellStart"/>
      <w:r w:rsidR="006D2B75" w:rsidRPr="006D2B75">
        <w:rPr>
          <w:rFonts w:ascii="Times New Roman" w:hAnsi="Times New Roman"/>
          <w:sz w:val="28"/>
          <w:szCs w:val="28"/>
        </w:rPr>
        <w:t>фото-</w:t>
      </w:r>
      <w:proofErr w:type="spellEnd"/>
      <w:r w:rsidR="006D2B75" w:rsidRPr="006D2B75">
        <w:rPr>
          <w:rFonts w:ascii="Times New Roman" w:hAnsi="Times New Roman"/>
          <w:sz w:val="28"/>
          <w:szCs w:val="28"/>
        </w:rPr>
        <w:t>, відеоінформації)</w:t>
      </w:r>
      <w:r w:rsidR="006D2B75">
        <w:rPr>
          <w:rFonts w:ascii="Times New Roman" w:hAnsi="Times New Roman"/>
          <w:sz w:val="28"/>
          <w:szCs w:val="28"/>
        </w:rPr>
        <w:t xml:space="preserve"> є </w:t>
      </w:r>
      <w:r w:rsidR="006D2B75" w:rsidRPr="006D2B75">
        <w:rPr>
          <w:rFonts w:ascii="Times New Roman" w:hAnsi="Times New Roman"/>
          <w:sz w:val="28"/>
          <w:szCs w:val="28"/>
        </w:rPr>
        <w:t>відповідальна особа</w:t>
      </w:r>
      <w:r w:rsidR="00B71996">
        <w:rPr>
          <w:rFonts w:ascii="Times New Roman" w:hAnsi="Times New Roman"/>
          <w:sz w:val="28"/>
          <w:szCs w:val="28"/>
        </w:rPr>
        <w:t xml:space="preserve"> </w:t>
      </w:r>
      <w:r w:rsidR="00B71996" w:rsidRPr="00B71996">
        <w:rPr>
          <w:rFonts w:ascii="Times New Roman" w:hAnsi="Times New Roman"/>
          <w:sz w:val="28"/>
          <w:szCs w:val="28"/>
        </w:rPr>
        <w:t>[</w:t>
      </w:r>
      <w:r w:rsidR="00B71996">
        <w:rPr>
          <w:rFonts w:ascii="Times New Roman" w:hAnsi="Times New Roman"/>
          <w:sz w:val="28"/>
          <w:szCs w:val="28"/>
        </w:rPr>
        <w:t>4</w:t>
      </w:r>
      <w:r w:rsidR="00B71996" w:rsidRPr="00B71996">
        <w:rPr>
          <w:rFonts w:ascii="Times New Roman" w:hAnsi="Times New Roman"/>
          <w:sz w:val="28"/>
          <w:szCs w:val="28"/>
        </w:rPr>
        <w:t>]</w:t>
      </w:r>
      <w:r w:rsidR="006D2B75">
        <w:rPr>
          <w:rFonts w:ascii="Times New Roman" w:hAnsi="Times New Roman"/>
          <w:sz w:val="28"/>
          <w:szCs w:val="28"/>
        </w:rPr>
        <w:t>.</w:t>
      </w:r>
    </w:p>
    <w:p w:rsidR="00A52C31" w:rsidRDefault="00BB575D" w:rsidP="006D2B7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Із проведено</w:t>
      </w:r>
      <w:r w:rsidR="00BB173D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аналізу вбачається, що </w:t>
      </w:r>
      <w:r w:rsidR="007248C0">
        <w:rPr>
          <w:rFonts w:ascii="Times New Roman" w:hAnsi="Times New Roman"/>
          <w:sz w:val="28"/>
          <w:szCs w:val="28"/>
        </w:rPr>
        <w:t xml:space="preserve">класифікація суб’єктів адміністративних проступків у сфері забезпечення безпеки дорожнього руху </w:t>
      </w:r>
      <w:r w:rsidR="00BB173D">
        <w:rPr>
          <w:rFonts w:ascii="Times New Roman" w:hAnsi="Times New Roman"/>
          <w:sz w:val="28"/>
          <w:szCs w:val="28"/>
        </w:rPr>
        <w:t xml:space="preserve">має розбіжності з переліком </w:t>
      </w:r>
      <w:r w:rsidR="007248C0">
        <w:rPr>
          <w:rFonts w:ascii="Times New Roman" w:hAnsi="Times New Roman"/>
          <w:sz w:val="28"/>
          <w:szCs w:val="28"/>
        </w:rPr>
        <w:t>учасників д</w:t>
      </w:r>
      <w:r w:rsidR="00BB173D">
        <w:rPr>
          <w:rFonts w:ascii="Times New Roman" w:hAnsi="Times New Roman"/>
          <w:sz w:val="28"/>
          <w:szCs w:val="28"/>
        </w:rPr>
        <w:t>орожнього руху, визначених нормами Закону України «Про дорожній рух» та Правилами дорожнього руху</w:t>
      </w:r>
      <w:r w:rsidR="00A52C31">
        <w:rPr>
          <w:rFonts w:ascii="Times New Roman" w:hAnsi="Times New Roman"/>
          <w:sz w:val="28"/>
          <w:szCs w:val="28"/>
        </w:rPr>
        <w:t xml:space="preserve"> України</w:t>
      </w:r>
      <w:r w:rsidR="00BB173D">
        <w:rPr>
          <w:rFonts w:ascii="Times New Roman" w:hAnsi="Times New Roman"/>
          <w:sz w:val="28"/>
          <w:szCs w:val="28"/>
        </w:rPr>
        <w:t>.</w:t>
      </w:r>
      <w:r w:rsidR="00A52C31">
        <w:rPr>
          <w:rFonts w:ascii="Times New Roman" w:hAnsi="Times New Roman"/>
          <w:sz w:val="28"/>
          <w:szCs w:val="28"/>
        </w:rPr>
        <w:t xml:space="preserve"> </w:t>
      </w:r>
      <w:r w:rsidR="006F7B4D">
        <w:rPr>
          <w:rFonts w:ascii="Times New Roman" w:hAnsi="Times New Roman"/>
          <w:sz w:val="28"/>
          <w:szCs w:val="28"/>
        </w:rPr>
        <w:t xml:space="preserve">Так, для запобігання </w:t>
      </w:r>
      <w:r w:rsidR="00F14BA2">
        <w:rPr>
          <w:rFonts w:ascii="Times New Roman" w:hAnsi="Times New Roman"/>
          <w:sz w:val="28"/>
          <w:szCs w:val="28"/>
        </w:rPr>
        <w:t xml:space="preserve">уникнення відповідальності осіб, які перебувають за кермом транспортних засобів без законних підстав, тобто не мають посвідчення водія відповідної категорії, законодавцем було запроваджено </w:t>
      </w:r>
      <w:r w:rsidR="006757B3">
        <w:rPr>
          <w:rFonts w:ascii="Times New Roman" w:hAnsi="Times New Roman"/>
          <w:sz w:val="28"/>
          <w:szCs w:val="28"/>
        </w:rPr>
        <w:t>такого суб’єкта як о</w:t>
      </w:r>
      <w:r w:rsidR="006757B3" w:rsidRPr="005A2FA2">
        <w:rPr>
          <w:rFonts w:ascii="Times New Roman" w:hAnsi="Times New Roman"/>
          <w:sz w:val="28"/>
          <w:szCs w:val="28"/>
        </w:rPr>
        <w:t>соба, яка керувала транспортним засобом</w:t>
      </w:r>
      <w:r w:rsidR="006757B3">
        <w:rPr>
          <w:rFonts w:ascii="Times New Roman" w:hAnsi="Times New Roman"/>
          <w:sz w:val="28"/>
          <w:szCs w:val="28"/>
        </w:rPr>
        <w:t xml:space="preserve">. </w:t>
      </w:r>
      <w:r w:rsidR="00A52C31">
        <w:rPr>
          <w:rFonts w:ascii="Times New Roman" w:hAnsi="Times New Roman"/>
          <w:sz w:val="28"/>
          <w:szCs w:val="28"/>
        </w:rPr>
        <w:t xml:space="preserve">Водночас, </w:t>
      </w:r>
      <w:r w:rsidR="006757B3">
        <w:rPr>
          <w:rFonts w:ascii="Times New Roman" w:hAnsi="Times New Roman"/>
          <w:sz w:val="28"/>
          <w:szCs w:val="28"/>
        </w:rPr>
        <w:t xml:space="preserve">визначення </w:t>
      </w:r>
      <w:r w:rsidR="006B4D14">
        <w:rPr>
          <w:rFonts w:ascii="Times New Roman" w:hAnsi="Times New Roman"/>
          <w:sz w:val="28"/>
          <w:szCs w:val="28"/>
        </w:rPr>
        <w:t xml:space="preserve">суб’єктом адміністративного проступку водія за деякими складами правопорушень залишає можливість уникнення відповідальності та створення індульгенції від накладення стягнень осіб, які вчинили протиправні діяння, але </w:t>
      </w:r>
      <w:r w:rsidR="00FF01DA">
        <w:rPr>
          <w:rFonts w:ascii="Times New Roman" w:hAnsi="Times New Roman"/>
          <w:sz w:val="28"/>
          <w:szCs w:val="28"/>
        </w:rPr>
        <w:t xml:space="preserve">не є водіями, тобто хоч вони і керували транспортними засобами, але не </w:t>
      </w:r>
      <w:r w:rsidR="006B4D14">
        <w:rPr>
          <w:rFonts w:ascii="Times New Roman" w:hAnsi="Times New Roman"/>
          <w:sz w:val="28"/>
          <w:szCs w:val="28"/>
        </w:rPr>
        <w:t>мають по</w:t>
      </w:r>
      <w:r w:rsidR="00FF01DA">
        <w:rPr>
          <w:rFonts w:ascii="Times New Roman" w:hAnsi="Times New Roman"/>
          <w:sz w:val="28"/>
          <w:szCs w:val="28"/>
        </w:rPr>
        <w:t>свідчення водія.</w:t>
      </w:r>
    </w:p>
    <w:p w:rsidR="001E057B" w:rsidRDefault="00200674" w:rsidP="006D2B7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Залиша</w:t>
      </w:r>
      <w:r w:rsidR="001E057B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ться поза увагою законодавця й керманичі </w:t>
      </w:r>
      <w:r w:rsidRPr="007167E4">
        <w:rPr>
          <w:rFonts w:ascii="Times New Roman" w:hAnsi="Times New Roman"/>
          <w:sz w:val="28"/>
          <w:szCs w:val="28"/>
        </w:rPr>
        <w:t>легк</w:t>
      </w:r>
      <w:r w:rsidR="001E057B">
        <w:rPr>
          <w:rFonts w:ascii="Times New Roman" w:hAnsi="Times New Roman"/>
          <w:sz w:val="28"/>
          <w:szCs w:val="28"/>
        </w:rPr>
        <w:t>их</w:t>
      </w:r>
      <w:r w:rsidRPr="007167E4">
        <w:rPr>
          <w:rFonts w:ascii="Times New Roman" w:hAnsi="Times New Roman"/>
          <w:sz w:val="28"/>
          <w:szCs w:val="28"/>
        </w:rPr>
        <w:t xml:space="preserve"> персональн</w:t>
      </w:r>
      <w:r w:rsidR="001E057B">
        <w:rPr>
          <w:rFonts w:ascii="Times New Roman" w:hAnsi="Times New Roman"/>
          <w:sz w:val="28"/>
          <w:szCs w:val="28"/>
        </w:rPr>
        <w:t>их</w:t>
      </w:r>
      <w:r w:rsidRPr="007167E4">
        <w:rPr>
          <w:rFonts w:ascii="Times New Roman" w:hAnsi="Times New Roman"/>
          <w:sz w:val="28"/>
          <w:szCs w:val="28"/>
        </w:rPr>
        <w:t xml:space="preserve"> електричн</w:t>
      </w:r>
      <w:r w:rsidR="001E057B">
        <w:rPr>
          <w:rFonts w:ascii="Times New Roman" w:hAnsi="Times New Roman"/>
          <w:sz w:val="28"/>
          <w:szCs w:val="28"/>
        </w:rPr>
        <w:t>их</w:t>
      </w:r>
      <w:r w:rsidRPr="007167E4">
        <w:rPr>
          <w:rFonts w:ascii="Times New Roman" w:hAnsi="Times New Roman"/>
          <w:sz w:val="28"/>
          <w:szCs w:val="28"/>
        </w:rPr>
        <w:t xml:space="preserve"> транспортн</w:t>
      </w:r>
      <w:r w:rsidR="001E057B">
        <w:rPr>
          <w:rFonts w:ascii="Times New Roman" w:hAnsi="Times New Roman"/>
          <w:sz w:val="28"/>
          <w:szCs w:val="28"/>
        </w:rPr>
        <w:t>их</w:t>
      </w:r>
      <w:r w:rsidRPr="007167E4">
        <w:rPr>
          <w:rFonts w:ascii="Times New Roman" w:hAnsi="Times New Roman"/>
          <w:sz w:val="28"/>
          <w:szCs w:val="28"/>
        </w:rPr>
        <w:t xml:space="preserve"> зас</w:t>
      </w:r>
      <w:r w:rsidR="001E057B">
        <w:rPr>
          <w:rFonts w:ascii="Times New Roman" w:hAnsi="Times New Roman"/>
          <w:sz w:val="28"/>
          <w:szCs w:val="28"/>
        </w:rPr>
        <w:t>о</w:t>
      </w:r>
      <w:r w:rsidRPr="007167E4">
        <w:rPr>
          <w:rFonts w:ascii="Times New Roman" w:hAnsi="Times New Roman"/>
          <w:sz w:val="28"/>
          <w:szCs w:val="28"/>
        </w:rPr>
        <w:t>б</w:t>
      </w:r>
      <w:r w:rsidR="001E057B">
        <w:rPr>
          <w:rFonts w:ascii="Times New Roman" w:hAnsi="Times New Roman"/>
          <w:sz w:val="28"/>
          <w:szCs w:val="28"/>
        </w:rPr>
        <w:t>ів. Наразі ці особи не визнаються суб’єктом адміністративних проступків й не несуть відповідальності за вчинені порушення правил дорожнього руху.</w:t>
      </w:r>
    </w:p>
    <w:p w:rsidR="00200674" w:rsidRDefault="001E057B" w:rsidP="006D2B75">
      <w:pPr>
        <w:tabs>
          <w:tab w:val="num" w:pos="7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Отже, </w:t>
      </w:r>
      <w:r w:rsidR="00F81201">
        <w:rPr>
          <w:rFonts w:ascii="Times New Roman" w:hAnsi="Times New Roman"/>
          <w:sz w:val="28"/>
          <w:szCs w:val="28"/>
        </w:rPr>
        <w:t xml:space="preserve">визначення </w:t>
      </w:r>
      <w:r>
        <w:rPr>
          <w:rFonts w:ascii="Times New Roman" w:hAnsi="Times New Roman"/>
          <w:sz w:val="28"/>
          <w:szCs w:val="28"/>
        </w:rPr>
        <w:t>суб’єкт</w:t>
      </w:r>
      <w:r w:rsidR="00F81201">
        <w:rPr>
          <w:rFonts w:ascii="Times New Roman" w:hAnsi="Times New Roman"/>
          <w:sz w:val="28"/>
          <w:szCs w:val="28"/>
        </w:rPr>
        <w:t xml:space="preserve">ів адміністративних правопорушень у сфері безпеки дорожнього руху є </w:t>
      </w:r>
      <w:r w:rsidR="002173BA">
        <w:rPr>
          <w:rFonts w:ascii="Times New Roman" w:hAnsi="Times New Roman"/>
          <w:sz w:val="28"/>
          <w:szCs w:val="28"/>
        </w:rPr>
        <w:t>невід’ємним</w:t>
      </w:r>
      <w:r w:rsidR="00F81201">
        <w:rPr>
          <w:rFonts w:ascii="Times New Roman" w:hAnsi="Times New Roman"/>
          <w:sz w:val="28"/>
          <w:szCs w:val="28"/>
        </w:rPr>
        <w:t xml:space="preserve"> елементом характеристики складу адміністративного проступку</w:t>
      </w:r>
      <w:r w:rsidR="00F44734">
        <w:rPr>
          <w:rFonts w:ascii="Times New Roman" w:hAnsi="Times New Roman"/>
          <w:sz w:val="28"/>
          <w:szCs w:val="28"/>
        </w:rPr>
        <w:t xml:space="preserve">, а тому законодавство про адміністративну відповідальність </w:t>
      </w:r>
      <w:r w:rsidR="00F81201">
        <w:rPr>
          <w:rFonts w:ascii="Times New Roman" w:hAnsi="Times New Roman"/>
          <w:sz w:val="28"/>
          <w:szCs w:val="28"/>
        </w:rPr>
        <w:t xml:space="preserve">потребує </w:t>
      </w:r>
      <w:r w:rsidR="00F44734">
        <w:rPr>
          <w:rFonts w:ascii="Times New Roman" w:hAnsi="Times New Roman"/>
          <w:sz w:val="28"/>
          <w:szCs w:val="28"/>
        </w:rPr>
        <w:t xml:space="preserve">якнайшвидшого осучаснення та </w:t>
      </w:r>
      <w:r w:rsidR="00F81201">
        <w:rPr>
          <w:rFonts w:ascii="Times New Roman" w:hAnsi="Times New Roman"/>
          <w:sz w:val="28"/>
          <w:szCs w:val="28"/>
        </w:rPr>
        <w:t>уніфікації з норма</w:t>
      </w:r>
      <w:r w:rsidR="00F44734">
        <w:rPr>
          <w:rFonts w:ascii="Times New Roman" w:hAnsi="Times New Roman"/>
          <w:sz w:val="28"/>
          <w:szCs w:val="28"/>
        </w:rPr>
        <w:t xml:space="preserve">ми спеціальних законів, що </w:t>
      </w:r>
      <w:r w:rsidR="002173BA">
        <w:rPr>
          <w:rFonts w:ascii="Times New Roman" w:hAnsi="Times New Roman"/>
          <w:sz w:val="28"/>
          <w:szCs w:val="28"/>
        </w:rPr>
        <w:t>дають визначення учасників дорожнього руху та їх правового статусу.</w:t>
      </w:r>
    </w:p>
    <w:p w:rsidR="00D26D52" w:rsidRPr="001521F3" w:rsidRDefault="00D26D52" w:rsidP="00D26D52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521F3">
        <w:rPr>
          <w:rFonts w:ascii="Times New Roman" w:hAnsi="Times New Roman"/>
          <w:b/>
          <w:sz w:val="28"/>
          <w:szCs w:val="28"/>
        </w:rPr>
        <w:lastRenderedPageBreak/>
        <w:t>Список використаних джерел:</w:t>
      </w:r>
    </w:p>
    <w:p w:rsidR="002173BA" w:rsidRPr="00090252" w:rsidRDefault="00D26D52" w:rsidP="0021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21F3">
        <w:rPr>
          <w:rFonts w:ascii="Times New Roman" w:hAnsi="Times New Roman"/>
          <w:sz w:val="28"/>
          <w:szCs w:val="28"/>
        </w:rPr>
        <w:t>1. </w:t>
      </w:r>
      <w:r w:rsidR="00B71996" w:rsidRPr="007456AB">
        <w:rPr>
          <w:rFonts w:ascii="Times New Roman" w:hAnsi="Times New Roman"/>
          <w:sz w:val="28"/>
          <w:szCs w:val="28"/>
        </w:rPr>
        <w:t xml:space="preserve">Статистика аварійності за </w:t>
      </w:r>
      <w:r w:rsidR="00090252">
        <w:rPr>
          <w:rFonts w:ascii="Times New Roman" w:hAnsi="Times New Roman"/>
          <w:sz w:val="28"/>
          <w:szCs w:val="28"/>
        </w:rPr>
        <w:t xml:space="preserve">6 місяців </w:t>
      </w:r>
      <w:r w:rsidR="00B71996">
        <w:rPr>
          <w:rFonts w:ascii="Times New Roman" w:hAnsi="Times New Roman"/>
          <w:sz w:val="28"/>
          <w:szCs w:val="28"/>
        </w:rPr>
        <w:t>202</w:t>
      </w:r>
      <w:r w:rsidR="00090252">
        <w:rPr>
          <w:rFonts w:ascii="Times New Roman" w:hAnsi="Times New Roman"/>
          <w:sz w:val="28"/>
          <w:szCs w:val="28"/>
        </w:rPr>
        <w:t>3</w:t>
      </w:r>
      <w:r w:rsidR="00B71996">
        <w:rPr>
          <w:rFonts w:ascii="Times New Roman" w:hAnsi="Times New Roman"/>
          <w:sz w:val="28"/>
          <w:szCs w:val="28"/>
        </w:rPr>
        <w:t xml:space="preserve"> </w:t>
      </w:r>
      <w:r w:rsidR="00B71996" w:rsidRPr="007456AB">
        <w:rPr>
          <w:rFonts w:ascii="Times New Roman" w:hAnsi="Times New Roman"/>
          <w:sz w:val="28"/>
          <w:szCs w:val="28"/>
        </w:rPr>
        <w:t>р</w:t>
      </w:r>
      <w:r w:rsidR="00090252">
        <w:rPr>
          <w:rFonts w:ascii="Times New Roman" w:hAnsi="Times New Roman"/>
          <w:sz w:val="28"/>
          <w:szCs w:val="28"/>
        </w:rPr>
        <w:t>оку</w:t>
      </w:r>
      <w:r w:rsidR="00B71996" w:rsidRPr="007456AB">
        <w:rPr>
          <w:rFonts w:ascii="Times New Roman" w:hAnsi="Times New Roman"/>
          <w:sz w:val="28"/>
          <w:szCs w:val="28"/>
        </w:rPr>
        <w:t xml:space="preserve">. Офіційний сайт </w:t>
      </w:r>
      <w:r w:rsidR="00B71996">
        <w:rPr>
          <w:rFonts w:ascii="Times New Roman" w:hAnsi="Times New Roman"/>
          <w:sz w:val="28"/>
          <w:szCs w:val="28"/>
        </w:rPr>
        <w:t xml:space="preserve">Департаменту патрульної поліції </w:t>
      </w:r>
      <w:r w:rsidR="00B71996" w:rsidRPr="007456AB">
        <w:rPr>
          <w:rFonts w:ascii="Times New Roman" w:hAnsi="Times New Roman"/>
          <w:sz w:val="28"/>
          <w:szCs w:val="28"/>
        </w:rPr>
        <w:t>Національної поліції України</w:t>
      </w:r>
      <w:r w:rsidR="00B71996">
        <w:rPr>
          <w:rFonts w:ascii="Times New Roman" w:hAnsi="Times New Roman"/>
          <w:sz w:val="28"/>
          <w:szCs w:val="28"/>
        </w:rPr>
        <w:t xml:space="preserve">. </w:t>
      </w:r>
      <w:r w:rsidR="002173BA" w:rsidRPr="00090252">
        <w:rPr>
          <w:rFonts w:ascii="Times New Roman" w:hAnsi="Times New Roman"/>
          <w:sz w:val="28"/>
          <w:szCs w:val="28"/>
        </w:rPr>
        <w:t xml:space="preserve">URL: </w:t>
      </w:r>
      <w:hyperlink r:id="rId6" w:history="1">
        <w:r w:rsidR="002173BA" w:rsidRPr="00090252">
          <w:rPr>
            <w:rFonts w:ascii="Times New Roman" w:hAnsi="Times New Roman"/>
            <w:sz w:val="28"/>
            <w:szCs w:val="28"/>
          </w:rPr>
          <w:t>https://patrolpolice.gov.ua/statystyka/</w:t>
        </w:r>
      </w:hyperlink>
      <w:r w:rsidR="002173BA" w:rsidRPr="00090252">
        <w:rPr>
          <w:rFonts w:ascii="Times New Roman" w:hAnsi="Times New Roman"/>
          <w:sz w:val="28"/>
          <w:szCs w:val="28"/>
        </w:rPr>
        <w:t xml:space="preserve">. (дата звернення - </w:t>
      </w:r>
      <w:r w:rsidR="00090252" w:rsidRPr="00090252">
        <w:rPr>
          <w:rFonts w:ascii="Times New Roman" w:hAnsi="Times New Roman"/>
          <w:sz w:val="28"/>
          <w:szCs w:val="28"/>
        </w:rPr>
        <w:t>27</w:t>
      </w:r>
      <w:r w:rsidR="002173BA" w:rsidRPr="00090252">
        <w:rPr>
          <w:rFonts w:ascii="Times New Roman" w:hAnsi="Times New Roman"/>
          <w:sz w:val="28"/>
          <w:szCs w:val="28"/>
        </w:rPr>
        <w:t>.0</w:t>
      </w:r>
      <w:r w:rsidR="00090252" w:rsidRPr="00090252">
        <w:rPr>
          <w:rFonts w:ascii="Times New Roman" w:hAnsi="Times New Roman"/>
          <w:sz w:val="28"/>
          <w:szCs w:val="28"/>
        </w:rPr>
        <w:t>8</w:t>
      </w:r>
      <w:r w:rsidR="002173BA" w:rsidRPr="00090252">
        <w:rPr>
          <w:rFonts w:ascii="Times New Roman" w:hAnsi="Times New Roman"/>
          <w:sz w:val="28"/>
          <w:szCs w:val="28"/>
        </w:rPr>
        <w:t>.2023).</w:t>
      </w:r>
    </w:p>
    <w:p w:rsidR="002173BA" w:rsidRDefault="002173BA" w:rsidP="002173B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Pr="002173BA">
        <w:rPr>
          <w:rFonts w:ascii="Times New Roman" w:hAnsi="Times New Roman"/>
          <w:sz w:val="28"/>
          <w:szCs w:val="28"/>
        </w:rPr>
        <w:t>Стан дорожньо-транспортного травматизму в Україні у 2022 році (науково-аналітичний</w:t>
      </w:r>
      <w:r w:rsidR="00885432">
        <w:rPr>
          <w:rFonts w:ascii="Times New Roman" w:hAnsi="Times New Roman"/>
          <w:sz w:val="28"/>
          <w:szCs w:val="28"/>
        </w:rPr>
        <w:t xml:space="preserve"> </w:t>
      </w:r>
      <w:r w:rsidRPr="002173BA">
        <w:rPr>
          <w:rFonts w:ascii="Times New Roman" w:hAnsi="Times New Roman"/>
          <w:sz w:val="28"/>
          <w:szCs w:val="28"/>
        </w:rPr>
        <w:t xml:space="preserve">огляд) / С. С. </w:t>
      </w:r>
      <w:proofErr w:type="spellStart"/>
      <w:r w:rsidRPr="002173BA">
        <w:rPr>
          <w:rFonts w:ascii="Times New Roman" w:hAnsi="Times New Roman"/>
          <w:sz w:val="28"/>
          <w:szCs w:val="28"/>
        </w:rPr>
        <w:t>Вітвіцький</w:t>
      </w:r>
      <w:proofErr w:type="spellEnd"/>
      <w:r w:rsidRPr="002173BA">
        <w:rPr>
          <w:rFonts w:ascii="Times New Roman" w:hAnsi="Times New Roman"/>
          <w:sz w:val="28"/>
          <w:szCs w:val="28"/>
        </w:rPr>
        <w:t xml:space="preserve">, А. В. Червінчук, Ю. Ю. </w:t>
      </w:r>
      <w:proofErr w:type="spellStart"/>
      <w:r w:rsidRPr="002173BA">
        <w:rPr>
          <w:rFonts w:ascii="Times New Roman" w:hAnsi="Times New Roman"/>
          <w:sz w:val="28"/>
          <w:szCs w:val="28"/>
        </w:rPr>
        <w:t>Атаманенко</w:t>
      </w:r>
      <w:proofErr w:type="spellEnd"/>
      <w:r w:rsidRPr="002173BA">
        <w:rPr>
          <w:rFonts w:ascii="Times New Roman" w:hAnsi="Times New Roman"/>
          <w:sz w:val="28"/>
          <w:szCs w:val="28"/>
        </w:rPr>
        <w:t>, Є. О. Пилипенко.</w:t>
      </w:r>
      <w:r w:rsidR="00885432">
        <w:rPr>
          <w:rFonts w:ascii="Times New Roman" w:hAnsi="Times New Roman"/>
          <w:sz w:val="28"/>
          <w:szCs w:val="28"/>
        </w:rPr>
        <w:t xml:space="preserve"> </w:t>
      </w:r>
      <w:r w:rsidRPr="002173BA">
        <w:rPr>
          <w:rFonts w:ascii="Times New Roman" w:hAnsi="Times New Roman"/>
          <w:sz w:val="28"/>
          <w:szCs w:val="28"/>
        </w:rPr>
        <w:t xml:space="preserve">— Київ: ВД </w:t>
      </w:r>
      <w:proofErr w:type="spellStart"/>
      <w:r w:rsidRPr="002173BA">
        <w:rPr>
          <w:rFonts w:ascii="Times New Roman" w:hAnsi="Times New Roman"/>
          <w:sz w:val="28"/>
          <w:szCs w:val="28"/>
        </w:rPr>
        <w:t>Дакор</w:t>
      </w:r>
      <w:proofErr w:type="spellEnd"/>
      <w:r w:rsidRPr="002173BA">
        <w:rPr>
          <w:rFonts w:ascii="Times New Roman" w:hAnsi="Times New Roman"/>
          <w:sz w:val="28"/>
          <w:szCs w:val="28"/>
        </w:rPr>
        <w:t>, 2023. — 204 с.</w:t>
      </w:r>
    </w:p>
    <w:p w:rsidR="00B71996" w:rsidRPr="00B71996" w:rsidRDefault="00B71996" w:rsidP="00D26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B71996">
        <w:rPr>
          <w:rFonts w:ascii="Times New Roman" w:hAnsi="Times New Roman"/>
          <w:sz w:val="28"/>
          <w:szCs w:val="28"/>
        </w:rPr>
        <w:t xml:space="preserve">Адміністративна відповідальність за правопорушення у сфері безпеки дорожнього руху: монографія / Ю. С. </w:t>
      </w:r>
      <w:proofErr w:type="spellStart"/>
      <w:r w:rsidRPr="00B71996">
        <w:rPr>
          <w:rFonts w:ascii="Times New Roman" w:hAnsi="Times New Roman"/>
          <w:sz w:val="28"/>
          <w:szCs w:val="28"/>
        </w:rPr>
        <w:t>Коллер</w:t>
      </w:r>
      <w:proofErr w:type="spellEnd"/>
      <w:r w:rsidRPr="00B71996">
        <w:rPr>
          <w:rFonts w:ascii="Times New Roman" w:hAnsi="Times New Roman"/>
          <w:sz w:val="28"/>
          <w:szCs w:val="28"/>
        </w:rPr>
        <w:t xml:space="preserve">, А. О. </w:t>
      </w:r>
      <w:proofErr w:type="spellStart"/>
      <w:r w:rsidRPr="00B71996">
        <w:rPr>
          <w:rFonts w:ascii="Times New Roman" w:hAnsi="Times New Roman"/>
          <w:sz w:val="28"/>
          <w:szCs w:val="28"/>
        </w:rPr>
        <w:t>Собакарь</w:t>
      </w:r>
      <w:proofErr w:type="spellEnd"/>
      <w:r w:rsidRPr="00B71996">
        <w:rPr>
          <w:rFonts w:ascii="Times New Roman" w:hAnsi="Times New Roman"/>
          <w:sz w:val="28"/>
          <w:szCs w:val="28"/>
        </w:rPr>
        <w:t xml:space="preserve">. – К. : «МП Леся», 2015. – 204 с. </w:t>
      </w:r>
    </w:p>
    <w:p w:rsidR="00D26D52" w:rsidRDefault="00B71996" w:rsidP="00D26D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D26D52" w:rsidRPr="00D26D52">
        <w:rPr>
          <w:rFonts w:ascii="Times New Roman" w:hAnsi="Times New Roman"/>
          <w:sz w:val="28"/>
          <w:szCs w:val="28"/>
        </w:rPr>
        <w:t>Кодекс України про адміністративні правопорушення</w:t>
      </w:r>
      <w:r w:rsidR="00D26D52" w:rsidRPr="001521F3">
        <w:rPr>
          <w:rFonts w:ascii="Times New Roman" w:hAnsi="Times New Roman"/>
          <w:sz w:val="28"/>
          <w:szCs w:val="28"/>
        </w:rPr>
        <w:t>. URL</w:t>
      </w:r>
      <w:r w:rsidR="00D26D52" w:rsidRPr="00C13AAC">
        <w:rPr>
          <w:rFonts w:ascii="Times New Roman" w:hAnsi="Times New Roman"/>
          <w:sz w:val="28"/>
          <w:szCs w:val="28"/>
        </w:rPr>
        <w:t xml:space="preserve">: </w:t>
      </w:r>
      <w:r w:rsidR="00D26D52" w:rsidRPr="00D26D52">
        <w:rPr>
          <w:rFonts w:ascii="Times New Roman" w:hAnsi="Times New Roman"/>
          <w:sz w:val="28"/>
          <w:szCs w:val="28"/>
        </w:rPr>
        <w:t>https://zakon.rada.gov.ua/laws/show/80732-10#n104</w:t>
      </w:r>
      <w:r w:rsidR="00D26D52" w:rsidRPr="00C13AAC">
        <w:rPr>
          <w:rFonts w:ascii="Times New Roman" w:hAnsi="Times New Roman"/>
          <w:sz w:val="28"/>
          <w:szCs w:val="28"/>
        </w:rPr>
        <w:t xml:space="preserve"> (дата звернення - </w:t>
      </w:r>
      <w:r w:rsidR="00D26D52">
        <w:rPr>
          <w:rFonts w:ascii="Times New Roman" w:hAnsi="Times New Roman"/>
          <w:sz w:val="28"/>
          <w:szCs w:val="28"/>
        </w:rPr>
        <w:t>07</w:t>
      </w:r>
      <w:r w:rsidR="00D26D52" w:rsidRPr="00C13AA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09</w:t>
      </w:r>
      <w:r w:rsidR="00D26D52" w:rsidRPr="00C13AAC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D26D52" w:rsidRPr="00C13AAC">
        <w:rPr>
          <w:rFonts w:ascii="Times New Roman" w:hAnsi="Times New Roman"/>
          <w:sz w:val="28"/>
          <w:szCs w:val="28"/>
        </w:rPr>
        <w:t>).</w:t>
      </w:r>
    </w:p>
    <w:sectPr w:rsidR="00D26D52" w:rsidSect="0009025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F0A64"/>
    <w:multiLevelType w:val="hybridMultilevel"/>
    <w:tmpl w:val="9BF0B6B8"/>
    <w:lvl w:ilvl="0" w:tplc="399225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829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A6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4C7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C6B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45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840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564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48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494D46"/>
    <w:multiLevelType w:val="hybridMultilevel"/>
    <w:tmpl w:val="5F6ADAE2"/>
    <w:lvl w:ilvl="0" w:tplc="D1425F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FE90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C04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A40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E4D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2295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C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5A7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6E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3E0A14"/>
    <w:multiLevelType w:val="hybridMultilevel"/>
    <w:tmpl w:val="9614F7AC"/>
    <w:lvl w:ilvl="0" w:tplc="08224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44F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48CF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24F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CA1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1CE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413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421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5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927D89"/>
    <w:multiLevelType w:val="hybridMultilevel"/>
    <w:tmpl w:val="7630974E"/>
    <w:lvl w:ilvl="0" w:tplc="FD264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E3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841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6D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A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543A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BA9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1EFC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661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1025239"/>
    <w:multiLevelType w:val="hybridMultilevel"/>
    <w:tmpl w:val="4778340E"/>
    <w:lvl w:ilvl="0" w:tplc="78225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A2C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EB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3E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3A4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98E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963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C83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B4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8B30845"/>
    <w:multiLevelType w:val="hybridMultilevel"/>
    <w:tmpl w:val="EAFEB164"/>
    <w:lvl w:ilvl="0" w:tplc="F2706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5472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CB2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BA4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F8B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2F9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929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BAB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7A2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9B7EC6"/>
    <w:multiLevelType w:val="hybridMultilevel"/>
    <w:tmpl w:val="145087C4"/>
    <w:lvl w:ilvl="0" w:tplc="EDA0936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13E509D"/>
    <w:multiLevelType w:val="hybridMultilevel"/>
    <w:tmpl w:val="A8D0C8A0"/>
    <w:lvl w:ilvl="0" w:tplc="38A44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ECF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CC8F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762C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7A6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6838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B8D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1EA0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A2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8B001B9"/>
    <w:multiLevelType w:val="hybridMultilevel"/>
    <w:tmpl w:val="AA0E7C1A"/>
    <w:lvl w:ilvl="0" w:tplc="88DE27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FA9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94E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72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625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4A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9C6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A485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4AC8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A882D01"/>
    <w:multiLevelType w:val="hybridMultilevel"/>
    <w:tmpl w:val="5A2A84E2"/>
    <w:lvl w:ilvl="0" w:tplc="5E4C0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9FC18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D60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6E4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1838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C96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43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A0E5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C5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D3426F8"/>
    <w:multiLevelType w:val="hybridMultilevel"/>
    <w:tmpl w:val="5E566218"/>
    <w:lvl w:ilvl="0" w:tplc="B8A671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2F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608E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F634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C5F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B8F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069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387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92E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8F94DBD"/>
    <w:multiLevelType w:val="hybridMultilevel"/>
    <w:tmpl w:val="33386360"/>
    <w:lvl w:ilvl="0" w:tplc="D5D61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D9AA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266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8F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90A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186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92B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22B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9E5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DA14E58"/>
    <w:multiLevelType w:val="hybridMultilevel"/>
    <w:tmpl w:val="A0464B4C"/>
    <w:lvl w:ilvl="0" w:tplc="FC3C2D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3063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445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A09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9004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28B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A8A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90B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567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4"/>
  </w:num>
  <w:num w:numId="9">
    <w:abstractNumId w:val="11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4055"/>
    <w:rsid w:val="0001076A"/>
    <w:rsid w:val="00017E77"/>
    <w:rsid w:val="000443C6"/>
    <w:rsid w:val="00090252"/>
    <w:rsid w:val="000C1AE8"/>
    <w:rsid w:val="001103B5"/>
    <w:rsid w:val="00161390"/>
    <w:rsid w:val="00163CD0"/>
    <w:rsid w:val="00185489"/>
    <w:rsid w:val="001E057B"/>
    <w:rsid w:val="001E1E42"/>
    <w:rsid w:val="001F660C"/>
    <w:rsid w:val="001F722E"/>
    <w:rsid w:val="00200674"/>
    <w:rsid w:val="002173BA"/>
    <w:rsid w:val="00230CAC"/>
    <w:rsid w:val="00235F37"/>
    <w:rsid w:val="00242732"/>
    <w:rsid w:val="00282697"/>
    <w:rsid w:val="002B602E"/>
    <w:rsid w:val="002C3262"/>
    <w:rsid w:val="002D65A5"/>
    <w:rsid w:val="00313028"/>
    <w:rsid w:val="00325D05"/>
    <w:rsid w:val="00344D7C"/>
    <w:rsid w:val="00350267"/>
    <w:rsid w:val="00353158"/>
    <w:rsid w:val="00355DFE"/>
    <w:rsid w:val="00360AA6"/>
    <w:rsid w:val="00393BBC"/>
    <w:rsid w:val="003D3689"/>
    <w:rsid w:val="003F680B"/>
    <w:rsid w:val="003F6F8F"/>
    <w:rsid w:val="00411B55"/>
    <w:rsid w:val="00484894"/>
    <w:rsid w:val="004930BF"/>
    <w:rsid w:val="004B3A1F"/>
    <w:rsid w:val="004D002D"/>
    <w:rsid w:val="004E4FF7"/>
    <w:rsid w:val="004F0B26"/>
    <w:rsid w:val="004F4977"/>
    <w:rsid w:val="005378F9"/>
    <w:rsid w:val="005A2FA2"/>
    <w:rsid w:val="005C15DA"/>
    <w:rsid w:val="005E1E6E"/>
    <w:rsid w:val="00645B08"/>
    <w:rsid w:val="006757B3"/>
    <w:rsid w:val="00685ADB"/>
    <w:rsid w:val="006B4D14"/>
    <w:rsid w:val="006C4BC9"/>
    <w:rsid w:val="006D2B75"/>
    <w:rsid w:val="006D74C2"/>
    <w:rsid w:val="006F7B4D"/>
    <w:rsid w:val="007167E4"/>
    <w:rsid w:val="007248C0"/>
    <w:rsid w:val="00744055"/>
    <w:rsid w:val="00753E34"/>
    <w:rsid w:val="0078514C"/>
    <w:rsid w:val="007A711F"/>
    <w:rsid w:val="00801B9B"/>
    <w:rsid w:val="00880039"/>
    <w:rsid w:val="00885432"/>
    <w:rsid w:val="00890A0F"/>
    <w:rsid w:val="008A3740"/>
    <w:rsid w:val="008D46C3"/>
    <w:rsid w:val="009119CD"/>
    <w:rsid w:val="00922EA4"/>
    <w:rsid w:val="009651FF"/>
    <w:rsid w:val="00974261"/>
    <w:rsid w:val="00983B39"/>
    <w:rsid w:val="009B1E38"/>
    <w:rsid w:val="009D1A24"/>
    <w:rsid w:val="009D58F0"/>
    <w:rsid w:val="009D6ECF"/>
    <w:rsid w:val="009E104A"/>
    <w:rsid w:val="00A047B1"/>
    <w:rsid w:val="00A31266"/>
    <w:rsid w:val="00A465D5"/>
    <w:rsid w:val="00A52C31"/>
    <w:rsid w:val="00A54668"/>
    <w:rsid w:val="00A61B67"/>
    <w:rsid w:val="00A81856"/>
    <w:rsid w:val="00A83F46"/>
    <w:rsid w:val="00AC0E7D"/>
    <w:rsid w:val="00AC46A5"/>
    <w:rsid w:val="00B03613"/>
    <w:rsid w:val="00B71996"/>
    <w:rsid w:val="00B953F9"/>
    <w:rsid w:val="00BA5185"/>
    <w:rsid w:val="00BB173D"/>
    <w:rsid w:val="00BB575D"/>
    <w:rsid w:val="00BC64F5"/>
    <w:rsid w:val="00BD69E7"/>
    <w:rsid w:val="00BD6F0C"/>
    <w:rsid w:val="00BE2C82"/>
    <w:rsid w:val="00C03F4D"/>
    <w:rsid w:val="00C2378D"/>
    <w:rsid w:val="00C40EA9"/>
    <w:rsid w:val="00C52BAB"/>
    <w:rsid w:val="00C633DC"/>
    <w:rsid w:val="00C85175"/>
    <w:rsid w:val="00CB41DF"/>
    <w:rsid w:val="00CC29E9"/>
    <w:rsid w:val="00CD6915"/>
    <w:rsid w:val="00CF40B2"/>
    <w:rsid w:val="00D26D52"/>
    <w:rsid w:val="00DA677B"/>
    <w:rsid w:val="00DC7B53"/>
    <w:rsid w:val="00E2439B"/>
    <w:rsid w:val="00E312B1"/>
    <w:rsid w:val="00E32ECC"/>
    <w:rsid w:val="00E343B6"/>
    <w:rsid w:val="00E83DAB"/>
    <w:rsid w:val="00F06A18"/>
    <w:rsid w:val="00F14BA2"/>
    <w:rsid w:val="00F203D9"/>
    <w:rsid w:val="00F23C9E"/>
    <w:rsid w:val="00F262C6"/>
    <w:rsid w:val="00F42319"/>
    <w:rsid w:val="00F44734"/>
    <w:rsid w:val="00F50A5C"/>
    <w:rsid w:val="00F52A4C"/>
    <w:rsid w:val="00F7349D"/>
    <w:rsid w:val="00F81201"/>
    <w:rsid w:val="00F87759"/>
    <w:rsid w:val="00FC0ACC"/>
    <w:rsid w:val="00FD2FBB"/>
    <w:rsid w:val="00FD7096"/>
    <w:rsid w:val="00FF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26D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0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7440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7A711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85489"/>
    <w:rPr>
      <w:color w:val="0000FF"/>
      <w:u w:val="single"/>
    </w:rPr>
  </w:style>
  <w:style w:type="character" w:styleId="a6">
    <w:name w:val="Emphasis"/>
    <w:basedOn w:val="a0"/>
    <w:uiPriority w:val="20"/>
    <w:qFormat/>
    <w:rsid w:val="00185489"/>
    <w:rPr>
      <w:i/>
      <w:iCs/>
    </w:rPr>
  </w:style>
  <w:style w:type="character" w:styleId="a7">
    <w:name w:val="Strong"/>
    <w:basedOn w:val="a0"/>
    <w:uiPriority w:val="22"/>
    <w:qFormat/>
    <w:rsid w:val="00185489"/>
    <w:rPr>
      <w:b/>
      <w:bCs/>
    </w:rPr>
  </w:style>
  <w:style w:type="paragraph" w:customStyle="1" w:styleId="rvps12">
    <w:name w:val="rvps12"/>
    <w:basedOn w:val="a"/>
    <w:rsid w:val="00F877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9">
    <w:name w:val="rvts9"/>
    <w:basedOn w:val="a0"/>
    <w:rsid w:val="00F87759"/>
  </w:style>
  <w:style w:type="character" w:customStyle="1" w:styleId="rvts37">
    <w:name w:val="rvts37"/>
    <w:basedOn w:val="a0"/>
    <w:rsid w:val="00F87759"/>
  </w:style>
  <w:style w:type="paragraph" w:customStyle="1" w:styleId="rvps14">
    <w:name w:val="rvps14"/>
    <w:basedOn w:val="a"/>
    <w:rsid w:val="001E1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6">
    <w:name w:val="rvps6"/>
    <w:basedOn w:val="a"/>
    <w:rsid w:val="001E1E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1E1E42"/>
  </w:style>
  <w:style w:type="paragraph" w:customStyle="1" w:styleId="rvps17">
    <w:name w:val="rvps17"/>
    <w:basedOn w:val="a"/>
    <w:rsid w:val="00537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64">
    <w:name w:val="rvts64"/>
    <w:basedOn w:val="a0"/>
    <w:rsid w:val="005378F9"/>
  </w:style>
  <w:style w:type="paragraph" w:customStyle="1" w:styleId="rvps3">
    <w:name w:val="rvps3"/>
    <w:basedOn w:val="a"/>
    <w:rsid w:val="00537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vps7">
    <w:name w:val="rvps7"/>
    <w:basedOn w:val="a"/>
    <w:rsid w:val="00911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119CD"/>
  </w:style>
  <w:style w:type="character" w:customStyle="1" w:styleId="10">
    <w:name w:val="Заголовок 1 Знак"/>
    <w:basedOn w:val="a0"/>
    <w:link w:val="1"/>
    <w:uiPriority w:val="9"/>
    <w:rsid w:val="00D26D5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8">
    <w:name w:val="Normal (Web)"/>
    <w:aliases w:val="Обычный (Web)"/>
    <w:basedOn w:val="a"/>
    <w:uiPriority w:val="34"/>
    <w:unhideWhenUsed/>
    <w:qFormat/>
    <w:rsid w:val="00F20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efault">
    <w:name w:val="Default"/>
    <w:rsid w:val="003F68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56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94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42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30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95883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2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26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90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7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4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2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1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3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trolpolice.gov.ua/statystyk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A9A76-5032-4A20-B347-E9686BDC7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6</Pages>
  <Words>6391</Words>
  <Characters>3643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a.chervinchuk</cp:lastModifiedBy>
  <cp:revision>11</cp:revision>
  <dcterms:created xsi:type="dcterms:W3CDTF">2023-08-24T08:47:00Z</dcterms:created>
  <dcterms:modified xsi:type="dcterms:W3CDTF">2023-09-07T07:53:00Z</dcterms:modified>
</cp:coreProperties>
</file>